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094CD92" w:rsidP="50E74B15" w:rsidRDefault="7094CD92" w14:paraId="1F120266" w14:textId="3FBB9E22">
      <w:pPr>
        <w:spacing w:line="276" w:lineRule="auto"/>
        <w:jc w:val="both"/>
        <w:rPr>
          <w:rFonts w:ascii="Calibri" w:hAnsi="Calibri" w:eastAsia="Calibri" w:cs="Calibri"/>
          <w:b/>
          <w:bCs/>
          <w:color w:val="FF0000"/>
        </w:rPr>
      </w:pPr>
    </w:p>
    <w:p w:rsidR="7094CD92" w:rsidP="50E74B15" w:rsidRDefault="26ABF5ED" w14:paraId="3109974C" w14:textId="30E60E46">
      <w:pPr>
        <w:spacing w:line="276" w:lineRule="auto"/>
        <w:jc w:val="right"/>
        <w:rPr>
          <w:rFonts w:ascii="Calibri" w:hAnsi="Calibri" w:eastAsia="Calibri" w:cs="Calibri"/>
        </w:rPr>
      </w:pPr>
      <w:r w:rsidRPr="50E74B15">
        <w:rPr>
          <w:rFonts w:ascii="Calibri" w:hAnsi="Calibri" w:eastAsia="Calibri" w:cs="Calibri"/>
        </w:rPr>
        <w:t xml:space="preserve">Warszawa, </w:t>
      </w:r>
      <w:r w:rsidR="009B7EBC">
        <w:rPr>
          <w:rFonts w:ascii="Calibri" w:hAnsi="Calibri" w:eastAsia="Calibri" w:cs="Calibri"/>
        </w:rPr>
        <w:t>14</w:t>
      </w:r>
      <w:r w:rsidRPr="50E74B15">
        <w:rPr>
          <w:rFonts w:ascii="Calibri" w:hAnsi="Calibri" w:eastAsia="Calibri" w:cs="Calibri"/>
        </w:rPr>
        <w:t>.</w:t>
      </w:r>
      <w:r w:rsidR="00C011A6">
        <w:rPr>
          <w:rFonts w:ascii="Calibri" w:hAnsi="Calibri" w:eastAsia="Calibri" w:cs="Calibri"/>
        </w:rPr>
        <w:t>10</w:t>
      </w:r>
      <w:r w:rsidRPr="50E74B15">
        <w:rPr>
          <w:rFonts w:ascii="Calibri" w:hAnsi="Calibri" w:eastAsia="Calibri" w:cs="Calibri"/>
        </w:rPr>
        <w:t>.2025</w:t>
      </w:r>
    </w:p>
    <w:p w:rsidR="13683575" w:rsidP="50E74B15" w:rsidRDefault="009B7EBC" w14:paraId="7E3599EE" w14:textId="019FE512">
      <w:pPr>
        <w:spacing w:line="276" w:lineRule="auto"/>
        <w:jc w:val="center"/>
        <w:rPr>
          <w:rFonts w:ascii="Calibri" w:hAnsi="Calibri" w:eastAsia="Calibri" w:cs="Calibri"/>
          <w:b/>
          <w:bCs/>
          <w:sz w:val="28"/>
          <w:szCs w:val="28"/>
        </w:rPr>
      </w:pPr>
      <w:r w:rsidRPr="009B7EBC">
        <w:rPr>
          <w:rFonts w:ascii="Calibri" w:hAnsi="Calibri" w:eastAsia="Calibri" w:cs="Calibri"/>
          <w:b/>
          <w:bCs/>
          <w:sz w:val="28"/>
          <w:szCs w:val="28"/>
        </w:rPr>
        <w:t>Ostatni dzwonek dla rodziców – jak zadbać o bezpieczeństwo dziecka nie tylko w szkole</w:t>
      </w:r>
    </w:p>
    <w:p w:rsidR="009B7EBC" w:rsidP="009B7EBC" w:rsidRDefault="009B7EBC" w14:paraId="0E8DE9DD" w14:textId="1FDCF54F">
      <w:pPr>
        <w:spacing w:before="240" w:after="240" w:line="276" w:lineRule="auto"/>
        <w:jc w:val="both"/>
        <w:rPr>
          <w:rFonts w:ascii="Calibri" w:hAnsi="Calibri" w:eastAsia="Calibri" w:cs="Calibri"/>
          <w:b/>
          <w:bCs/>
        </w:rPr>
      </w:pPr>
      <w:r w:rsidRPr="00B6118B">
        <w:rPr>
          <w:rFonts w:ascii="Calibri" w:hAnsi="Calibri" w:eastAsia="Calibri" w:cs="Calibri"/>
          <w:b/>
          <w:bCs/>
        </w:rPr>
        <w:t>Wrzesień upłynął pod znakiem wyprawek, nowych planów lekcji i powrotu do szkolnej rutyny. Październik to zwykle moment oddechu – ale też ostatni dzwonek, by pomyśleć o realnym zabezpieczeniu dziecka na wypadek nieprzewidzianych zdarzeń. Bo choć większość rodziców zakłada, że szkolna polisa wystarczy, rzeczywistość pokazuje coś innego.</w:t>
      </w:r>
      <w:r w:rsidR="00B6118B">
        <w:rPr>
          <w:rFonts w:ascii="Calibri" w:hAnsi="Calibri" w:eastAsia="Calibri" w:cs="Calibri"/>
          <w:b/>
          <w:bCs/>
        </w:rPr>
        <w:t xml:space="preserve"> </w:t>
      </w:r>
    </w:p>
    <w:p w:rsidRPr="009B7EBC" w:rsidR="009B7EBC" w:rsidP="009B7EBC" w:rsidRDefault="00B6118B" w14:paraId="52E995A1" w14:textId="5F996959">
      <w:pPr>
        <w:spacing w:before="240" w:after="240" w:line="276" w:lineRule="auto"/>
        <w:jc w:val="both"/>
        <w:rPr>
          <w:rFonts w:ascii="Calibri" w:hAnsi="Calibri" w:eastAsia="Calibri" w:cs="Calibri"/>
        </w:rPr>
      </w:pPr>
      <w:r w:rsidRPr="00B6118B">
        <w:rPr>
          <w:rFonts w:ascii="Calibri" w:hAnsi="Calibri" w:eastAsia="Calibri" w:cs="Calibri"/>
        </w:rPr>
        <w:t>Według szacunków rynku ubezpieczeniowego większość rodziców w Polsce decyduje się na grupowe ubezpieczenia szkolne</w:t>
      </w:r>
      <w:r>
        <w:rPr>
          <w:rFonts w:ascii="Calibri" w:hAnsi="Calibri" w:eastAsia="Calibri" w:cs="Calibri"/>
        </w:rPr>
        <w:t>. Są one</w:t>
      </w:r>
      <w:r w:rsidRPr="009B7EBC" w:rsidR="009B7EBC">
        <w:rPr>
          <w:rFonts w:ascii="Calibri" w:hAnsi="Calibri" w:eastAsia="Calibri" w:cs="Calibri"/>
        </w:rPr>
        <w:t xml:space="preserve"> dobrowolne, ale często traktowane jako obowiązkowe. Wielu </w:t>
      </w:r>
      <w:r>
        <w:rPr>
          <w:rFonts w:ascii="Calibri" w:hAnsi="Calibri" w:eastAsia="Calibri" w:cs="Calibri"/>
        </w:rPr>
        <w:t>opiekunów</w:t>
      </w:r>
      <w:r w:rsidRPr="009B7EBC" w:rsidR="009B7EBC">
        <w:rPr>
          <w:rFonts w:ascii="Calibri" w:hAnsi="Calibri" w:eastAsia="Calibri" w:cs="Calibri"/>
        </w:rPr>
        <w:t xml:space="preserve"> nie ma świadomości, że zakres takiej ochrony jest ograniczony – zarówno pod względem wysokości świadczeń, jak i miejsc, w których polisa faktycznie działa.</w:t>
      </w:r>
    </w:p>
    <w:p w:rsidR="009B7EBC" w:rsidP="009B7EBC" w:rsidRDefault="009B7EBC" w14:paraId="2DCBA304" w14:textId="1B6B5D1E">
      <w:pPr>
        <w:spacing w:before="240" w:after="240" w:line="276" w:lineRule="auto"/>
        <w:jc w:val="both"/>
        <w:rPr>
          <w:rFonts w:ascii="Calibri" w:hAnsi="Calibri" w:eastAsia="Calibri" w:cs="Calibri"/>
          <w:b/>
          <w:bCs/>
        </w:rPr>
      </w:pPr>
      <w:r w:rsidRPr="00B6118B">
        <w:rPr>
          <w:rFonts w:ascii="Calibri" w:hAnsi="Calibri" w:eastAsia="Calibri" w:cs="Calibri"/>
          <w:b/>
          <w:bCs/>
        </w:rPr>
        <w:t>Szkolne ubezpieczenie – co warto wiedzieć</w:t>
      </w:r>
      <w:r w:rsidR="006520AB">
        <w:rPr>
          <w:rFonts w:ascii="Calibri" w:hAnsi="Calibri" w:eastAsia="Calibri" w:cs="Calibri"/>
          <w:b/>
          <w:bCs/>
        </w:rPr>
        <w:t>,</w:t>
      </w:r>
      <w:r w:rsidRPr="00B6118B">
        <w:rPr>
          <w:rFonts w:ascii="Calibri" w:hAnsi="Calibri" w:eastAsia="Calibri" w:cs="Calibri"/>
          <w:b/>
          <w:bCs/>
        </w:rPr>
        <w:t xml:space="preserve"> zanim podpiszesz</w:t>
      </w:r>
      <w:r w:rsidRPr="00B6118B" w:rsidR="00B6118B">
        <w:rPr>
          <w:rFonts w:ascii="Calibri" w:hAnsi="Calibri" w:eastAsia="Calibri" w:cs="Calibri"/>
          <w:b/>
          <w:bCs/>
        </w:rPr>
        <w:t xml:space="preserve"> </w:t>
      </w:r>
    </w:p>
    <w:p w:rsidR="009B7EBC" w:rsidP="009B7EBC" w:rsidRDefault="00B6118B" w14:paraId="52DA43DF" w14:textId="19267059">
      <w:pPr>
        <w:spacing w:before="240" w:after="240" w:line="276" w:lineRule="auto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- </w:t>
      </w:r>
      <w:r w:rsidRPr="00B6118B" w:rsidR="009B7EBC">
        <w:rPr>
          <w:rFonts w:ascii="Calibri" w:hAnsi="Calibri" w:eastAsia="Calibri" w:cs="Calibri"/>
          <w:i/>
          <w:iCs/>
        </w:rPr>
        <w:t>Wielu rodziców myśli, że szkolne ubezpieczenie to obowiązek. W praktyce szkoła może jedynie zaproponować grupową ofertę, ale rodzic sam decyduje, czy z niej skorzysta. I coraz częściej wybiera rozwiązanie indywidualne – dostosowane do stylu życia dziecka</w:t>
      </w:r>
      <w:r w:rsidRPr="009B7EBC" w:rsidR="009B7EBC">
        <w:rPr>
          <w:rFonts w:ascii="Calibri" w:hAnsi="Calibri" w:eastAsia="Calibri" w:cs="Calibri"/>
        </w:rPr>
        <w:t xml:space="preserve"> – mówi </w:t>
      </w:r>
      <w:r w:rsidRPr="00FB477C">
        <w:rPr>
          <w:rFonts w:ascii="Calibri" w:hAnsi="Calibri" w:eastAsia="Calibri" w:cs="Calibri"/>
        </w:rPr>
        <w:t>Joanna Borowiec, Product Manager w Balcia Insurance.</w:t>
      </w:r>
      <w:r>
        <w:rPr>
          <w:rFonts w:ascii="Calibri" w:hAnsi="Calibri" w:eastAsia="Calibri" w:cs="Calibri"/>
        </w:rPr>
        <w:t xml:space="preserve"> </w:t>
      </w:r>
    </w:p>
    <w:p w:rsidRPr="00FB235D" w:rsidR="00FB235D" w:rsidP="00FB235D" w:rsidRDefault="00FB235D" w14:paraId="2A3F784F" w14:textId="3562E9A7">
      <w:pPr>
        <w:spacing w:before="240" w:after="240" w:line="276" w:lineRule="auto"/>
        <w:jc w:val="both"/>
        <w:rPr>
          <w:rFonts w:ascii="Calibri" w:hAnsi="Calibri" w:eastAsia="Calibri" w:cs="Calibri"/>
          <w:b/>
          <w:bCs/>
        </w:rPr>
      </w:pPr>
      <w:r w:rsidRPr="00FB235D">
        <w:rPr>
          <w:rFonts w:ascii="Calibri" w:hAnsi="Calibri" w:eastAsia="Calibri" w:cs="Calibri"/>
          <w:b/>
          <w:bCs/>
        </w:rPr>
        <w:t>Szkolna polisa – najczęstsze mity i fakty</w:t>
      </w:r>
      <w:r w:rsidRPr="00FB235D">
        <w:rPr>
          <w:rFonts w:ascii="Calibri" w:hAnsi="Calibri" w:eastAsia="Calibri" w:cs="Calibri"/>
          <w:b/>
          <w:bCs/>
        </w:rPr>
        <w:t xml:space="preserve"> </w:t>
      </w:r>
    </w:p>
    <w:p w:rsidRPr="00FB235D" w:rsidR="00FB235D" w:rsidP="00FB235D" w:rsidRDefault="00FB235D" w14:paraId="2C956895" w14:textId="6026AE82">
      <w:pPr>
        <w:spacing w:before="240" w:after="240" w:line="276" w:lineRule="auto"/>
        <w:jc w:val="both"/>
        <w:rPr>
          <w:rFonts w:ascii="Calibri" w:hAnsi="Calibri" w:eastAsia="Calibri" w:cs="Calibri"/>
        </w:rPr>
      </w:pPr>
      <w:r w:rsidRPr="00FB235D">
        <w:rPr>
          <w:rFonts w:ascii="Calibri" w:hAnsi="Calibri" w:eastAsia="Calibri" w:cs="Calibri"/>
        </w:rPr>
        <w:t>Jak wynika z doświadczeń doradców ubezpieczeniowych, wielu rodziców wciąż traktuje szkolne ubezpieczenie jako formalność. Tymczasem jego faktyczna skuteczność często zależy od wielu warunków, o których mało kto pamięta.</w:t>
      </w:r>
    </w:p>
    <w:p w:rsidRPr="00FB235D" w:rsidR="00FB235D" w:rsidP="00D63655" w:rsidRDefault="00FB235D" w14:paraId="7AD9E7E1" w14:textId="77777777">
      <w:pPr>
        <w:spacing w:before="240" w:after="240" w:line="276" w:lineRule="auto"/>
        <w:ind w:firstLine="708"/>
        <w:jc w:val="both"/>
        <w:rPr>
          <w:rFonts w:ascii="Calibri" w:hAnsi="Calibri" w:eastAsia="Calibri" w:cs="Calibri"/>
          <w:b/>
          <w:bCs/>
        </w:rPr>
      </w:pPr>
      <w:r w:rsidRPr="00FB235D">
        <w:rPr>
          <w:rFonts w:ascii="Calibri" w:hAnsi="Calibri" w:eastAsia="Calibri" w:cs="Calibri"/>
          <w:b/>
          <w:bCs/>
        </w:rPr>
        <w:t>Mit 1: Szkolne ubezpieczenie jest obowiązkowe.</w:t>
      </w:r>
    </w:p>
    <w:p w:rsidRPr="00FB235D" w:rsidR="00FB235D" w:rsidP="00D63655" w:rsidRDefault="00FB235D" w14:paraId="15E1014D" w14:textId="226EAF45">
      <w:pPr>
        <w:spacing w:before="240" w:after="240" w:line="276" w:lineRule="auto"/>
        <w:ind w:left="708"/>
        <w:jc w:val="both"/>
        <w:rPr>
          <w:rFonts w:ascii="Calibri" w:hAnsi="Calibri" w:eastAsia="Calibri" w:cs="Calibri"/>
        </w:rPr>
      </w:pPr>
      <w:r w:rsidRPr="00FB235D">
        <w:rPr>
          <w:rFonts w:ascii="Calibri" w:hAnsi="Calibri" w:eastAsia="Calibri" w:cs="Calibri"/>
        </w:rPr>
        <w:t>Nie – szkoły mogą proponować wspólną ofertę, ale rodzice nie mają obowiązku z niej korzystać.</w:t>
      </w:r>
      <w:r>
        <w:rPr>
          <w:rFonts w:ascii="Calibri" w:hAnsi="Calibri" w:eastAsia="Calibri" w:cs="Calibri"/>
        </w:rPr>
        <w:t xml:space="preserve"> </w:t>
      </w:r>
    </w:p>
    <w:p w:rsidRPr="00FB235D" w:rsidR="00FB235D" w:rsidP="00D63655" w:rsidRDefault="00FB235D" w14:paraId="73FBA310" w14:textId="77777777">
      <w:pPr>
        <w:spacing w:before="240" w:after="240" w:line="276" w:lineRule="auto"/>
        <w:ind w:firstLine="708"/>
        <w:jc w:val="both"/>
        <w:rPr>
          <w:rFonts w:ascii="Calibri" w:hAnsi="Calibri" w:eastAsia="Calibri" w:cs="Calibri"/>
          <w:b/>
          <w:bCs/>
        </w:rPr>
      </w:pPr>
      <w:r w:rsidRPr="00FB235D">
        <w:rPr>
          <w:rFonts w:ascii="Calibri" w:hAnsi="Calibri" w:eastAsia="Calibri" w:cs="Calibri"/>
          <w:b/>
          <w:bCs/>
        </w:rPr>
        <w:t>Mit 2: Taka polisa wystarczy na wszystko.</w:t>
      </w:r>
    </w:p>
    <w:p w:rsidRPr="00FB235D" w:rsidR="00FB235D" w:rsidP="329DCE84" w:rsidRDefault="00FB235D" w14:paraId="2BD649AB" w14:textId="730C65A8">
      <w:pPr>
        <w:spacing w:before="240" w:after="240" w:line="276" w:lineRule="auto"/>
        <w:ind w:left="708"/>
        <w:jc w:val="both"/>
        <w:rPr>
          <w:rFonts w:ascii="Calibri" w:hAnsi="Calibri" w:eastAsia="Calibri" w:cs="Calibri"/>
        </w:rPr>
      </w:pPr>
      <w:r w:rsidRPr="329DCE84" w:rsidR="00FB235D">
        <w:rPr>
          <w:rFonts w:ascii="Calibri" w:hAnsi="Calibri" w:eastAsia="Calibri" w:cs="Calibri"/>
        </w:rPr>
        <w:t>Najczęściej nie. Wspólne polisy szkolne mają ograniczony zakres ochrony – niskie sumy ubezpieczenia, brak świadczeń za drobne urazy czy brak działania poza godzinami lekcyjnymi.</w:t>
      </w:r>
    </w:p>
    <w:p w:rsidRPr="00FB235D" w:rsidR="00FB235D" w:rsidP="00D63655" w:rsidRDefault="00FB235D" w14:paraId="56D4FF09" w14:textId="77777777">
      <w:pPr>
        <w:spacing w:before="240" w:after="240" w:line="276" w:lineRule="auto"/>
        <w:ind w:firstLine="708"/>
        <w:jc w:val="both"/>
        <w:rPr>
          <w:rFonts w:ascii="Calibri" w:hAnsi="Calibri" w:eastAsia="Calibri" w:cs="Calibri"/>
          <w:b/>
          <w:bCs/>
        </w:rPr>
      </w:pPr>
      <w:r w:rsidRPr="00FB235D">
        <w:rPr>
          <w:rFonts w:ascii="Calibri" w:hAnsi="Calibri" w:eastAsia="Calibri" w:cs="Calibri"/>
          <w:b/>
          <w:bCs/>
        </w:rPr>
        <w:lastRenderedPageBreak/>
        <w:t>Mit 3: Działa również po szkole.</w:t>
      </w:r>
    </w:p>
    <w:p w:rsidRPr="00FB235D" w:rsidR="00FB235D" w:rsidP="00D63655" w:rsidRDefault="00FB235D" w14:paraId="391CC3EA" w14:textId="0B46B8BF">
      <w:pPr>
        <w:spacing w:before="240" w:after="240" w:line="276" w:lineRule="auto"/>
        <w:ind w:left="708"/>
        <w:jc w:val="both"/>
        <w:rPr>
          <w:rFonts w:ascii="Calibri" w:hAnsi="Calibri" w:eastAsia="Calibri" w:cs="Calibri"/>
        </w:rPr>
      </w:pPr>
      <w:r w:rsidRPr="00FB235D">
        <w:rPr>
          <w:rFonts w:ascii="Calibri" w:hAnsi="Calibri" w:eastAsia="Calibri" w:cs="Calibri"/>
        </w:rPr>
        <w:t>Niekoniecznie. Wiele polis nie obejmuje np. weekendowych zajęć sportowych, kolonii czy wyjazdów zagranicznych.</w:t>
      </w:r>
    </w:p>
    <w:p w:rsidRPr="009B7EBC" w:rsidR="009B7EBC" w:rsidP="009B7EBC" w:rsidRDefault="009B7EBC" w14:paraId="54C5BA9F" w14:textId="092A05DA">
      <w:pPr>
        <w:spacing w:before="240" w:after="240" w:line="276" w:lineRule="auto"/>
        <w:jc w:val="both"/>
        <w:rPr>
          <w:rFonts w:ascii="Calibri" w:hAnsi="Calibri" w:eastAsia="Calibri" w:cs="Calibri"/>
        </w:rPr>
      </w:pPr>
      <w:r w:rsidRPr="009B7EBC">
        <w:rPr>
          <w:rFonts w:ascii="Calibri" w:hAnsi="Calibri" w:eastAsia="Calibri" w:cs="Calibri"/>
        </w:rPr>
        <w:t>Dzieci spędzają dziś równie dużo czasu poza szkołą – na treningach, wycieczkach, koloniach, a nawet w sieci. Dlatego ubezpieczenie powinno odzwierciedlać to, jak naprawdę wygląda ich codzienność. Szkolna polisa bywa dobrym dodatkiem, ale nie zastąpi indywidualnej ochrony</w:t>
      </w:r>
      <w:r w:rsidR="00FB235D">
        <w:rPr>
          <w:rFonts w:ascii="Calibri" w:hAnsi="Calibri" w:eastAsia="Calibri" w:cs="Calibri"/>
        </w:rPr>
        <w:t xml:space="preserve">. </w:t>
      </w:r>
    </w:p>
    <w:p w:rsidRPr="00FB235D" w:rsidR="009B7EBC" w:rsidP="009B7EBC" w:rsidRDefault="009B7EBC" w14:paraId="393442ED" w14:textId="6D66CAF3">
      <w:pPr>
        <w:spacing w:before="240" w:after="240" w:line="276" w:lineRule="auto"/>
        <w:jc w:val="both"/>
        <w:rPr>
          <w:rFonts w:ascii="Calibri" w:hAnsi="Calibri" w:eastAsia="Calibri" w:cs="Calibri"/>
          <w:b/>
          <w:bCs/>
        </w:rPr>
      </w:pPr>
      <w:r w:rsidRPr="00B6118B">
        <w:rPr>
          <w:rFonts w:ascii="Calibri" w:hAnsi="Calibri" w:eastAsia="Calibri" w:cs="Calibri"/>
          <w:b/>
          <w:bCs/>
        </w:rPr>
        <w:t>Zmiana myślenia: od obowiązku do świadomego wyboru</w:t>
      </w:r>
    </w:p>
    <w:p w:rsidRPr="009B7EBC" w:rsidR="009B7EBC" w:rsidP="009B7EBC" w:rsidRDefault="009B7EBC" w14:paraId="67D39287" w14:textId="15011CC1">
      <w:pPr>
        <w:spacing w:before="240" w:after="240" w:line="276" w:lineRule="auto"/>
        <w:jc w:val="both"/>
        <w:rPr>
          <w:rFonts w:ascii="Calibri" w:hAnsi="Calibri" w:eastAsia="Calibri" w:cs="Calibri"/>
        </w:rPr>
      </w:pPr>
      <w:r w:rsidRPr="009B7EBC">
        <w:rPr>
          <w:rFonts w:ascii="Calibri" w:hAnsi="Calibri" w:eastAsia="Calibri" w:cs="Calibri"/>
        </w:rPr>
        <w:t>Zainteresowanie indywidualnymi polisami dla dzieci rośnie z roku na rok. Według analiz rynkowych, rodzice coraz częściej zwracają uwagę nie tylko na wysokość świadczeń, ale też na realny zakres ochrony i łatwość obsługi.</w:t>
      </w:r>
    </w:p>
    <w:p w:rsidRPr="009B7EBC" w:rsidR="009B7EBC" w:rsidP="009B7EBC" w:rsidRDefault="00B6118B" w14:paraId="087C6E76" w14:textId="6D84B2E9">
      <w:pPr>
        <w:spacing w:before="240" w:after="240" w:line="276" w:lineRule="auto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- </w:t>
      </w:r>
      <w:r w:rsidRPr="00B6118B" w:rsidR="009B7EBC">
        <w:rPr>
          <w:rFonts w:ascii="Calibri" w:hAnsi="Calibri" w:eastAsia="Calibri" w:cs="Calibri"/>
          <w:i/>
          <w:iCs/>
        </w:rPr>
        <w:t>Rodzice chcą prostych rozwiązań – takich, które można kupić online, bez pośredników, w kilka minut. Ale przede wszystkim – chcą mieć pewność, że ochrona działa wtedy, gdy dziecko naprawdę jej potrzebuje. Dlatego polisy dopasowane do stylu życia – obejmujące szkołę, dom i czas wolny – stają się nowym standardem</w:t>
      </w:r>
      <w:r w:rsidRPr="009B7EBC" w:rsidR="009B7EBC">
        <w:rPr>
          <w:rFonts w:ascii="Calibri" w:hAnsi="Calibri" w:eastAsia="Calibri" w:cs="Calibri"/>
        </w:rPr>
        <w:t xml:space="preserve"> – wyjaśnia ekspertka Balcia.</w:t>
      </w:r>
    </w:p>
    <w:p w:rsidRPr="00B6118B" w:rsidR="009B7EBC" w:rsidP="009B7EBC" w:rsidRDefault="009B7EBC" w14:paraId="1280A3A9" w14:textId="5E63A39D">
      <w:pPr>
        <w:spacing w:before="240" w:after="240" w:line="276" w:lineRule="auto"/>
        <w:jc w:val="both"/>
        <w:rPr>
          <w:rFonts w:ascii="Calibri" w:hAnsi="Calibri" w:eastAsia="Calibri" w:cs="Calibri"/>
          <w:b/>
          <w:bCs/>
        </w:rPr>
      </w:pPr>
      <w:r w:rsidRPr="00B6118B">
        <w:rPr>
          <w:rFonts w:ascii="Calibri" w:hAnsi="Calibri" w:eastAsia="Calibri" w:cs="Calibri"/>
          <w:b/>
          <w:bCs/>
        </w:rPr>
        <w:t>Październik – moment, by domknąć temat</w:t>
      </w:r>
    </w:p>
    <w:p w:rsidRPr="009B7EBC" w:rsidR="009B7EBC" w:rsidP="009B7EBC" w:rsidRDefault="009B7EBC" w14:paraId="37A6F7CA" w14:textId="2F88B89F">
      <w:pPr>
        <w:spacing w:before="240" w:after="240" w:line="276" w:lineRule="auto"/>
        <w:jc w:val="both"/>
        <w:rPr>
          <w:rFonts w:ascii="Calibri" w:hAnsi="Calibri" w:eastAsia="Calibri" w:cs="Calibri"/>
        </w:rPr>
      </w:pPr>
      <w:r w:rsidRPr="009B7EBC">
        <w:rPr>
          <w:rFonts w:ascii="Calibri" w:hAnsi="Calibri" w:eastAsia="Calibri" w:cs="Calibri"/>
        </w:rPr>
        <w:t>Październik to czas, gdy emocje związane z początkiem roku szkolnego już opadły. To też dobry moment, by spojrzeć na ubezpieczenie dziecka nie jak na formalność, ale element codziennej troski.</w:t>
      </w:r>
    </w:p>
    <w:p w:rsidRPr="009B7EBC" w:rsidR="00FB235D" w:rsidP="009B7EBC" w:rsidRDefault="009B7EBC" w14:paraId="5F55D9B2" w14:textId="055B9090">
      <w:pPr>
        <w:spacing w:before="240" w:after="240" w:line="276" w:lineRule="auto"/>
        <w:jc w:val="both"/>
        <w:rPr>
          <w:rFonts w:ascii="Calibri" w:hAnsi="Calibri" w:eastAsia="Calibri" w:cs="Calibri"/>
        </w:rPr>
      </w:pPr>
      <w:r w:rsidRPr="329DCE84" w:rsidR="009B7EBC">
        <w:rPr>
          <w:rFonts w:ascii="Calibri" w:hAnsi="Calibri" w:eastAsia="Calibri" w:cs="Calibri"/>
        </w:rPr>
        <w:t>Z myślą o rodzicach, którzy chcą uzupełnić lub poszerzyć ochronę szkolną</w:t>
      </w:r>
      <w:r w:rsidRPr="329DCE84" w:rsidR="00FB235D">
        <w:rPr>
          <w:rFonts w:ascii="Calibri" w:hAnsi="Calibri" w:eastAsia="Calibri" w:cs="Calibri"/>
        </w:rPr>
        <w:t xml:space="preserve"> wielu ubezpieczycieli w okresie jesiennym przygotowuje oferty specjalne i rabaty. Np. </w:t>
      </w:r>
      <w:r w:rsidRPr="329DCE84" w:rsidR="009B7EBC">
        <w:rPr>
          <w:rFonts w:ascii="Calibri" w:hAnsi="Calibri" w:eastAsia="Calibri" w:cs="Calibri"/>
        </w:rPr>
        <w:t xml:space="preserve">Balcia przygotowała rabat 35% na ubezpieczenie Junior – indywidualny plan NNW dla dzieci i młodzieży w wieku 0–17 lat. Zniżka obowiązuje do </w:t>
      </w:r>
      <w:r w:rsidRPr="329DCE84" w:rsidR="782EB86B">
        <w:rPr>
          <w:rFonts w:ascii="Calibri" w:hAnsi="Calibri" w:eastAsia="Calibri" w:cs="Calibri"/>
        </w:rPr>
        <w:t>15</w:t>
      </w:r>
      <w:r w:rsidRPr="329DCE84" w:rsidR="009B7EBC">
        <w:rPr>
          <w:rFonts w:ascii="Calibri" w:hAnsi="Calibri" w:eastAsia="Calibri" w:cs="Calibri"/>
        </w:rPr>
        <w:t xml:space="preserve"> listopada 2025 r., po wpisaniu kodu GOAHEAD35.</w:t>
      </w:r>
      <w:r w:rsidRPr="329DCE84" w:rsidR="00FB235D">
        <w:rPr>
          <w:rFonts w:ascii="Calibri" w:hAnsi="Calibri" w:eastAsia="Calibri" w:cs="Calibri"/>
        </w:rPr>
        <w:t xml:space="preserve"> </w:t>
      </w:r>
      <w:r w:rsidRPr="329DCE84" w:rsidR="00FB235D">
        <w:rPr>
          <w:rFonts w:ascii="Calibri" w:hAnsi="Calibri" w:eastAsia="Calibri" w:cs="Calibri"/>
        </w:rPr>
        <w:t>Dzięki cyfrowemu procesowi zakupowemu polisę można wykupić w kilka minut – przez stronę internetową lub aplikację, bez pośredników i bez konieczności wizyty w szkole.</w:t>
      </w:r>
    </w:p>
    <w:p w:rsidRPr="009B7EBC" w:rsidR="009B7EBC" w:rsidP="009B7EBC" w:rsidRDefault="00B6118B" w14:paraId="27DA09F6" w14:textId="028E176A">
      <w:pPr>
        <w:spacing w:before="240" w:after="240" w:line="276" w:lineRule="auto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- </w:t>
      </w:r>
      <w:r w:rsidRPr="00B6118B" w:rsidR="009B7EBC">
        <w:rPr>
          <w:rFonts w:ascii="Calibri" w:hAnsi="Calibri" w:eastAsia="Calibri" w:cs="Calibri"/>
          <w:i/>
          <w:iCs/>
        </w:rPr>
        <w:t>Widzimy, że październik to moment, w którym wielu rodziców wraca do tematu ubezpieczeń – często po pierwszych drobnych urazach w szkole czy na treningu. Dlatego przypominamy: to ostatni dzwonek, by zadbać o realną ochronę, zanim coś się wydarzy</w:t>
      </w:r>
      <w:r w:rsidRPr="009B7EBC" w:rsidR="009B7EBC">
        <w:rPr>
          <w:rFonts w:ascii="Calibri" w:hAnsi="Calibri" w:eastAsia="Calibri" w:cs="Calibri"/>
        </w:rPr>
        <w:t xml:space="preserve"> – dodaje </w:t>
      </w:r>
      <w:r w:rsidRPr="00FB477C">
        <w:rPr>
          <w:rFonts w:ascii="Calibri" w:hAnsi="Calibri" w:eastAsia="Calibri" w:cs="Calibri"/>
        </w:rPr>
        <w:t>Joanna Borowiec</w:t>
      </w:r>
      <w:r>
        <w:rPr>
          <w:rFonts w:ascii="Calibri" w:hAnsi="Calibri" w:eastAsia="Calibri" w:cs="Calibri"/>
        </w:rPr>
        <w:t xml:space="preserve"> z </w:t>
      </w:r>
      <w:r w:rsidRPr="00FB477C">
        <w:rPr>
          <w:rFonts w:ascii="Calibri" w:hAnsi="Calibri" w:eastAsia="Calibri" w:cs="Calibri"/>
        </w:rPr>
        <w:t>Balcia Insurance.</w:t>
      </w:r>
    </w:p>
    <w:p w:rsidRPr="00B6118B" w:rsidR="009B7EBC" w:rsidP="009B7EBC" w:rsidRDefault="009B7EBC" w14:paraId="52560647" w14:textId="49641B95">
      <w:pPr>
        <w:spacing w:before="240" w:after="240" w:line="276" w:lineRule="auto"/>
        <w:jc w:val="both"/>
        <w:rPr>
          <w:rFonts w:ascii="Calibri" w:hAnsi="Calibri" w:eastAsia="Calibri" w:cs="Calibri"/>
          <w:b/>
          <w:bCs/>
        </w:rPr>
      </w:pPr>
      <w:r w:rsidRPr="00B6118B">
        <w:rPr>
          <w:rFonts w:ascii="Calibri" w:hAnsi="Calibri" w:eastAsia="Calibri" w:cs="Calibri"/>
          <w:b/>
          <w:bCs/>
        </w:rPr>
        <w:t>Dziecko w ruchu, rodzic ze spokojną głową</w:t>
      </w:r>
    </w:p>
    <w:p w:rsidRPr="009B7EBC" w:rsidR="009B7EBC" w:rsidP="009B7EBC" w:rsidRDefault="009B7EBC" w14:paraId="11063999" w14:textId="0A09E591">
      <w:pPr>
        <w:spacing w:before="240" w:after="240" w:line="276" w:lineRule="auto"/>
        <w:jc w:val="both"/>
        <w:rPr>
          <w:rFonts w:ascii="Calibri" w:hAnsi="Calibri" w:eastAsia="Calibri" w:cs="Calibri"/>
        </w:rPr>
      </w:pPr>
      <w:r w:rsidRPr="329DCE84" w:rsidR="009B7EBC">
        <w:rPr>
          <w:rFonts w:ascii="Calibri" w:hAnsi="Calibri" w:eastAsia="Calibri" w:cs="Calibri"/>
        </w:rPr>
        <w:t xml:space="preserve">Dziecięca aktywność to coś, czego nie da się przewidzieć ani zatrzymać – i dobrze. Ale można się na nią </w:t>
      </w:r>
      <w:r w:rsidRPr="329DCE84" w:rsidR="174FEFFC">
        <w:rPr>
          <w:rFonts w:ascii="Calibri" w:hAnsi="Calibri" w:eastAsia="Calibri" w:cs="Calibri"/>
        </w:rPr>
        <w:t xml:space="preserve">odpowiednio </w:t>
      </w:r>
      <w:r w:rsidRPr="329DCE84" w:rsidR="009B7EBC">
        <w:rPr>
          <w:rFonts w:ascii="Calibri" w:hAnsi="Calibri" w:eastAsia="Calibri" w:cs="Calibri"/>
        </w:rPr>
        <w:t>przygotować.</w:t>
      </w:r>
    </w:p>
    <w:p w:rsidRPr="009B7EBC" w:rsidR="009B7EBC" w:rsidP="009B7EBC" w:rsidRDefault="00B6118B" w14:paraId="3C2F2285" w14:textId="11D18ADC">
      <w:pPr>
        <w:spacing w:before="240" w:after="240" w:line="276" w:lineRule="auto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lastRenderedPageBreak/>
        <w:t xml:space="preserve">- </w:t>
      </w:r>
      <w:r w:rsidRPr="00B6118B" w:rsidR="009B7EBC">
        <w:rPr>
          <w:rFonts w:ascii="Calibri" w:hAnsi="Calibri" w:eastAsia="Calibri" w:cs="Calibri"/>
          <w:i/>
          <w:iCs/>
        </w:rPr>
        <w:t>Nie chodzi o to, żeby dzieci żyły ostrożnie. Chodzi o to, żeby mogły żyć swobodnie, wiedząc, że w razie wypadku pomoc i wsparcie finansowe są w zasięgu ręki. Odpowiednie ubezpieczenie to dziś element odpowiedzialnego rodzicielstwa – nie mniej ważny niż kask rowerowy czy</w:t>
      </w:r>
      <w:r w:rsidR="00D63655">
        <w:rPr>
          <w:rFonts w:ascii="Calibri" w:hAnsi="Calibri" w:eastAsia="Calibri" w:cs="Calibri"/>
          <w:i/>
          <w:iCs/>
        </w:rPr>
        <w:t xml:space="preserve"> ochraniacze na kolana </w:t>
      </w:r>
      <w:r w:rsidRPr="009B7EBC" w:rsidR="009B7EBC">
        <w:rPr>
          <w:rFonts w:ascii="Calibri" w:hAnsi="Calibri" w:eastAsia="Calibri" w:cs="Calibri"/>
        </w:rPr>
        <w:t>– podsumowuje ekspertka</w:t>
      </w:r>
      <w:r>
        <w:rPr>
          <w:rFonts w:ascii="Calibri" w:hAnsi="Calibri" w:eastAsia="Calibri" w:cs="Calibri"/>
        </w:rPr>
        <w:t xml:space="preserve">. </w:t>
      </w:r>
    </w:p>
    <w:p w:rsidRPr="00FB235D" w:rsidR="00FB235D" w:rsidP="00FB235D" w:rsidRDefault="009B7EBC" w14:paraId="611DD866" w14:textId="4A671B07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hAnsi="Calibri" w:eastAsia="Calibri" w:cs="Calibri"/>
        </w:rPr>
      </w:pPr>
      <w:r w:rsidRPr="329DCE84" w:rsidR="009B7EBC">
        <w:rPr>
          <w:rFonts w:ascii="Calibri" w:hAnsi="Calibri" w:eastAsia="Calibri" w:cs="Calibri"/>
        </w:rPr>
        <w:t xml:space="preserve">Czas na decyzję: do </w:t>
      </w:r>
      <w:r w:rsidRPr="329DCE84" w:rsidR="2AC225FF">
        <w:rPr>
          <w:rFonts w:ascii="Calibri" w:hAnsi="Calibri" w:eastAsia="Calibri" w:cs="Calibri"/>
        </w:rPr>
        <w:t>15</w:t>
      </w:r>
      <w:r w:rsidRPr="329DCE84" w:rsidR="009B7EBC">
        <w:rPr>
          <w:rFonts w:ascii="Calibri" w:hAnsi="Calibri" w:eastAsia="Calibri" w:cs="Calibri"/>
        </w:rPr>
        <w:t xml:space="preserve"> listopada 2025</w:t>
      </w:r>
    </w:p>
    <w:p w:rsidRPr="00FB235D" w:rsidR="009B7EBC" w:rsidP="00FB235D" w:rsidRDefault="009B7EBC" w14:paraId="3F5CA37B" w14:textId="1F88E09E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hAnsi="Calibri" w:eastAsia="Calibri" w:cs="Calibri"/>
        </w:rPr>
      </w:pPr>
      <w:r w:rsidRPr="00FB235D">
        <w:rPr>
          <w:rFonts w:ascii="Calibri" w:hAnsi="Calibri" w:eastAsia="Calibri" w:cs="Calibri"/>
        </w:rPr>
        <w:t>Rabat: 35% z kodem GOAHEAD35</w:t>
      </w:r>
    </w:p>
    <w:p w:rsidRPr="00FB235D" w:rsidR="009B7EBC" w:rsidP="00FB235D" w:rsidRDefault="009B7EBC" w14:paraId="5FF868BE" w14:textId="5103BA70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hAnsi="Calibri" w:eastAsia="Calibri" w:cs="Calibri"/>
        </w:rPr>
      </w:pPr>
      <w:r w:rsidRPr="00FB235D">
        <w:rPr>
          <w:rFonts w:ascii="Calibri" w:hAnsi="Calibri" w:eastAsia="Calibri" w:cs="Calibri"/>
        </w:rPr>
        <w:t>Produkt: Balcia Junior – ubezpieczenie NNW dla dzieci i młodzieży</w:t>
      </w:r>
    </w:p>
    <w:p w:rsidRPr="00FB235D" w:rsidR="50E74B15" w:rsidP="00FB235D" w:rsidRDefault="00FB235D" w14:paraId="0C67F06E" w14:textId="6CB059C2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hAnsi="Calibri" w:eastAsia="Calibri" w:cs="Calibri"/>
        </w:rPr>
      </w:pPr>
      <w:r w:rsidRPr="00FB235D">
        <w:rPr>
          <w:rFonts w:ascii="Segoe UI Emoji" w:hAnsi="Segoe UI Emoji" w:eastAsia="Calibri" w:cs="Segoe UI Emoji"/>
        </w:rPr>
        <w:t>W</w:t>
      </w:r>
      <w:r w:rsidRPr="00FB235D" w:rsidR="009B7EBC">
        <w:rPr>
          <w:rFonts w:ascii="Calibri" w:hAnsi="Calibri" w:eastAsia="Calibri" w:cs="Calibri"/>
        </w:rPr>
        <w:t xml:space="preserve">ięcej informacji: </w:t>
      </w:r>
      <w:hyperlink w:history="1" r:id="rId7">
        <w:r w:rsidRPr="00FB235D">
          <w:rPr>
            <w:rStyle w:val="Hipercze"/>
            <w:rFonts w:ascii="Calibri" w:hAnsi="Calibri" w:eastAsia="Calibri" w:cs="Calibri"/>
          </w:rPr>
          <w:t>https://www.balcia.pl/pl/goahead35</w:t>
        </w:r>
      </w:hyperlink>
      <w:r w:rsidRPr="00FB235D">
        <w:rPr>
          <w:rFonts w:ascii="Calibri" w:hAnsi="Calibri" w:eastAsia="Calibri" w:cs="Calibri"/>
        </w:rPr>
        <w:t xml:space="preserve"> </w:t>
      </w:r>
    </w:p>
    <w:sectPr w:rsidRPr="00FB235D" w:rsidR="50E74B15"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7769" w:rsidRDefault="00E57769" w14:paraId="1A9A3916" w14:textId="77777777">
      <w:pPr>
        <w:spacing w:after="0" w:line="240" w:lineRule="auto"/>
      </w:pPr>
      <w:r>
        <w:separator/>
      </w:r>
    </w:p>
  </w:endnote>
  <w:endnote w:type="continuationSeparator" w:id="0">
    <w:p w:rsidR="00E57769" w:rsidRDefault="00E57769" w14:paraId="188393C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:rsidTr="7094CD92" w14:paraId="181F187A" w14:textId="77777777">
      <w:trPr>
        <w:trHeight w:val="300"/>
      </w:trPr>
      <w:tc>
        <w:tcPr>
          <w:tcW w:w="3005" w:type="dxa"/>
        </w:tcPr>
        <w:p w:rsidR="7094CD92" w:rsidP="7094CD92" w:rsidRDefault="7094CD92" w14:paraId="41064AE8" w14:textId="3B218BC4">
          <w:pPr>
            <w:pStyle w:val="Nagwek"/>
            <w:ind w:left="-115"/>
          </w:pPr>
        </w:p>
      </w:tc>
      <w:tc>
        <w:tcPr>
          <w:tcW w:w="3005" w:type="dxa"/>
        </w:tcPr>
        <w:p w:rsidR="7094CD92" w:rsidP="7094CD92" w:rsidRDefault="7094CD92" w14:paraId="4E9EFB25" w14:textId="72813FB7">
          <w:pPr>
            <w:pStyle w:val="Nagwek"/>
            <w:jc w:val="center"/>
          </w:pPr>
        </w:p>
      </w:tc>
      <w:tc>
        <w:tcPr>
          <w:tcW w:w="3005" w:type="dxa"/>
        </w:tcPr>
        <w:p w:rsidR="7094CD92" w:rsidP="7094CD92" w:rsidRDefault="7094CD92" w14:paraId="15D28266" w14:textId="66257E4C">
          <w:pPr>
            <w:pStyle w:val="Nagwek"/>
            <w:ind w:right="-115"/>
            <w:jc w:val="right"/>
          </w:pPr>
        </w:p>
      </w:tc>
    </w:tr>
  </w:tbl>
  <w:p w:rsidR="7094CD92" w:rsidP="7094CD92" w:rsidRDefault="7094CD92" w14:paraId="1C1DE49C" w14:textId="6A0209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7769" w:rsidRDefault="00E57769" w14:paraId="5A01086E" w14:textId="77777777">
      <w:pPr>
        <w:spacing w:after="0" w:line="240" w:lineRule="auto"/>
      </w:pPr>
      <w:r>
        <w:separator/>
      </w:r>
    </w:p>
  </w:footnote>
  <w:footnote w:type="continuationSeparator" w:id="0">
    <w:p w:rsidR="00E57769" w:rsidRDefault="00E57769" w14:paraId="38BACA0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:rsidTr="7094CD92" w14:paraId="614BB02B" w14:textId="77777777">
      <w:trPr>
        <w:trHeight w:val="300"/>
      </w:trPr>
      <w:tc>
        <w:tcPr>
          <w:tcW w:w="3005" w:type="dxa"/>
        </w:tcPr>
        <w:p w:rsidR="7094CD92" w:rsidP="7094CD92" w:rsidRDefault="7094CD92" w14:paraId="43212235" w14:textId="50187E31">
          <w:pPr>
            <w:ind w:left="-115"/>
          </w:pPr>
          <w:r>
            <w:rPr>
              <w:noProof/>
            </w:rPr>
            <w:drawing>
              <wp:inline distT="0" distB="0" distL="0" distR="0" wp14:anchorId="1DCC709B" wp14:editId="30A26104">
                <wp:extent cx="1524132" cy="652328"/>
                <wp:effectExtent l="0" t="0" r="0" b="0"/>
                <wp:docPr id="97719376" name="Obraz 97719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132" cy="652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7094CD92" w:rsidP="7094CD92" w:rsidRDefault="7094CD92" w14:paraId="76151FE2" w14:textId="721861F0">
          <w:pPr>
            <w:pStyle w:val="Nagwek"/>
            <w:jc w:val="center"/>
          </w:pPr>
        </w:p>
      </w:tc>
      <w:tc>
        <w:tcPr>
          <w:tcW w:w="3005" w:type="dxa"/>
        </w:tcPr>
        <w:p w:rsidR="7094CD92" w:rsidP="7094CD92" w:rsidRDefault="7094CD92" w14:paraId="03A33B16" w14:textId="40FD4E70">
          <w:pPr>
            <w:pStyle w:val="Nagwek"/>
            <w:ind w:right="-115"/>
            <w:jc w:val="right"/>
          </w:pPr>
        </w:p>
      </w:tc>
    </w:tr>
  </w:tbl>
  <w:p w:rsidR="7094CD92" w:rsidP="7094CD92" w:rsidRDefault="7094CD92" w14:paraId="5B915B50" w14:textId="09BE5D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30B7"/>
    <w:multiLevelType w:val="hybridMultilevel"/>
    <w:tmpl w:val="1D76787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A97284"/>
    <w:multiLevelType w:val="hybridMultilevel"/>
    <w:tmpl w:val="188E7C9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972F88"/>
    <w:multiLevelType w:val="hybridMultilevel"/>
    <w:tmpl w:val="43020F68"/>
    <w:lvl w:ilvl="0" w:tplc="5BAE7B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50E0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9877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EE2A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8813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6829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AEB0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36FC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6EE8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CF3072"/>
    <w:multiLevelType w:val="hybridMultilevel"/>
    <w:tmpl w:val="70E0B98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819DE1D"/>
    <w:multiLevelType w:val="hybridMultilevel"/>
    <w:tmpl w:val="A934DCA0"/>
    <w:lvl w:ilvl="0" w:tplc="79842E8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07E72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86E4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026D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C86D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D207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C8ED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5CD2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1638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8041581">
    <w:abstractNumId w:val="2"/>
  </w:num>
  <w:num w:numId="2" w16cid:durableId="621545152">
    <w:abstractNumId w:val="4"/>
  </w:num>
  <w:num w:numId="3" w16cid:durableId="1809738845">
    <w:abstractNumId w:val="0"/>
  </w:num>
  <w:num w:numId="4" w16cid:durableId="857349932">
    <w:abstractNumId w:val="1"/>
  </w:num>
  <w:num w:numId="5" w16cid:durableId="985012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D88714"/>
    <w:rsid w:val="000115F2"/>
    <w:rsid w:val="00017B21"/>
    <w:rsid w:val="000B46E7"/>
    <w:rsid w:val="000D5C06"/>
    <w:rsid w:val="001812BB"/>
    <w:rsid w:val="001D1D7B"/>
    <w:rsid w:val="002B6941"/>
    <w:rsid w:val="002C442D"/>
    <w:rsid w:val="002D259B"/>
    <w:rsid w:val="003211DA"/>
    <w:rsid w:val="003554E9"/>
    <w:rsid w:val="003894AE"/>
    <w:rsid w:val="003E16EC"/>
    <w:rsid w:val="004D7B45"/>
    <w:rsid w:val="004F14B6"/>
    <w:rsid w:val="0053696A"/>
    <w:rsid w:val="00576BB6"/>
    <w:rsid w:val="00593383"/>
    <w:rsid w:val="0064136B"/>
    <w:rsid w:val="006520AB"/>
    <w:rsid w:val="00706214"/>
    <w:rsid w:val="00790A0E"/>
    <w:rsid w:val="007A4E79"/>
    <w:rsid w:val="007D524D"/>
    <w:rsid w:val="00853FA1"/>
    <w:rsid w:val="008D6522"/>
    <w:rsid w:val="008F2A9E"/>
    <w:rsid w:val="009005B3"/>
    <w:rsid w:val="009539A1"/>
    <w:rsid w:val="009B7EBC"/>
    <w:rsid w:val="00A07D9B"/>
    <w:rsid w:val="00A36CD7"/>
    <w:rsid w:val="00A84BB8"/>
    <w:rsid w:val="00A97947"/>
    <w:rsid w:val="00AF4F55"/>
    <w:rsid w:val="00B6118B"/>
    <w:rsid w:val="00C011A6"/>
    <w:rsid w:val="00C43015"/>
    <w:rsid w:val="00C46999"/>
    <w:rsid w:val="00C46B08"/>
    <w:rsid w:val="00D03D16"/>
    <w:rsid w:val="00D15D6E"/>
    <w:rsid w:val="00D63655"/>
    <w:rsid w:val="00DD1713"/>
    <w:rsid w:val="00E41F55"/>
    <w:rsid w:val="00E57769"/>
    <w:rsid w:val="00E81129"/>
    <w:rsid w:val="00E896B4"/>
    <w:rsid w:val="00E90A9D"/>
    <w:rsid w:val="00EB6835"/>
    <w:rsid w:val="00EF463C"/>
    <w:rsid w:val="00FB235D"/>
    <w:rsid w:val="00FE3588"/>
    <w:rsid w:val="013A0B7E"/>
    <w:rsid w:val="015D644E"/>
    <w:rsid w:val="015D9887"/>
    <w:rsid w:val="015EC5D2"/>
    <w:rsid w:val="01B7EB58"/>
    <w:rsid w:val="01D2986B"/>
    <w:rsid w:val="027A0BB2"/>
    <w:rsid w:val="02812249"/>
    <w:rsid w:val="02B55F4F"/>
    <w:rsid w:val="02F4AE2D"/>
    <w:rsid w:val="035F52D7"/>
    <w:rsid w:val="0384F9C3"/>
    <w:rsid w:val="03886CDB"/>
    <w:rsid w:val="03BC908C"/>
    <w:rsid w:val="03C6A524"/>
    <w:rsid w:val="03E3406D"/>
    <w:rsid w:val="03ED880A"/>
    <w:rsid w:val="0462FC0F"/>
    <w:rsid w:val="04703A7B"/>
    <w:rsid w:val="04EFDEFA"/>
    <w:rsid w:val="04F51E85"/>
    <w:rsid w:val="0584D2F9"/>
    <w:rsid w:val="05D0F7A7"/>
    <w:rsid w:val="05DCA234"/>
    <w:rsid w:val="05EB9BE2"/>
    <w:rsid w:val="067D7029"/>
    <w:rsid w:val="06A26956"/>
    <w:rsid w:val="06A58BF2"/>
    <w:rsid w:val="06D0B612"/>
    <w:rsid w:val="070343AB"/>
    <w:rsid w:val="070516E9"/>
    <w:rsid w:val="07202713"/>
    <w:rsid w:val="07FFE2B1"/>
    <w:rsid w:val="0857D09F"/>
    <w:rsid w:val="08613646"/>
    <w:rsid w:val="0871F28F"/>
    <w:rsid w:val="08B8E11D"/>
    <w:rsid w:val="0954A045"/>
    <w:rsid w:val="0985DA11"/>
    <w:rsid w:val="09A9C618"/>
    <w:rsid w:val="09AB1A51"/>
    <w:rsid w:val="09B3F94C"/>
    <w:rsid w:val="09C26CAB"/>
    <w:rsid w:val="09D6F61D"/>
    <w:rsid w:val="0A14D7FB"/>
    <w:rsid w:val="0A2CED00"/>
    <w:rsid w:val="0A8DBF31"/>
    <w:rsid w:val="0A9682DA"/>
    <w:rsid w:val="0A9B076D"/>
    <w:rsid w:val="0AAD1E7D"/>
    <w:rsid w:val="0AC4B155"/>
    <w:rsid w:val="0AFD8E79"/>
    <w:rsid w:val="0B302AAC"/>
    <w:rsid w:val="0B4CD282"/>
    <w:rsid w:val="0B5250BB"/>
    <w:rsid w:val="0BA315A1"/>
    <w:rsid w:val="0BC36D28"/>
    <w:rsid w:val="0BCE6CEF"/>
    <w:rsid w:val="0C30D2E3"/>
    <w:rsid w:val="0CC9F1B4"/>
    <w:rsid w:val="0DA8163F"/>
    <w:rsid w:val="0DB30F18"/>
    <w:rsid w:val="0DE353D6"/>
    <w:rsid w:val="0DFA73A4"/>
    <w:rsid w:val="0E635C05"/>
    <w:rsid w:val="0E753BBD"/>
    <w:rsid w:val="0EB50BEE"/>
    <w:rsid w:val="0EC5ECCF"/>
    <w:rsid w:val="0ECB067F"/>
    <w:rsid w:val="0ED88714"/>
    <w:rsid w:val="0EF74337"/>
    <w:rsid w:val="0EFD249D"/>
    <w:rsid w:val="0F089A90"/>
    <w:rsid w:val="0F23B6B4"/>
    <w:rsid w:val="0F32B338"/>
    <w:rsid w:val="0F4E2BE4"/>
    <w:rsid w:val="0F890F9A"/>
    <w:rsid w:val="0F9A745A"/>
    <w:rsid w:val="0FA75DC6"/>
    <w:rsid w:val="0FD67EB1"/>
    <w:rsid w:val="0FE71C22"/>
    <w:rsid w:val="0FF7B216"/>
    <w:rsid w:val="0FF907E3"/>
    <w:rsid w:val="1015EB1F"/>
    <w:rsid w:val="10311CC4"/>
    <w:rsid w:val="1081044B"/>
    <w:rsid w:val="11045881"/>
    <w:rsid w:val="115A854E"/>
    <w:rsid w:val="11700884"/>
    <w:rsid w:val="11738305"/>
    <w:rsid w:val="11B96BFE"/>
    <w:rsid w:val="11D82E18"/>
    <w:rsid w:val="120C8174"/>
    <w:rsid w:val="1221C614"/>
    <w:rsid w:val="12278DEF"/>
    <w:rsid w:val="12B03D57"/>
    <w:rsid w:val="12C1A31C"/>
    <w:rsid w:val="12C4E54C"/>
    <w:rsid w:val="130B04DC"/>
    <w:rsid w:val="134C57AC"/>
    <w:rsid w:val="13537E81"/>
    <w:rsid w:val="13683575"/>
    <w:rsid w:val="1407B4A7"/>
    <w:rsid w:val="147EEF1E"/>
    <w:rsid w:val="1484AAE0"/>
    <w:rsid w:val="1492D6ED"/>
    <w:rsid w:val="14BA3C03"/>
    <w:rsid w:val="14EF41B0"/>
    <w:rsid w:val="153D3A3D"/>
    <w:rsid w:val="155A4E57"/>
    <w:rsid w:val="1567AC43"/>
    <w:rsid w:val="15B1362F"/>
    <w:rsid w:val="15F16FDC"/>
    <w:rsid w:val="15FBE954"/>
    <w:rsid w:val="1614EC4E"/>
    <w:rsid w:val="16438AD3"/>
    <w:rsid w:val="16584E4F"/>
    <w:rsid w:val="16815EA2"/>
    <w:rsid w:val="16C7B87A"/>
    <w:rsid w:val="174FEFFC"/>
    <w:rsid w:val="1751FD37"/>
    <w:rsid w:val="175425E2"/>
    <w:rsid w:val="17547714"/>
    <w:rsid w:val="1763A519"/>
    <w:rsid w:val="17A2EF81"/>
    <w:rsid w:val="17BEDC0C"/>
    <w:rsid w:val="17E11D36"/>
    <w:rsid w:val="17FF37E0"/>
    <w:rsid w:val="1840A98D"/>
    <w:rsid w:val="18593891"/>
    <w:rsid w:val="185FA774"/>
    <w:rsid w:val="1892D7CA"/>
    <w:rsid w:val="18AD47BA"/>
    <w:rsid w:val="18BF4CA8"/>
    <w:rsid w:val="18EC71B5"/>
    <w:rsid w:val="18FAB51B"/>
    <w:rsid w:val="19089C8F"/>
    <w:rsid w:val="1967487A"/>
    <w:rsid w:val="19F8E986"/>
    <w:rsid w:val="19FC0433"/>
    <w:rsid w:val="1A199D51"/>
    <w:rsid w:val="1A273ECD"/>
    <w:rsid w:val="1A72EDF5"/>
    <w:rsid w:val="1B06F50A"/>
    <w:rsid w:val="1B35A33B"/>
    <w:rsid w:val="1B3BC1BB"/>
    <w:rsid w:val="1B763C37"/>
    <w:rsid w:val="1B9BED1A"/>
    <w:rsid w:val="1BB190B7"/>
    <w:rsid w:val="1C50B1E3"/>
    <w:rsid w:val="1C584794"/>
    <w:rsid w:val="1CCD189F"/>
    <w:rsid w:val="1D224644"/>
    <w:rsid w:val="1D5BB287"/>
    <w:rsid w:val="1D7320B7"/>
    <w:rsid w:val="1D8C42BD"/>
    <w:rsid w:val="1D8EF7FF"/>
    <w:rsid w:val="1D9C689F"/>
    <w:rsid w:val="1DBBACF4"/>
    <w:rsid w:val="1E42F7FF"/>
    <w:rsid w:val="1E6A4D89"/>
    <w:rsid w:val="1E74A437"/>
    <w:rsid w:val="1E812B1F"/>
    <w:rsid w:val="1E8AE72C"/>
    <w:rsid w:val="1ECB0D84"/>
    <w:rsid w:val="1ED695B0"/>
    <w:rsid w:val="1EE39159"/>
    <w:rsid w:val="1EF0C568"/>
    <w:rsid w:val="1F0D8C1D"/>
    <w:rsid w:val="1F137CC3"/>
    <w:rsid w:val="1F58597D"/>
    <w:rsid w:val="1F6748DD"/>
    <w:rsid w:val="1F6AA150"/>
    <w:rsid w:val="1F89B083"/>
    <w:rsid w:val="1F9B07EE"/>
    <w:rsid w:val="1FCEB8DF"/>
    <w:rsid w:val="1FD79E84"/>
    <w:rsid w:val="205337CD"/>
    <w:rsid w:val="20814E91"/>
    <w:rsid w:val="208215A5"/>
    <w:rsid w:val="20890948"/>
    <w:rsid w:val="2099B1C3"/>
    <w:rsid w:val="209F84C5"/>
    <w:rsid w:val="20FE2E79"/>
    <w:rsid w:val="210C65F1"/>
    <w:rsid w:val="2137B03E"/>
    <w:rsid w:val="21659ECD"/>
    <w:rsid w:val="217A74EF"/>
    <w:rsid w:val="2191FDB9"/>
    <w:rsid w:val="2194F6F3"/>
    <w:rsid w:val="21C7F016"/>
    <w:rsid w:val="21F67FCE"/>
    <w:rsid w:val="2208D4B7"/>
    <w:rsid w:val="220C80A1"/>
    <w:rsid w:val="228DFCA8"/>
    <w:rsid w:val="2292466C"/>
    <w:rsid w:val="230570F7"/>
    <w:rsid w:val="23705699"/>
    <w:rsid w:val="23CFE7D8"/>
    <w:rsid w:val="23D35826"/>
    <w:rsid w:val="23EA68BA"/>
    <w:rsid w:val="24150010"/>
    <w:rsid w:val="24829F83"/>
    <w:rsid w:val="24B6F05F"/>
    <w:rsid w:val="24FFFE9B"/>
    <w:rsid w:val="2521C9DE"/>
    <w:rsid w:val="254064FE"/>
    <w:rsid w:val="255F7ECE"/>
    <w:rsid w:val="2578F52F"/>
    <w:rsid w:val="257946C1"/>
    <w:rsid w:val="25CA10B6"/>
    <w:rsid w:val="25DBABF0"/>
    <w:rsid w:val="25DE6128"/>
    <w:rsid w:val="2636CC25"/>
    <w:rsid w:val="26A3B70B"/>
    <w:rsid w:val="26AA48AC"/>
    <w:rsid w:val="26ABF5ED"/>
    <w:rsid w:val="26B1BE59"/>
    <w:rsid w:val="26C6A53D"/>
    <w:rsid w:val="26D69C28"/>
    <w:rsid w:val="26F6A508"/>
    <w:rsid w:val="272D2B94"/>
    <w:rsid w:val="277E7C26"/>
    <w:rsid w:val="27A238E3"/>
    <w:rsid w:val="27E283A9"/>
    <w:rsid w:val="27F759CE"/>
    <w:rsid w:val="2849C503"/>
    <w:rsid w:val="285219E4"/>
    <w:rsid w:val="2854F0B1"/>
    <w:rsid w:val="285FF331"/>
    <w:rsid w:val="2861DE15"/>
    <w:rsid w:val="2868EA79"/>
    <w:rsid w:val="2884F597"/>
    <w:rsid w:val="28BD30EC"/>
    <w:rsid w:val="28DC9553"/>
    <w:rsid w:val="28E06433"/>
    <w:rsid w:val="290A5814"/>
    <w:rsid w:val="29A15CBA"/>
    <w:rsid w:val="29E008AC"/>
    <w:rsid w:val="2A4150B6"/>
    <w:rsid w:val="2A76E1BD"/>
    <w:rsid w:val="2A786BE2"/>
    <w:rsid w:val="2ABCB398"/>
    <w:rsid w:val="2AC225FF"/>
    <w:rsid w:val="2B199EE3"/>
    <w:rsid w:val="2B24D372"/>
    <w:rsid w:val="2B615996"/>
    <w:rsid w:val="2B8B042C"/>
    <w:rsid w:val="2BA586A4"/>
    <w:rsid w:val="2BB15D83"/>
    <w:rsid w:val="2BCA4DCD"/>
    <w:rsid w:val="2BD026F5"/>
    <w:rsid w:val="2C309A09"/>
    <w:rsid w:val="2C68CA70"/>
    <w:rsid w:val="2C905EF3"/>
    <w:rsid w:val="2C9BF58C"/>
    <w:rsid w:val="2CA4CA94"/>
    <w:rsid w:val="2CDD076D"/>
    <w:rsid w:val="2CEEE232"/>
    <w:rsid w:val="2D06295C"/>
    <w:rsid w:val="2D11EE48"/>
    <w:rsid w:val="2D65C511"/>
    <w:rsid w:val="2D747287"/>
    <w:rsid w:val="2DC59A22"/>
    <w:rsid w:val="2E40E46E"/>
    <w:rsid w:val="2E53B9B4"/>
    <w:rsid w:val="2E609CFA"/>
    <w:rsid w:val="2E6E72FE"/>
    <w:rsid w:val="2E6F4371"/>
    <w:rsid w:val="2E8E6E9C"/>
    <w:rsid w:val="2EBA934B"/>
    <w:rsid w:val="2ED3D668"/>
    <w:rsid w:val="2ED78FCD"/>
    <w:rsid w:val="2F01AB41"/>
    <w:rsid w:val="2F03B7B4"/>
    <w:rsid w:val="2F2D7277"/>
    <w:rsid w:val="2F5545BC"/>
    <w:rsid w:val="2F95937B"/>
    <w:rsid w:val="2F9DAAD2"/>
    <w:rsid w:val="304A913A"/>
    <w:rsid w:val="3084AFF8"/>
    <w:rsid w:val="30F2CB4C"/>
    <w:rsid w:val="312A22CE"/>
    <w:rsid w:val="314ED2F0"/>
    <w:rsid w:val="31BFC9B2"/>
    <w:rsid w:val="31D4A2A0"/>
    <w:rsid w:val="320B20E9"/>
    <w:rsid w:val="323E509B"/>
    <w:rsid w:val="32624F0D"/>
    <w:rsid w:val="328EB7F4"/>
    <w:rsid w:val="32924B4B"/>
    <w:rsid w:val="329C6EDB"/>
    <w:rsid w:val="329DCE84"/>
    <w:rsid w:val="32B91A85"/>
    <w:rsid w:val="3311EEC5"/>
    <w:rsid w:val="3353F59F"/>
    <w:rsid w:val="3364009A"/>
    <w:rsid w:val="337BAA4C"/>
    <w:rsid w:val="338417C9"/>
    <w:rsid w:val="338BCE43"/>
    <w:rsid w:val="338C4CAB"/>
    <w:rsid w:val="33B4F4D6"/>
    <w:rsid w:val="33F04533"/>
    <w:rsid w:val="34FDC342"/>
    <w:rsid w:val="35214CD9"/>
    <w:rsid w:val="35C3A183"/>
    <w:rsid w:val="3632CBCE"/>
    <w:rsid w:val="3640D498"/>
    <w:rsid w:val="36720710"/>
    <w:rsid w:val="36AF137F"/>
    <w:rsid w:val="36B81350"/>
    <w:rsid w:val="36C3201C"/>
    <w:rsid w:val="36E79934"/>
    <w:rsid w:val="373A0A97"/>
    <w:rsid w:val="3783B5DC"/>
    <w:rsid w:val="37FB2E33"/>
    <w:rsid w:val="3844CCF1"/>
    <w:rsid w:val="387CFDE7"/>
    <w:rsid w:val="38D0A661"/>
    <w:rsid w:val="38FB4680"/>
    <w:rsid w:val="38FF6813"/>
    <w:rsid w:val="3913D693"/>
    <w:rsid w:val="3934D111"/>
    <w:rsid w:val="3935BD7E"/>
    <w:rsid w:val="39372192"/>
    <w:rsid w:val="393A495F"/>
    <w:rsid w:val="3957A2C9"/>
    <w:rsid w:val="399D47F3"/>
    <w:rsid w:val="39A10300"/>
    <w:rsid w:val="39C52BE0"/>
    <w:rsid w:val="39F38CF9"/>
    <w:rsid w:val="39F9BDB3"/>
    <w:rsid w:val="39FBF748"/>
    <w:rsid w:val="3A19BBC9"/>
    <w:rsid w:val="3A1BE548"/>
    <w:rsid w:val="3A2438D1"/>
    <w:rsid w:val="3A2E1950"/>
    <w:rsid w:val="3B1DC425"/>
    <w:rsid w:val="3B51D41E"/>
    <w:rsid w:val="3C0B4006"/>
    <w:rsid w:val="3C5DB4F1"/>
    <w:rsid w:val="3C7E4E52"/>
    <w:rsid w:val="3CC2259C"/>
    <w:rsid w:val="3CC254AF"/>
    <w:rsid w:val="3CF31988"/>
    <w:rsid w:val="3CFAA6B4"/>
    <w:rsid w:val="3CFB44C3"/>
    <w:rsid w:val="3D34B357"/>
    <w:rsid w:val="3DAEF5A1"/>
    <w:rsid w:val="3DDB6D83"/>
    <w:rsid w:val="3DF490DB"/>
    <w:rsid w:val="3E240280"/>
    <w:rsid w:val="3E8B77BC"/>
    <w:rsid w:val="3EAF0C75"/>
    <w:rsid w:val="3ED80C11"/>
    <w:rsid w:val="3EF31EA2"/>
    <w:rsid w:val="3EFB3797"/>
    <w:rsid w:val="3F3983A9"/>
    <w:rsid w:val="3F3EDF90"/>
    <w:rsid w:val="3F3F6A54"/>
    <w:rsid w:val="3F643D4B"/>
    <w:rsid w:val="3FB9AFBF"/>
    <w:rsid w:val="3FF6C2E4"/>
    <w:rsid w:val="407989C2"/>
    <w:rsid w:val="407DBDC5"/>
    <w:rsid w:val="40B9B4D8"/>
    <w:rsid w:val="40D24880"/>
    <w:rsid w:val="4130DCA2"/>
    <w:rsid w:val="417A488D"/>
    <w:rsid w:val="41BB04A4"/>
    <w:rsid w:val="41C306D3"/>
    <w:rsid w:val="41C95EE5"/>
    <w:rsid w:val="41CB652A"/>
    <w:rsid w:val="41D6EBC5"/>
    <w:rsid w:val="420C291D"/>
    <w:rsid w:val="42C8A4ED"/>
    <w:rsid w:val="42CF69A6"/>
    <w:rsid w:val="42DB8F2C"/>
    <w:rsid w:val="430CB907"/>
    <w:rsid w:val="4335A2B8"/>
    <w:rsid w:val="43DB88F0"/>
    <w:rsid w:val="43F4A834"/>
    <w:rsid w:val="440FFE2E"/>
    <w:rsid w:val="44229F13"/>
    <w:rsid w:val="4442DDD3"/>
    <w:rsid w:val="44633164"/>
    <w:rsid w:val="4471CC4B"/>
    <w:rsid w:val="44868CE4"/>
    <w:rsid w:val="448B08BC"/>
    <w:rsid w:val="44C56886"/>
    <w:rsid w:val="44D0AB60"/>
    <w:rsid w:val="4519639A"/>
    <w:rsid w:val="4557F1AD"/>
    <w:rsid w:val="45E4E81B"/>
    <w:rsid w:val="4610C190"/>
    <w:rsid w:val="463C895F"/>
    <w:rsid w:val="46B776D0"/>
    <w:rsid w:val="46B99402"/>
    <w:rsid w:val="4721D6EC"/>
    <w:rsid w:val="474DB98B"/>
    <w:rsid w:val="4841D59D"/>
    <w:rsid w:val="487B74E9"/>
    <w:rsid w:val="4896A2C9"/>
    <w:rsid w:val="48BE7C54"/>
    <w:rsid w:val="48C2F67B"/>
    <w:rsid w:val="48D806C5"/>
    <w:rsid w:val="49535680"/>
    <w:rsid w:val="496C74B8"/>
    <w:rsid w:val="49C5178C"/>
    <w:rsid w:val="49FC43F7"/>
    <w:rsid w:val="4A47F684"/>
    <w:rsid w:val="4A5D34A8"/>
    <w:rsid w:val="4A7E7650"/>
    <w:rsid w:val="4A848575"/>
    <w:rsid w:val="4ADC4BA7"/>
    <w:rsid w:val="4AFA40A5"/>
    <w:rsid w:val="4B09C5A8"/>
    <w:rsid w:val="4B572EC4"/>
    <w:rsid w:val="4B5DB064"/>
    <w:rsid w:val="4B6AFC27"/>
    <w:rsid w:val="4B7DB045"/>
    <w:rsid w:val="4B810E89"/>
    <w:rsid w:val="4B8EF832"/>
    <w:rsid w:val="4B946EE6"/>
    <w:rsid w:val="4BAF8EED"/>
    <w:rsid w:val="4BB99F17"/>
    <w:rsid w:val="4BC5586E"/>
    <w:rsid w:val="4C1B512C"/>
    <w:rsid w:val="4C6C3042"/>
    <w:rsid w:val="4C727344"/>
    <w:rsid w:val="4C7DB833"/>
    <w:rsid w:val="4C7FFB6D"/>
    <w:rsid w:val="4D004A59"/>
    <w:rsid w:val="4D4DF015"/>
    <w:rsid w:val="4D54AD3D"/>
    <w:rsid w:val="4D8634B2"/>
    <w:rsid w:val="4DB005D9"/>
    <w:rsid w:val="4DD02615"/>
    <w:rsid w:val="4E2C5C71"/>
    <w:rsid w:val="4E477F61"/>
    <w:rsid w:val="4E930F39"/>
    <w:rsid w:val="4ECCE1F4"/>
    <w:rsid w:val="4F0748FE"/>
    <w:rsid w:val="4F2DB9B9"/>
    <w:rsid w:val="4F4864DD"/>
    <w:rsid w:val="4F49EBF0"/>
    <w:rsid w:val="4F59912D"/>
    <w:rsid w:val="4FD333BD"/>
    <w:rsid w:val="502F4DDE"/>
    <w:rsid w:val="5059ADA5"/>
    <w:rsid w:val="5080CABD"/>
    <w:rsid w:val="50A14F47"/>
    <w:rsid w:val="50BCBCD7"/>
    <w:rsid w:val="50E74B15"/>
    <w:rsid w:val="50F2F930"/>
    <w:rsid w:val="5147470A"/>
    <w:rsid w:val="514FBBB7"/>
    <w:rsid w:val="51708F51"/>
    <w:rsid w:val="51872EA3"/>
    <w:rsid w:val="51A5072B"/>
    <w:rsid w:val="51F69217"/>
    <w:rsid w:val="51FF0030"/>
    <w:rsid w:val="52454E20"/>
    <w:rsid w:val="52842543"/>
    <w:rsid w:val="530159C5"/>
    <w:rsid w:val="53BC92EB"/>
    <w:rsid w:val="53C3A05E"/>
    <w:rsid w:val="53D01B09"/>
    <w:rsid w:val="53E94FC8"/>
    <w:rsid w:val="5447C5A0"/>
    <w:rsid w:val="546FB74D"/>
    <w:rsid w:val="547541D0"/>
    <w:rsid w:val="5494BFBC"/>
    <w:rsid w:val="54A3AAA3"/>
    <w:rsid w:val="54E7F1EC"/>
    <w:rsid w:val="551123A1"/>
    <w:rsid w:val="55DE211C"/>
    <w:rsid w:val="55E057B9"/>
    <w:rsid w:val="55EE274E"/>
    <w:rsid w:val="5624301D"/>
    <w:rsid w:val="56299825"/>
    <w:rsid w:val="5652DA69"/>
    <w:rsid w:val="5676993B"/>
    <w:rsid w:val="56892EE5"/>
    <w:rsid w:val="56DDCA25"/>
    <w:rsid w:val="57A40DAC"/>
    <w:rsid w:val="57B41F7D"/>
    <w:rsid w:val="582BDDC9"/>
    <w:rsid w:val="58601DF9"/>
    <w:rsid w:val="586168DD"/>
    <w:rsid w:val="58681863"/>
    <w:rsid w:val="587253A9"/>
    <w:rsid w:val="58C2D3E7"/>
    <w:rsid w:val="58E1B882"/>
    <w:rsid w:val="59126382"/>
    <w:rsid w:val="591FCB40"/>
    <w:rsid w:val="5923BFC1"/>
    <w:rsid w:val="599A7AC9"/>
    <w:rsid w:val="59A3A662"/>
    <w:rsid w:val="59A49BA8"/>
    <w:rsid w:val="59C6B610"/>
    <w:rsid w:val="5A0B94BE"/>
    <w:rsid w:val="5AB42DA6"/>
    <w:rsid w:val="5ACB875A"/>
    <w:rsid w:val="5ADBB0B7"/>
    <w:rsid w:val="5ADF3418"/>
    <w:rsid w:val="5B480B49"/>
    <w:rsid w:val="5B4BCE40"/>
    <w:rsid w:val="5CBB83B4"/>
    <w:rsid w:val="5CDFA710"/>
    <w:rsid w:val="5D6BD6A8"/>
    <w:rsid w:val="5DA2DA72"/>
    <w:rsid w:val="5E3B07DE"/>
    <w:rsid w:val="5E81B6DE"/>
    <w:rsid w:val="5EAD0572"/>
    <w:rsid w:val="5EFBF42A"/>
    <w:rsid w:val="5F14AE54"/>
    <w:rsid w:val="5F3CEC9D"/>
    <w:rsid w:val="5FD2241E"/>
    <w:rsid w:val="601EC4B9"/>
    <w:rsid w:val="603544D3"/>
    <w:rsid w:val="605B0317"/>
    <w:rsid w:val="610DD137"/>
    <w:rsid w:val="6116CFB2"/>
    <w:rsid w:val="613250AC"/>
    <w:rsid w:val="61457ACD"/>
    <w:rsid w:val="616B8955"/>
    <w:rsid w:val="6195BCBD"/>
    <w:rsid w:val="6196B172"/>
    <w:rsid w:val="61C6C67F"/>
    <w:rsid w:val="6270802D"/>
    <w:rsid w:val="62CB6D66"/>
    <w:rsid w:val="62D98001"/>
    <w:rsid w:val="6304EC93"/>
    <w:rsid w:val="631A466C"/>
    <w:rsid w:val="63430967"/>
    <w:rsid w:val="635DCB6E"/>
    <w:rsid w:val="636C7014"/>
    <w:rsid w:val="6377C6F0"/>
    <w:rsid w:val="639E4872"/>
    <w:rsid w:val="63D590E0"/>
    <w:rsid w:val="63EAC050"/>
    <w:rsid w:val="640FB5A7"/>
    <w:rsid w:val="64183F55"/>
    <w:rsid w:val="6445ECB4"/>
    <w:rsid w:val="6453B2C2"/>
    <w:rsid w:val="64577B34"/>
    <w:rsid w:val="64BBFD85"/>
    <w:rsid w:val="6568E0ED"/>
    <w:rsid w:val="658644DF"/>
    <w:rsid w:val="6593350F"/>
    <w:rsid w:val="65C83909"/>
    <w:rsid w:val="65EC669B"/>
    <w:rsid w:val="66234A74"/>
    <w:rsid w:val="66439069"/>
    <w:rsid w:val="664BCF5E"/>
    <w:rsid w:val="665E1D34"/>
    <w:rsid w:val="66E769AC"/>
    <w:rsid w:val="6705C507"/>
    <w:rsid w:val="6712A15F"/>
    <w:rsid w:val="672BC759"/>
    <w:rsid w:val="6742E9A2"/>
    <w:rsid w:val="677C1AA1"/>
    <w:rsid w:val="68F05D16"/>
    <w:rsid w:val="699C1432"/>
    <w:rsid w:val="69F9D553"/>
    <w:rsid w:val="6A127A84"/>
    <w:rsid w:val="6A150017"/>
    <w:rsid w:val="6A43F7A0"/>
    <w:rsid w:val="6A4F3896"/>
    <w:rsid w:val="6A7AC5FA"/>
    <w:rsid w:val="6A91C7E6"/>
    <w:rsid w:val="6A9C72A9"/>
    <w:rsid w:val="6ADD0A96"/>
    <w:rsid w:val="6AF3A710"/>
    <w:rsid w:val="6AFB02E1"/>
    <w:rsid w:val="6B12B8AE"/>
    <w:rsid w:val="6B3BD87A"/>
    <w:rsid w:val="6B424DDA"/>
    <w:rsid w:val="6B4A4DA8"/>
    <w:rsid w:val="6B96D716"/>
    <w:rsid w:val="6C78C4A9"/>
    <w:rsid w:val="6CAC8A55"/>
    <w:rsid w:val="6D2EE994"/>
    <w:rsid w:val="6D48540D"/>
    <w:rsid w:val="6DB77549"/>
    <w:rsid w:val="6DFFD3B0"/>
    <w:rsid w:val="6E3D8F0F"/>
    <w:rsid w:val="6E7DAEC7"/>
    <w:rsid w:val="6E7F7B8D"/>
    <w:rsid w:val="6EBFDCF7"/>
    <w:rsid w:val="6ED3194F"/>
    <w:rsid w:val="6EF48DDA"/>
    <w:rsid w:val="6F08EB7C"/>
    <w:rsid w:val="6F16F899"/>
    <w:rsid w:val="6F1D4C70"/>
    <w:rsid w:val="6F227A34"/>
    <w:rsid w:val="6F3301F2"/>
    <w:rsid w:val="6F533121"/>
    <w:rsid w:val="6FA77872"/>
    <w:rsid w:val="6FBDCE46"/>
    <w:rsid w:val="6FE39CD4"/>
    <w:rsid w:val="6FFE4E8A"/>
    <w:rsid w:val="704B1BE8"/>
    <w:rsid w:val="7094CD92"/>
    <w:rsid w:val="70999193"/>
    <w:rsid w:val="70A1A552"/>
    <w:rsid w:val="70C5BB82"/>
    <w:rsid w:val="70E5888D"/>
    <w:rsid w:val="712D9FC0"/>
    <w:rsid w:val="7138FE32"/>
    <w:rsid w:val="719763CA"/>
    <w:rsid w:val="71F8B37A"/>
    <w:rsid w:val="7202D36E"/>
    <w:rsid w:val="721B7C1B"/>
    <w:rsid w:val="721F992B"/>
    <w:rsid w:val="7222FAF1"/>
    <w:rsid w:val="722906D2"/>
    <w:rsid w:val="7232C04E"/>
    <w:rsid w:val="7248C16B"/>
    <w:rsid w:val="7266203D"/>
    <w:rsid w:val="726E7736"/>
    <w:rsid w:val="728A5AA6"/>
    <w:rsid w:val="72A3DFA4"/>
    <w:rsid w:val="72B4DD70"/>
    <w:rsid w:val="72BE6D9D"/>
    <w:rsid w:val="73090DB7"/>
    <w:rsid w:val="730F810D"/>
    <w:rsid w:val="732C8E52"/>
    <w:rsid w:val="734888CA"/>
    <w:rsid w:val="749759D6"/>
    <w:rsid w:val="74DAAA8C"/>
    <w:rsid w:val="750B0B79"/>
    <w:rsid w:val="751BF83F"/>
    <w:rsid w:val="75321D71"/>
    <w:rsid w:val="7561D3CB"/>
    <w:rsid w:val="75A2A364"/>
    <w:rsid w:val="75B5F956"/>
    <w:rsid w:val="761E708E"/>
    <w:rsid w:val="76206FBE"/>
    <w:rsid w:val="7671A696"/>
    <w:rsid w:val="76E0B6AD"/>
    <w:rsid w:val="76F76A96"/>
    <w:rsid w:val="7715E675"/>
    <w:rsid w:val="77383219"/>
    <w:rsid w:val="77EC6916"/>
    <w:rsid w:val="77F76698"/>
    <w:rsid w:val="78039C9B"/>
    <w:rsid w:val="7807104A"/>
    <w:rsid w:val="781F2AB0"/>
    <w:rsid w:val="782EB86B"/>
    <w:rsid w:val="78435A25"/>
    <w:rsid w:val="785CEFE0"/>
    <w:rsid w:val="78CEC460"/>
    <w:rsid w:val="7917D4F1"/>
    <w:rsid w:val="795EA1D6"/>
    <w:rsid w:val="7988357D"/>
    <w:rsid w:val="7993A111"/>
    <w:rsid w:val="79D22E85"/>
    <w:rsid w:val="79ED5DA5"/>
    <w:rsid w:val="7A86E52C"/>
    <w:rsid w:val="7ABF479E"/>
    <w:rsid w:val="7AC5A47A"/>
    <w:rsid w:val="7AC9CA57"/>
    <w:rsid w:val="7AF161CA"/>
    <w:rsid w:val="7B1FA477"/>
    <w:rsid w:val="7B71357F"/>
    <w:rsid w:val="7B72A814"/>
    <w:rsid w:val="7B8F2ACD"/>
    <w:rsid w:val="7BF8EAB6"/>
    <w:rsid w:val="7C0ACB8B"/>
    <w:rsid w:val="7C459284"/>
    <w:rsid w:val="7C5A4701"/>
    <w:rsid w:val="7CD702D2"/>
    <w:rsid w:val="7CE7B3BC"/>
    <w:rsid w:val="7D03F35B"/>
    <w:rsid w:val="7D04F9D6"/>
    <w:rsid w:val="7D513AB0"/>
    <w:rsid w:val="7D95279C"/>
    <w:rsid w:val="7DB68CAD"/>
    <w:rsid w:val="7DBC4F9B"/>
    <w:rsid w:val="7DE10FBC"/>
    <w:rsid w:val="7E3E789D"/>
    <w:rsid w:val="7E56AFDC"/>
    <w:rsid w:val="7E6A6E1D"/>
    <w:rsid w:val="7E741E98"/>
    <w:rsid w:val="7EC81E7C"/>
    <w:rsid w:val="7EED7D08"/>
    <w:rsid w:val="7F5715C5"/>
    <w:rsid w:val="7FDD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714"/>
  <w15:chartTrackingRefBased/>
  <w15:docId w15:val="{C24F7530-6206-4C56-B7BF-C4CF5712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7EBC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unhideWhenUsed/>
    <w:qFormat/>
    <w:rsid w:val="2099B1C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19089C8F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7094CD92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oprawka">
    <w:name w:val="Revision"/>
    <w:hidden/>
    <w:uiPriority w:val="99"/>
    <w:semiHidden/>
    <w:rsid w:val="00E811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999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C46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999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469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1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11A6"/>
    <w:rPr>
      <w:color w:val="96607D" w:themeColor="followedHyperlink"/>
      <w:u w:val="single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9B7EBC"/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www.balcia.pl/pl/goahead35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Natalia Kunach</dc:creator>
  <keywords/>
  <dc:description/>
  <lastModifiedBy>Fajge, Marta</lastModifiedBy>
  <revision>4</revision>
  <dcterms:created xsi:type="dcterms:W3CDTF">2025-10-10T12:01:00.0000000Z</dcterms:created>
  <dcterms:modified xsi:type="dcterms:W3CDTF">2025-10-10T14:26:52.1707297Z</dcterms:modified>
</coreProperties>
</file>