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5" w:lineRule="auto"/>
        <w:ind w:left="-142" w:firstLine="0"/>
        <w:jc w:val="center"/>
        <w:rPr>
          <w:rFonts w:ascii="Open Sans" w:cs="Open Sans" w:eastAsia="Open Sans" w:hAnsi="Open Sans"/>
          <w:b w:val="1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Open Sans" w:cs="Open Sans" w:eastAsia="Open Sans" w:hAnsi="Open Sans"/>
          <w:b w:val="1"/>
          <w:sz w:val="26"/>
          <w:szCs w:val="26"/>
          <w:rtl w:val="0"/>
        </w:rPr>
        <w:t xml:space="preserve">Audi Warszawa Wilanów świętuje 20-lecie </w:t>
      </w:r>
    </w:p>
    <w:p w:rsidR="00000000" w:rsidDel="00000000" w:rsidP="00000000" w:rsidRDefault="00000000" w:rsidRPr="00000000" w14:paraId="00000002">
      <w:pPr>
        <w:shd w:fill="ffffff" w:val="clear"/>
        <w:spacing w:after="225" w:lineRule="auto"/>
        <w:ind w:left="-142" w:firstLine="0"/>
        <w:jc w:val="center"/>
        <w:rPr>
          <w:rFonts w:ascii="Open Sans" w:cs="Open Sans" w:eastAsia="Open Sans" w:hAnsi="Open Sans"/>
          <w:b w:val="1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sz w:val="26"/>
          <w:szCs w:val="26"/>
          <w:rtl w:val="0"/>
        </w:rPr>
        <w:t xml:space="preserve">i premierę nowego Audi Q3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b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sz w:val="21"/>
          <w:szCs w:val="21"/>
          <w:rtl w:val="0"/>
        </w:rPr>
        <w:t xml:space="preserve">Audi Warszawa Wilanów, autoryzowany salon i serwis marki Audi, należący do Grupy Cichy-Zasada, obchodzi właśnie wyjątkowy jubileusz. Z okazji 20-lecia działalności dealer zaprezentował najnowszy model Audi Q3, którego premiera była centralnym punktem kilkudniowych obchodów w Wilanowie.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Obchody 20-lecia były zaplanowane tak, aby każdy dzień niósł ze sobą nowe doświadczenia. Centralnym punktem wydarzenia była premiera nowego Audi Q3, które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zaprezentowano w specjalnie przygotowanej strefie expo.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Goście mogli poznać pełną gamę modeli elektrycznych Audi e-tron, wziąć udział w szkoleniach dotyczących elektromobilności i skorzystać z jazd testowych samochodami </w:t>
      </w:r>
      <w:r w:rsidDel="00000000" w:rsidR="00000000" w:rsidRPr="00000000">
        <w:rPr>
          <w:color w:val="222222"/>
          <w:rtl w:val="0"/>
        </w:rPr>
        <w:t xml:space="preserve">demonstracyjnymi A6 e-tron, Q6 e-tron i Q4 e-tron.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Nie zabrakło również sportowych emocji - podczas RS Performance Days uczestnicy mieli okazję przetestować modele z rodziny Audi Sport. Salon Audi Warszawa Wilanów od lat słynie jako autoryzowany partner tej gamy samochodów, czego dowodem jest uzyskanie tytułu numer 1 w Polsce w ich sprzedaży za 2024 rok.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Ważnym elementem jubileuszu była wystawa fotograficzna „20 lat w obiektywie Audi Wilanów”, ukazująca historię marki w Wilanowie i jej klientów.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–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sz w:val="21"/>
          <w:szCs w:val="21"/>
          <w:rtl w:val="0"/>
        </w:rPr>
        <w:t xml:space="preserve">Od 20 lat dzielimy z mieszkańcami Warszawy pasję do motoryzacji, innowacji i wyjątkowego designu. Cieszymy się, że mogliśmy wspólnie świętować ten jubileusz, prezentując jednocześnie przyszłość marki – nowy model Audi Q3 i całą gamę e-tron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podsumowuje Kamil Zając, 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dyrektor Audi Warszawa Wilanów.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Jubileuszowe wydarzenie w Wilanowie podkreślało znaczenie miejsca, które od dwóch dekad wpisuje się w motoryzacyjny krajobraz Warszawy. Obchody 20-lecia były zarówno powrotem do historii, jak i prezentacją rozwiązań, które definiują przyszłość marki Audi.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sz w:val="18"/>
          <w:szCs w:val="18"/>
          <w:rtl w:val="0"/>
        </w:rPr>
        <w:t xml:space="preserve">O Grupie Cichy-Zasada</w:t>
      </w:r>
    </w:p>
    <w:p w:rsidR="00000000" w:rsidDel="00000000" w:rsidP="00000000" w:rsidRDefault="00000000" w:rsidRPr="00000000" w14:paraId="0000000B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Grupa Kapitałowa Cichy-Zasada to największa grupa dealerska w branży motoryzacyjnej w Polsce. W portfelu    spółki znajdują się renomowane marki motoryzacyjne, z którymi firma współpracuje już ponad 30 lat, takie jak Volkswagen Samochody Osobowe i Dostawcze, Škoda, Seat, Cupra, Audi oraz Porsche. Więcej informacji na temat firmy można znaleźć na stronie www.cichy-zasada.pl.</w:t>
      </w:r>
    </w:p>
    <w:p w:rsidR="00000000" w:rsidDel="00000000" w:rsidP="00000000" w:rsidRDefault="00000000" w:rsidRPr="00000000" w14:paraId="0000000C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862013</wp:posOffset>
          </wp:positionH>
          <wp:positionV relativeFrom="page">
            <wp:posOffset>457200</wp:posOffset>
          </wp:positionV>
          <wp:extent cx="5786438" cy="62865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643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MqKtzDkZfxSeJ5UuGYzdvtJcEQ==">CgMxLjA4AGokChRzdWdnZXN0LmRkeXB6bGRzMWQyZxIMTWFydGEgUGFjemthaiQKFHN1Z2dlc3QuaWgwN245ejNiamdkEgxNYXJ0YSBQYWN6a2FqJAoUc3VnZ2VzdC5tZWVhZmQ0cGl2NHISDE1hcnRhIFBhY3prYWokChRzdWdnZXN0LjRnbnh2bW5weXZxZBIMTWFydGEgUGFjemthaiQKFHN1Z2dlc3QuNmNjMGp5cTI4bGU0EgxNYXJ0YSBQYWN6a2FqJAoUc3VnZ2VzdC5kaHA5aDY5ZDdmbGUSDE1hcnRhIFBhY3prYXIhMXlNeE44UkROUHY2dnJYR3g5b0FvSFlsTG9HODFwLV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2025-01-07T08:51:00Z</dcterms:created>
</cp:coreProperties>
</file>