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D7FD" w14:textId="2ED9EB58" w:rsidR="003C31E2" w:rsidRDefault="003C31E2" w:rsidP="0056608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71F8EDBB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eastAsia="Calibri" w:hAnsi="Calibri" w:cs="Calibri"/>
          <w:b/>
          <w:bCs/>
          <w:color w:val="242424"/>
          <w:sz w:val="28"/>
          <w:szCs w:val="28"/>
        </w:rPr>
        <w:t>TRAILER E PÓSTER DO FILME “A MÃO QUE EMBALA O BERÇO”</w:t>
      </w:r>
    </w:p>
    <w:p w14:paraId="75C5238E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eastAsia="Calibri" w:hAnsi="Calibri" w:cs="Calibri"/>
          <w:b/>
          <w:bCs/>
          <w:color w:val="242424"/>
          <w:sz w:val="28"/>
          <w:szCs w:val="28"/>
        </w:rPr>
        <w:t>JÁ DISPONÍVEIS</w:t>
      </w:r>
    </w:p>
    <w:p w14:paraId="26F1EBE8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2E7118"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29F3FDB9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>Thriller psicológico com Mary Elizabeth Winstead e</w:t>
      </w:r>
    </w:p>
    <w:p w14:paraId="10595EE7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>Maika Monroe, realizado por Michelle Garza Cervera</w:t>
      </w:r>
    </w:p>
    <w:p w14:paraId="4F9A7C57" w14:textId="2955DF7B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 xml:space="preserve">Estreia em exclusivo no </w:t>
      </w:r>
      <w:r w:rsidR="002E7118"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 xml:space="preserve">Disney+ </w:t>
      </w:r>
      <w:r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 xml:space="preserve">no dia </w:t>
      </w:r>
      <w:r w:rsidR="002E7118"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>19</w:t>
      </w:r>
      <w:r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 xml:space="preserve"> de </w:t>
      </w:r>
      <w:r w:rsidR="002E7118">
        <w:rPr>
          <w:rFonts w:ascii="Calibri" w:eastAsia="Calibri" w:hAnsi="Calibri" w:cs="Calibri"/>
          <w:b/>
          <w:bCs/>
          <w:color w:val="242424"/>
          <w:sz w:val="28"/>
          <w:szCs w:val="28"/>
          <w:u w:val="single"/>
        </w:rPr>
        <w:t>novembro</w:t>
      </w:r>
    </w:p>
    <w:p w14:paraId="74A0E6D3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2E7118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35099B82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2E7118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4F1A1B31" w14:textId="2F80D13E" w:rsidR="0056608E" w:rsidRDefault="0056608E" w:rsidP="0056608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noProof/>
          <w:color w:val="242424"/>
          <w:sz w:val="22"/>
          <w:szCs w:val="22"/>
          <w:bdr w:val="none" w:sz="0" w:space="0" w:color="auto" w:frame="1"/>
          <w14:ligatures w14:val="standardContextual"/>
        </w:rPr>
        <w:drawing>
          <wp:inline distT="0" distB="0" distL="0" distR="0" wp14:anchorId="7BE801ED" wp14:editId="6E860AC8">
            <wp:extent cx="3566159" cy="4457700"/>
            <wp:effectExtent l="0" t="0" r="0" b="0"/>
            <wp:docPr id="624493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93179" name="Picture 6244931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6" cy="44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3916" w14:textId="77777777" w:rsidR="0056608E" w:rsidRDefault="0056608E" w:rsidP="0056608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</w:p>
    <w:p w14:paraId="7774CFD7" w14:textId="0DB9815B" w:rsidR="0056608E" w:rsidRPr="0056608E" w:rsidRDefault="0056608E" w:rsidP="0056608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color w:val="242424"/>
        </w:rPr>
      </w:pPr>
      <w:r w:rsidRPr="0056608E">
        <w:rPr>
          <w:rFonts w:ascii="Calibri" w:eastAsia="Calibri" w:hAnsi="Calibri" w:cs="Calibri"/>
          <w:color w:val="242424"/>
        </w:rPr>
        <w:t xml:space="preserve">Veja o trailer </w:t>
      </w:r>
      <w:hyperlink r:id="rId7" w:history="1">
        <w:r w:rsidRPr="009F4591">
          <w:rPr>
            <w:rStyle w:val="Hiperligao"/>
            <w:rFonts w:ascii="Calibri" w:eastAsia="Calibri" w:hAnsi="Calibri" w:cs="Calibri"/>
          </w:rPr>
          <w:t>aqui</w:t>
        </w:r>
      </w:hyperlink>
      <w:r w:rsidR="009F4591">
        <w:rPr>
          <w:rFonts w:ascii="Calibri" w:eastAsia="Calibri" w:hAnsi="Calibri" w:cs="Calibri"/>
          <w:color w:val="242424"/>
        </w:rPr>
        <w:t>.</w:t>
      </w:r>
    </w:p>
    <w:p w14:paraId="5929C9DF" w14:textId="77777777" w:rsidR="0056608E" w:rsidRDefault="0056608E" w:rsidP="003C31E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4C9F8FFC" w14:textId="2C86966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eastAsia="Calibri" w:hAnsi="Calibri" w:cs="Calibri"/>
          <w:color w:val="242424"/>
        </w:rPr>
        <w:t xml:space="preserve">O arrepiante trailer do filme da 20th Century Studios, </w:t>
      </w:r>
      <w:r>
        <w:rPr>
          <w:rFonts w:ascii="Calibri" w:eastAsia="Calibri" w:hAnsi="Calibri" w:cs="Calibri"/>
          <w:i/>
          <w:iCs/>
          <w:color w:val="242424"/>
        </w:rPr>
        <w:t>A Mão Que Embala o Berço</w:t>
      </w:r>
      <w:r>
        <w:rPr>
          <w:rFonts w:ascii="Calibri" w:eastAsia="Calibri" w:hAnsi="Calibri" w:cs="Calibri"/>
          <w:color w:val="242424"/>
        </w:rPr>
        <w:t xml:space="preserve">, uma abordagem moderna ao filme clássico, está agora disponível para </w:t>
      </w:r>
      <w:r>
        <w:rPr>
          <w:rFonts w:ascii="Calibri" w:eastAsia="Calibri" w:hAnsi="Calibri" w:cs="Calibri"/>
          <w:i/>
          <w:iCs/>
          <w:color w:val="242424"/>
        </w:rPr>
        <w:t>download</w:t>
      </w:r>
      <w:r>
        <w:rPr>
          <w:rFonts w:ascii="Calibri" w:eastAsia="Calibri" w:hAnsi="Calibri" w:cs="Calibri"/>
          <w:color w:val="242424"/>
        </w:rPr>
        <w:t xml:space="preserve"> e partilha. O </w:t>
      </w:r>
      <w:r>
        <w:rPr>
          <w:rFonts w:ascii="Calibri" w:eastAsia="Calibri" w:hAnsi="Calibri" w:cs="Calibri"/>
          <w:i/>
          <w:iCs/>
          <w:color w:val="242424"/>
        </w:rPr>
        <w:t>thriller</w:t>
      </w:r>
      <w:r>
        <w:rPr>
          <w:rFonts w:ascii="Calibri" w:eastAsia="Calibri" w:hAnsi="Calibri" w:cs="Calibri"/>
          <w:color w:val="242424"/>
        </w:rPr>
        <w:t xml:space="preserve"> psicológico do realizador Michelle Garza Cervera, com Mary Elizabeth Winstead e Maika Monroe, tem data de estreia marcada para dia </w:t>
      </w:r>
      <w:r w:rsidR="002E7118">
        <w:rPr>
          <w:rFonts w:ascii="Calibri" w:eastAsia="Calibri" w:hAnsi="Calibri" w:cs="Calibri"/>
          <w:color w:val="242424"/>
        </w:rPr>
        <w:t>19 de novembro</w:t>
      </w:r>
      <w:r>
        <w:rPr>
          <w:rFonts w:ascii="Calibri" w:eastAsia="Calibri" w:hAnsi="Calibri" w:cs="Calibri"/>
          <w:color w:val="242424"/>
        </w:rPr>
        <w:t xml:space="preserve">, em exclusivo no </w:t>
      </w:r>
      <w:r w:rsidR="002E7118">
        <w:rPr>
          <w:rFonts w:ascii="Calibri" w:eastAsia="Calibri" w:hAnsi="Calibri" w:cs="Calibri"/>
          <w:color w:val="242424"/>
        </w:rPr>
        <w:t>Disney+</w:t>
      </w:r>
      <w:r>
        <w:rPr>
          <w:rFonts w:ascii="Calibri" w:eastAsia="Calibri" w:hAnsi="Calibri" w:cs="Calibri"/>
          <w:color w:val="242424"/>
        </w:rPr>
        <w:t>.</w:t>
      </w:r>
    </w:p>
    <w:p w14:paraId="20639482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2E7118"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27451087" w14:textId="77777777" w:rsidR="003C31E2" w:rsidRDefault="009F4591" w:rsidP="003C31E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242424"/>
        </w:rPr>
      </w:pPr>
      <w:r>
        <w:rPr>
          <w:rFonts w:ascii="Calibri" w:eastAsia="Calibri" w:hAnsi="Calibri" w:cs="Calibri"/>
          <w:color w:val="242424"/>
        </w:rPr>
        <w:lastRenderedPageBreak/>
        <w:t xml:space="preserve">Mary Elizabeth Winstead é Caitlin Morales, uma mãe dos subúrbios de classe alta que contrata uma nova ama, Polly Murphy (Maika Monroe) e lhe abre as portas de sua casa, para depois descobrir que ela não é quem diz ser. </w:t>
      </w:r>
      <w:r>
        <w:rPr>
          <w:rFonts w:ascii="Calibri" w:eastAsia="Calibri" w:hAnsi="Calibri" w:cs="Calibri"/>
          <w:i/>
          <w:iCs/>
          <w:color w:val="242424"/>
        </w:rPr>
        <w:t>A Mão Que Embala o Berço</w:t>
      </w:r>
      <w:r>
        <w:rPr>
          <w:rFonts w:ascii="Calibri" w:eastAsia="Calibri" w:hAnsi="Calibri" w:cs="Calibri"/>
          <w:color w:val="242424"/>
        </w:rPr>
        <w:t xml:space="preserve"> também conta com Raúl Castillo, Martin Starr, Mileiah Vega, Riki Lindhome e Shannon Cochran no elenco, e foi escrito por Micah Bloomberg, a partir de um argumento de Amanda Silver. Os produtores são Michael Schaefer, Mike LaRocca e Ted Field. Os produtores executivos são Michael Napoliello, Maria Frisk e Seth William Meier.</w:t>
      </w:r>
    </w:p>
    <w:p w14:paraId="5FC5ECE0" w14:textId="77777777" w:rsidR="002E7118" w:rsidRDefault="002E7118" w:rsidP="003C31E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242424"/>
        </w:rPr>
      </w:pPr>
    </w:p>
    <w:p w14:paraId="48A38A8B" w14:textId="77777777" w:rsidR="002E7118" w:rsidRDefault="002E7118" w:rsidP="003C31E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242424"/>
        </w:rPr>
      </w:pPr>
    </w:p>
    <w:p w14:paraId="09CC48CE" w14:textId="77777777" w:rsidR="002E7118" w:rsidRPr="002E7118" w:rsidRDefault="002E7118" w:rsidP="002E7118">
      <w:pPr>
        <w:pStyle w:val="xmsonormal"/>
        <w:spacing w:after="0"/>
        <w:rPr>
          <w:rFonts w:ascii="Calibri" w:hAnsi="Calibri" w:cs="Calibri"/>
          <w:color w:val="242424"/>
          <w:sz w:val="20"/>
          <w:szCs w:val="20"/>
        </w:rPr>
      </w:pPr>
      <w:r w:rsidRPr="002E7118">
        <w:rPr>
          <w:rFonts w:ascii="Calibri" w:hAnsi="Calibri" w:cs="Calibri"/>
          <w:b/>
          <w:bCs/>
          <w:color w:val="242424"/>
          <w:sz w:val="20"/>
          <w:szCs w:val="20"/>
        </w:rPr>
        <w:t>SOBRE O DISNEY+</w:t>
      </w:r>
      <w:r w:rsidRPr="002E7118">
        <w:rPr>
          <w:rFonts w:ascii="Calibri" w:hAnsi="Calibri" w:cs="Calibri"/>
          <w:color w:val="242424"/>
          <w:sz w:val="20"/>
          <w:szCs w:val="20"/>
        </w:rPr>
        <w:br/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 </w:t>
      </w:r>
      <w:hyperlink r:id="rId8" w:tgtFrame="_blank" w:history="1">
        <w:r w:rsidRPr="002E7118">
          <w:rPr>
            <w:rStyle w:val="Hiperligao"/>
            <w:rFonts w:ascii="Calibri" w:hAnsi="Calibri" w:cs="Calibri"/>
            <w:sz w:val="20"/>
            <w:szCs w:val="20"/>
          </w:rPr>
          <w:t>disneyplus.com</w:t>
        </w:r>
      </w:hyperlink>
      <w:r w:rsidRPr="002E7118">
        <w:rPr>
          <w:rFonts w:ascii="Calibri" w:hAnsi="Calibri" w:cs="Calibri"/>
          <w:color w:val="242424"/>
          <w:sz w:val="20"/>
          <w:szCs w:val="20"/>
        </w:rPr>
        <w:t>, ou consulte a aplicação Disney+, disponível na maioria dos dispositivos móveis e televisivos conectados.</w:t>
      </w:r>
    </w:p>
    <w:p w14:paraId="1BEAA0B0" w14:textId="7F0C812A" w:rsidR="003C31E2" w:rsidRPr="002E7118" w:rsidRDefault="002E7118" w:rsidP="002E7118">
      <w:pPr>
        <w:pStyle w:val="xmsonormal"/>
        <w:spacing w:after="0"/>
        <w:rPr>
          <w:rFonts w:ascii="Calibri" w:hAnsi="Calibri" w:cs="Calibri"/>
          <w:color w:val="242424"/>
          <w:sz w:val="20"/>
          <w:szCs w:val="20"/>
        </w:rPr>
      </w:pPr>
      <w:r w:rsidRPr="002E7118">
        <w:rPr>
          <w:rFonts w:ascii="Calibri" w:hAnsi="Calibri" w:cs="Calibri"/>
          <w:b/>
          <w:bCs/>
          <w:color w:val="242424"/>
          <w:sz w:val="20"/>
          <w:szCs w:val="20"/>
        </w:rPr>
        <w:t>Para mais informações contacte:</w:t>
      </w:r>
      <w:r w:rsidRPr="002E7118">
        <w:rPr>
          <w:rFonts w:ascii="Calibri" w:hAnsi="Calibri" w:cs="Calibri"/>
          <w:b/>
          <w:bCs/>
          <w:color w:val="242424"/>
          <w:sz w:val="20"/>
          <w:szCs w:val="20"/>
        </w:rPr>
        <w:br/>
      </w:r>
      <w:r w:rsidRPr="002E7118">
        <w:rPr>
          <w:rFonts w:ascii="Calibri" w:hAnsi="Calibri" w:cs="Calibri"/>
          <w:color w:val="242424"/>
          <w:sz w:val="20"/>
          <w:szCs w:val="20"/>
        </w:rPr>
        <w:t>Margarida Troni</w:t>
      </w:r>
      <w:r w:rsidRPr="002E7118">
        <w:rPr>
          <w:rFonts w:ascii="Calibri" w:hAnsi="Calibri" w:cs="Calibri"/>
          <w:color w:val="242424"/>
          <w:sz w:val="20"/>
          <w:szCs w:val="20"/>
        </w:rPr>
        <w:br/>
        <w:t>PR Supervisor</w:t>
      </w:r>
      <w:r w:rsidRPr="002E7118">
        <w:rPr>
          <w:rFonts w:ascii="Calibri" w:hAnsi="Calibri" w:cs="Calibri"/>
          <w:color w:val="242424"/>
          <w:sz w:val="20"/>
          <w:szCs w:val="20"/>
        </w:rPr>
        <w:br/>
      </w:r>
      <w:hyperlink r:id="rId9" w:history="1">
        <w:r w:rsidRPr="002E7118">
          <w:rPr>
            <w:rStyle w:val="Hiperligao"/>
            <w:rFonts w:ascii="Calibri" w:hAnsi="Calibri" w:cs="Calibri"/>
            <w:sz w:val="20"/>
            <w:szCs w:val="20"/>
          </w:rPr>
          <w:t>margarida.x.troni@disney.com</w:t>
        </w:r>
      </w:hyperlink>
    </w:p>
    <w:sectPr w:rsidR="003C31E2" w:rsidRPr="002E711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F8C7" w14:textId="77777777" w:rsidR="00DF7DB6" w:rsidRDefault="00DF7DB6" w:rsidP="0056608E">
      <w:pPr>
        <w:spacing w:after="0" w:line="240" w:lineRule="auto"/>
      </w:pPr>
      <w:r>
        <w:separator/>
      </w:r>
    </w:p>
  </w:endnote>
  <w:endnote w:type="continuationSeparator" w:id="0">
    <w:p w14:paraId="0586DA8D" w14:textId="77777777" w:rsidR="00DF7DB6" w:rsidRDefault="00DF7DB6" w:rsidP="0056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73C7" w14:textId="77777777" w:rsidR="00DF7DB6" w:rsidRDefault="00DF7DB6" w:rsidP="0056608E">
      <w:pPr>
        <w:spacing w:after="0" w:line="240" w:lineRule="auto"/>
      </w:pPr>
      <w:r>
        <w:separator/>
      </w:r>
    </w:p>
  </w:footnote>
  <w:footnote w:type="continuationSeparator" w:id="0">
    <w:p w14:paraId="0D98FEA0" w14:textId="77777777" w:rsidR="00DF7DB6" w:rsidRDefault="00DF7DB6" w:rsidP="0056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B22A" w14:textId="69E3727A" w:rsidR="0056608E" w:rsidRPr="0056608E" w:rsidRDefault="0056608E" w:rsidP="0056608E">
    <w:pPr>
      <w:pStyle w:val="Cabealho"/>
      <w:jc w:val="center"/>
      <w:rPr>
        <w:u w:val="single"/>
      </w:rPr>
    </w:pPr>
    <w:r>
      <w:rPr>
        <w:noProof/>
      </w:rPr>
      <w:drawing>
        <wp:inline distT="0" distB="0" distL="0" distR="0" wp14:anchorId="55ABB1EC" wp14:editId="5E4C8BE2">
          <wp:extent cx="1896110" cy="1066800"/>
          <wp:effectExtent l="0" t="0" r="0" b="0"/>
          <wp:docPr id="63404849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484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2"/>
    <w:rsid w:val="001C17DA"/>
    <w:rsid w:val="001C2072"/>
    <w:rsid w:val="002E7118"/>
    <w:rsid w:val="003C31E2"/>
    <w:rsid w:val="0056608E"/>
    <w:rsid w:val="009F4591"/>
    <w:rsid w:val="00AE75B5"/>
    <w:rsid w:val="00D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7991"/>
  <w15:chartTrackingRefBased/>
  <w15:docId w15:val="{DB82CC6A-48D9-3B45-96D6-25523362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C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C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C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C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C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C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C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C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C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C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C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C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C3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C31E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C3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C31E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C3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C3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C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C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C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C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C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C31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31E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C31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C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C31E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C31E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C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E711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711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66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608E"/>
  </w:style>
  <w:style w:type="paragraph" w:styleId="Rodap">
    <w:name w:val="footer"/>
    <w:basedOn w:val="Normal"/>
    <w:link w:val="RodapCarter"/>
    <w:uiPriority w:val="99"/>
    <w:unhideWhenUsed/>
    <w:rsid w:val="00566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32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9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neyplu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N5K_UNtRQ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garida.x.troni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4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rufino Faustino</dc:creator>
  <cp:lastModifiedBy>Inês Rua</cp:lastModifiedBy>
  <cp:revision>2</cp:revision>
  <dcterms:created xsi:type="dcterms:W3CDTF">2025-10-07T13:48:00Z</dcterms:created>
  <dcterms:modified xsi:type="dcterms:W3CDTF">2025-10-07T13:48:00Z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2025-09-23T11:52:58Z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62399401-70d5-4591-84bc-7ef99e8b43ed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