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86074" w14:textId="580F3139" w:rsidR="00617B4A" w:rsidRPr="002D5880" w:rsidRDefault="005A21FC" w:rsidP="00A03F4A">
      <w:pPr>
        <w:spacing w:line="240" w:lineRule="auto"/>
        <w:rPr>
          <w:rFonts w:ascii="Verdana" w:eastAsia="Verdana" w:hAnsi="Verdana" w:cs="Verdana"/>
          <w:b/>
          <w:sz w:val="28"/>
          <w:szCs w:val="28"/>
        </w:rPr>
      </w:pPr>
      <w:r w:rsidRPr="002D5880">
        <w:rPr>
          <w:rFonts w:ascii="Verdana" w:eastAsia="Verdana" w:hAnsi="Verdana" w:cs="Verdana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238608B" wp14:editId="1ECDBA83">
            <wp:simplePos x="0" y="0"/>
            <wp:positionH relativeFrom="column">
              <wp:posOffset>3916680</wp:posOffset>
            </wp:positionH>
            <wp:positionV relativeFrom="paragraph">
              <wp:posOffset>14605</wp:posOffset>
            </wp:positionV>
            <wp:extent cx="2053590" cy="335915"/>
            <wp:effectExtent l="0" t="0" r="3810" b="6985"/>
            <wp:wrapSquare wrapText="bothSides"/>
            <wp:docPr id="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801" b="39245"/>
                    <a:stretch>
                      <a:fillRect/>
                    </a:stretch>
                  </pic:blipFill>
                  <pic:spPr>
                    <a:xfrm>
                      <a:off x="0" y="0"/>
                      <a:ext cx="2053590" cy="3359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3F4A">
        <w:rPr>
          <w:rFonts w:ascii="Verdana" w:eastAsia="Verdana" w:hAnsi="Verdana" w:cs="Verdana"/>
          <w:b/>
          <w:sz w:val="28"/>
          <w:szCs w:val="28"/>
        </w:rPr>
        <w:br w:type="textWrapping" w:clear="all"/>
      </w:r>
    </w:p>
    <w:p w14:paraId="12386076" w14:textId="308BB332" w:rsidR="00617B4A" w:rsidRDefault="00FD00F6" w:rsidP="002D5880">
      <w:pPr>
        <w:spacing w:line="240" w:lineRule="auto"/>
        <w:jc w:val="center"/>
        <w:rPr>
          <w:rFonts w:ascii="Verdana" w:eastAsia="Verdana" w:hAnsi="Verdana" w:cs="Verdana"/>
          <w:b/>
          <w:sz w:val="30"/>
          <w:szCs w:val="30"/>
        </w:rPr>
      </w:pPr>
      <w:r w:rsidRPr="000A4E9A">
        <w:rPr>
          <w:rFonts w:ascii="Verdana" w:eastAsia="Verdana" w:hAnsi="Verdana" w:cs="Verdana"/>
          <w:b/>
          <w:color w:val="BFBFBF" w:themeColor="background1" w:themeShade="BF"/>
          <w:sz w:val="30"/>
          <w:szCs w:val="30"/>
        </w:rPr>
        <w:t>Nota de agenda</w:t>
      </w:r>
    </w:p>
    <w:p w14:paraId="145F9DDC" w14:textId="77777777" w:rsidR="00484461" w:rsidRPr="002D5880" w:rsidRDefault="00484461" w:rsidP="002D5880">
      <w:pPr>
        <w:spacing w:line="240" w:lineRule="auto"/>
        <w:jc w:val="center"/>
        <w:rPr>
          <w:rFonts w:ascii="Verdana" w:eastAsia="Verdana" w:hAnsi="Verdana" w:cs="Verdana"/>
          <w:b/>
          <w:sz w:val="30"/>
          <w:szCs w:val="30"/>
        </w:rPr>
      </w:pPr>
    </w:p>
    <w:p w14:paraId="3FEDCDDC" w14:textId="77777777" w:rsidR="00FD00F6" w:rsidRDefault="00FD00F6" w:rsidP="002D5880">
      <w:pPr>
        <w:spacing w:line="240" w:lineRule="auto"/>
        <w:jc w:val="center"/>
        <w:rPr>
          <w:rFonts w:ascii="Verdana" w:eastAsia="Verdana" w:hAnsi="Verdana" w:cs="Verdana"/>
          <w:sz w:val="20"/>
          <w:szCs w:val="20"/>
        </w:rPr>
      </w:pPr>
    </w:p>
    <w:p w14:paraId="7E149ECD" w14:textId="75D0C7CB" w:rsidR="00FD00F6" w:rsidRDefault="002B2DCF" w:rsidP="002D5880">
      <w:pPr>
        <w:spacing w:line="240" w:lineRule="auto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13 de </w:t>
      </w:r>
      <w:proofErr w:type="gramStart"/>
      <w:r>
        <w:rPr>
          <w:rFonts w:ascii="Verdana" w:eastAsia="Verdana" w:hAnsi="Verdana" w:cs="Verdana"/>
          <w:sz w:val="20"/>
          <w:szCs w:val="20"/>
        </w:rPr>
        <w:t>Outubro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| 15h00 | Técnico </w:t>
      </w:r>
      <w:proofErr w:type="spellStart"/>
      <w:r>
        <w:rPr>
          <w:rFonts w:ascii="Verdana" w:eastAsia="Verdana" w:hAnsi="Verdana" w:cs="Verdana"/>
          <w:sz w:val="20"/>
          <w:szCs w:val="20"/>
        </w:rPr>
        <w:t>Innovation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Center</w:t>
      </w:r>
      <w:proofErr w:type="spellEnd"/>
    </w:p>
    <w:p w14:paraId="0DE43EFB" w14:textId="77777777" w:rsidR="00FD00F6" w:rsidRDefault="00FD00F6" w:rsidP="002D5880">
      <w:pPr>
        <w:spacing w:line="240" w:lineRule="auto"/>
        <w:jc w:val="center"/>
        <w:rPr>
          <w:rFonts w:ascii="Verdana" w:eastAsia="Verdana" w:hAnsi="Verdana" w:cs="Verdana"/>
          <w:sz w:val="20"/>
          <w:szCs w:val="20"/>
        </w:rPr>
      </w:pPr>
    </w:p>
    <w:p w14:paraId="0F74732B" w14:textId="14B3A8AC" w:rsidR="007279AA" w:rsidRPr="007279AA" w:rsidRDefault="004B3A3A" w:rsidP="002D5880">
      <w:pPr>
        <w:spacing w:line="240" w:lineRule="auto"/>
        <w:jc w:val="center"/>
        <w:rPr>
          <w:rFonts w:ascii="Verdana" w:eastAsia="Verdana" w:hAnsi="Verdana" w:cs="Verdana"/>
          <w:b/>
          <w:bCs/>
          <w:sz w:val="32"/>
          <w:szCs w:val="32"/>
        </w:rPr>
      </w:pPr>
      <w:r w:rsidRPr="6960B9DC">
        <w:rPr>
          <w:rFonts w:ascii="Verdana" w:eastAsia="Verdana" w:hAnsi="Verdana" w:cs="Verdana"/>
          <w:b/>
          <w:bCs/>
          <w:sz w:val="32"/>
          <w:szCs w:val="32"/>
        </w:rPr>
        <w:t xml:space="preserve">Juventude </w:t>
      </w:r>
      <w:r w:rsidR="00863AF6">
        <w:rPr>
          <w:rFonts w:ascii="Verdana" w:eastAsia="Verdana" w:hAnsi="Verdana" w:cs="Verdana"/>
          <w:b/>
          <w:bCs/>
          <w:sz w:val="32"/>
          <w:szCs w:val="32"/>
        </w:rPr>
        <w:t>aponta</w:t>
      </w:r>
      <w:r w:rsidR="00DE4CF1" w:rsidRPr="6960B9DC">
        <w:rPr>
          <w:rFonts w:ascii="Verdana" w:eastAsia="Verdana" w:hAnsi="Verdana" w:cs="Verdana"/>
          <w:b/>
          <w:bCs/>
          <w:sz w:val="32"/>
          <w:szCs w:val="32"/>
        </w:rPr>
        <w:t xml:space="preserve"> </w:t>
      </w:r>
      <w:r w:rsidRPr="6960B9DC">
        <w:rPr>
          <w:rFonts w:ascii="Verdana" w:eastAsia="Verdana" w:hAnsi="Verdana" w:cs="Verdana"/>
          <w:b/>
          <w:bCs/>
          <w:sz w:val="32"/>
          <w:szCs w:val="32"/>
        </w:rPr>
        <w:t xml:space="preserve">prioridades </w:t>
      </w:r>
      <w:r w:rsidR="00DE4CF1" w:rsidRPr="6960B9DC">
        <w:rPr>
          <w:rFonts w:ascii="Verdana" w:eastAsia="Verdana" w:hAnsi="Verdana" w:cs="Verdana"/>
          <w:b/>
          <w:bCs/>
          <w:sz w:val="32"/>
          <w:szCs w:val="32"/>
        </w:rPr>
        <w:t>para</w:t>
      </w:r>
      <w:r w:rsidRPr="6960B9DC">
        <w:rPr>
          <w:rFonts w:ascii="Verdana" w:eastAsia="Verdana" w:hAnsi="Verdana" w:cs="Verdana"/>
          <w:b/>
          <w:bCs/>
          <w:sz w:val="32"/>
          <w:szCs w:val="32"/>
        </w:rPr>
        <w:t xml:space="preserve"> </w:t>
      </w:r>
    </w:p>
    <w:p w14:paraId="11DE3DD3" w14:textId="3273619C" w:rsidR="00FD00F6" w:rsidRPr="007279AA" w:rsidRDefault="004B3A3A" w:rsidP="002D5880">
      <w:pPr>
        <w:spacing w:line="240" w:lineRule="auto"/>
        <w:jc w:val="center"/>
        <w:rPr>
          <w:rFonts w:ascii="Verdana" w:eastAsia="Verdana" w:hAnsi="Verdana" w:cs="Verdana"/>
          <w:b/>
          <w:bCs/>
          <w:sz w:val="32"/>
          <w:szCs w:val="32"/>
        </w:rPr>
      </w:pPr>
      <w:r w:rsidRPr="007279AA">
        <w:rPr>
          <w:rFonts w:ascii="Verdana" w:eastAsia="Verdana" w:hAnsi="Verdana" w:cs="Verdana"/>
          <w:b/>
          <w:bCs/>
          <w:sz w:val="32"/>
          <w:szCs w:val="32"/>
        </w:rPr>
        <w:t>Orçamento do Estado 2026</w:t>
      </w:r>
    </w:p>
    <w:p w14:paraId="2F484B59" w14:textId="77777777" w:rsidR="00FD00F6" w:rsidRPr="007279AA" w:rsidRDefault="00FD00F6" w:rsidP="00A25B70">
      <w:pPr>
        <w:spacing w:line="240" w:lineRule="auto"/>
        <w:jc w:val="both"/>
        <w:rPr>
          <w:rFonts w:ascii="Verdana" w:eastAsia="Verdana" w:hAnsi="Verdana" w:cs="Verdana"/>
        </w:rPr>
      </w:pPr>
    </w:p>
    <w:p w14:paraId="4701A8E3" w14:textId="77777777" w:rsidR="00FD00F6" w:rsidRDefault="00FD00F6" w:rsidP="00A25B70">
      <w:pPr>
        <w:spacing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574FB7FD" w14:textId="77777777" w:rsidR="00D74961" w:rsidRDefault="00D74961" w:rsidP="00A25B70">
      <w:pPr>
        <w:spacing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214B694D" w14:textId="638C0CFA" w:rsidR="00DE4CF1" w:rsidRDefault="0014289D" w:rsidP="00DE4CF1">
      <w:pPr>
        <w:spacing w:line="240" w:lineRule="auto"/>
        <w:jc w:val="both"/>
        <w:rPr>
          <w:rFonts w:ascii="Verdana" w:eastAsia="Verdana" w:hAnsi="Verdana" w:cs="Verdana"/>
          <w:sz w:val="20"/>
          <w:szCs w:val="20"/>
        </w:rPr>
      </w:pPr>
      <w:r w:rsidRPr="0014289D">
        <w:rPr>
          <w:rFonts w:ascii="Verdana" w:eastAsia="Verdana" w:hAnsi="Verdana" w:cs="Verdana"/>
          <w:sz w:val="20"/>
          <w:szCs w:val="20"/>
        </w:rPr>
        <w:t xml:space="preserve">A </w:t>
      </w:r>
      <w:proofErr w:type="spellStart"/>
      <w:r w:rsidRPr="0014289D">
        <w:rPr>
          <w:rFonts w:ascii="Verdana" w:eastAsia="Verdana" w:hAnsi="Verdana" w:cs="Verdana"/>
          <w:b/>
          <w:bCs/>
          <w:sz w:val="20"/>
          <w:szCs w:val="20"/>
        </w:rPr>
        <w:t>Merck</w:t>
      </w:r>
      <w:proofErr w:type="spellEnd"/>
      <w:r w:rsidRPr="0014289D">
        <w:rPr>
          <w:rFonts w:ascii="Verdana" w:eastAsia="Verdana" w:hAnsi="Verdana" w:cs="Verdana"/>
          <w:b/>
          <w:bCs/>
          <w:sz w:val="20"/>
          <w:szCs w:val="20"/>
        </w:rPr>
        <w:t xml:space="preserve"> Portugal</w:t>
      </w:r>
      <w:r w:rsidRPr="0014289D">
        <w:rPr>
          <w:rFonts w:ascii="Verdana" w:eastAsia="Verdana" w:hAnsi="Verdana" w:cs="Verdana"/>
          <w:sz w:val="20"/>
          <w:szCs w:val="20"/>
        </w:rPr>
        <w:t xml:space="preserve">, em parceria com o </w:t>
      </w:r>
      <w:r w:rsidRPr="0014289D">
        <w:rPr>
          <w:rFonts w:ascii="Verdana" w:eastAsia="Verdana" w:hAnsi="Verdana" w:cs="Verdana"/>
          <w:b/>
          <w:bCs/>
          <w:sz w:val="20"/>
          <w:szCs w:val="20"/>
        </w:rPr>
        <w:t>Conselho Nacional da Juventude (CNJ)</w:t>
      </w:r>
      <w:r w:rsidRPr="0014289D">
        <w:rPr>
          <w:rFonts w:ascii="Verdana" w:eastAsia="Verdana" w:hAnsi="Verdana" w:cs="Verdana"/>
          <w:sz w:val="20"/>
          <w:szCs w:val="20"/>
        </w:rPr>
        <w:t xml:space="preserve">, promove no próximo </w:t>
      </w:r>
      <w:r w:rsidRPr="0014289D">
        <w:rPr>
          <w:rFonts w:ascii="Verdana" w:eastAsia="Verdana" w:hAnsi="Verdana" w:cs="Verdana"/>
          <w:b/>
          <w:bCs/>
          <w:sz w:val="20"/>
          <w:szCs w:val="20"/>
        </w:rPr>
        <w:t>dia 13 de outubro</w:t>
      </w:r>
      <w:r w:rsidRPr="0014289D">
        <w:rPr>
          <w:rFonts w:ascii="Verdana" w:eastAsia="Verdana" w:hAnsi="Verdana" w:cs="Verdana"/>
          <w:sz w:val="20"/>
          <w:szCs w:val="20"/>
        </w:rPr>
        <w:t xml:space="preserve">, a partir das </w:t>
      </w:r>
      <w:r w:rsidRPr="0014289D">
        <w:rPr>
          <w:rFonts w:ascii="Verdana" w:eastAsia="Verdana" w:hAnsi="Verdana" w:cs="Verdana"/>
          <w:b/>
          <w:bCs/>
          <w:sz w:val="20"/>
          <w:szCs w:val="20"/>
        </w:rPr>
        <w:t>15h00</w:t>
      </w:r>
      <w:r w:rsidRPr="0014289D">
        <w:rPr>
          <w:rFonts w:ascii="Verdana" w:eastAsia="Verdana" w:hAnsi="Verdana" w:cs="Verdana"/>
          <w:sz w:val="20"/>
          <w:szCs w:val="20"/>
        </w:rPr>
        <w:t xml:space="preserve">, no </w:t>
      </w:r>
      <w:r w:rsidRPr="0014289D">
        <w:rPr>
          <w:rFonts w:ascii="Verdana" w:eastAsia="Verdana" w:hAnsi="Verdana" w:cs="Verdana"/>
          <w:b/>
          <w:bCs/>
          <w:sz w:val="20"/>
          <w:szCs w:val="20"/>
        </w:rPr>
        <w:t xml:space="preserve">Técnico </w:t>
      </w:r>
      <w:proofErr w:type="spellStart"/>
      <w:r w:rsidRPr="0014289D">
        <w:rPr>
          <w:rFonts w:ascii="Verdana" w:eastAsia="Verdana" w:hAnsi="Verdana" w:cs="Verdana"/>
          <w:b/>
          <w:bCs/>
          <w:sz w:val="20"/>
          <w:szCs w:val="20"/>
        </w:rPr>
        <w:t>Innovation</w:t>
      </w:r>
      <w:proofErr w:type="spellEnd"/>
      <w:r w:rsidRPr="0014289D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proofErr w:type="spellStart"/>
      <w:r w:rsidRPr="0014289D">
        <w:rPr>
          <w:rFonts w:ascii="Verdana" w:eastAsia="Verdana" w:hAnsi="Verdana" w:cs="Verdana"/>
          <w:b/>
          <w:bCs/>
          <w:sz w:val="20"/>
          <w:szCs w:val="20"/>
        </w:rPr>
        <w:t>Center</w:t>
      </w:r>
      <w:proofErr w:type="spellEnd"/>
      <w:r w:rsidRPr="0014289D">
        <w:rPr>
          <w:rFonts w:ascii="Verdana" w:eastAsia="Verdana" w:hAnsi="Verdana" w:cs="Verdana"/>
          <w:sz w:val="20"/>
          <w:szCs w:val="20"/>
        </w:rPr>
        <w:t xml:space="preserve">, em Lisboa, o </w:t>
      </w:r>
      <w:r w:rsidR="00DE4CF1">
        <w:rPr>
          <w:rFonts w:ascii="Verdana" w:eastAsia="Verdana" w:hAnsi="Verdana" w:cs="Verdana"/>
          <w:sz w:val="20"/>
          <w:szCs w:val="20"/>
        </w:rPr>
        <w:t>“</w:t>
      </w:r>
      <w:r w:rsidR="00DE4CF1" w:rsidRPr="00DE4CF1">
        <w:rPr>
          <w:rFonts w:ascii="Verdana" w:eastAsia="Verdana" w:hAnsi="Verdana" w:cs="Verdana"/>
          <w:b/>
          <w:bCs/>
          <w:sz w:val="20"/>
          <w:szCs w:val="20"/>
        </w:rPr>
        <w:t xml:space="preserve">Debate </w:t>
      </w:r>
      <w:proofErr w:type="spellStart"/>
      <w:r w:rsidR="00DE4CF1" w:rsidRPr="00DE4CF1">
        <w:rPr>
          <w:rFonts w:ascii="Verdana" w:eastAsia="Verdana" w:hAnsi="Verdana" w:cs="Verdana"/>
          <w:b/>
          <w:bCs/>
          <w:sz w:val="20"/>
          <w:szCs w:val="20"/>
        </w:rPr>
        <w:t>FutURe</w:t>
      </w:r>
      <w:proofErr w:type="spellEnd"/>
      <w:r w:rsidR="00DE4CF1">
        <w:rPr>
          <w:rFonts w:ascii="Verdana" w:eastAsia="Verdana" w:hAnsi="Verdana" w:cs="Verdana"/>
          <w:sz w:val="20"/>
          <w:szCs w:val="20"/>
        </w:rPr>
        <w:t xml:space="preserve"> - </w:t>
      </w:r>
      <w:r w:rsidRPr="0014289D">
        <w:rPr>
          <w:rFonts w:ascii="Verdana" w:eastAsia="Verdana" w:hAnsi="Verdana" w:cs="Verdana"/>
          <w:b/>
          <w:bCs/>
          <w:sz w:val="20"/>
          <w:szCs w:val="20"/>
        </w:rPr>
        <w:t>Juventude e o Orçamento do Estado 2026</w:t>
      </w:r>
      <w:r w:rsidR="00710E57" w:rsidRPr="0014289D">
        <w:rPr>
          <w:rFonts w:ascii="Verdana" w:eastAsia="Verdana" w:hAnsi="Verdana" w:cs="Verdana"/>
          <w:b/>
          <w:bCs/>
          <w:sz w:val="20"/>
          <w:szCs w:val="20"/>
        </w:rPr>
        <w:t>”</w:t>
      </w:r>
      <w:r w:rsidR="00710E57">
        <w:rPr>
          <w:rFonts w:ascii="Verdana" w:eastAsia="Verdana" w:hAnsi="Verdana" w:cs="Verdana"/>
          <w:sz w:val="20"/>
          <w:szCs w:val="20"/>
        </w:rPr>
        <w:t>. U</w:t>
      </w:r>
      <w:r w:rsidRPr="0014289D">
        <w:rPr>
          <w:rFonts w:ascii="Verdana" w:eastAsia="Verdana" w:hAnsi="Verdana" w:cs="Verdana"/>
          <w:sz w:val="20"/>
          <w:szCs w:val="20"/>
        </w:rPr>
        <w:t xml:space="preserve">m encontro </w:t>
      </w:r>
      <w:r w:rsidR="00DE4CF1" w:rsidRPr="0014289D">
        <w:rPr>
          <w:rFonts w:ascii="Verdana" w:eastAsia="Verdana" w:hAnsi="Verdana" w:cs="Verdana"/>
          <w:sz w:val="20"/>
          <w:szCs w:val="20"/>
        </w:rPr>
        <w:t>onde as prioridades dos jovens ganham voz própria e são colocadas no centro da agenda nacional.</w:t>
      </w:r>
    </w:p>
    <w:p w14:paraId="05CEA377" w14:textId="77777777" w:rsidR="0014289D" w:rsidRPr="0014289D" w:rsidRDefault="0014289D" w:rsidP="00A25B70">
      <w:pPr>
        <w:spacing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4B2DBB4D" w14:textId="79D77EA5" w:rsidR="0014289D" w:rsidRDefault="0014289D" w:rsidP="00A25B70">
      <w:pPr>
        <w:spacing w:line="240" w:lineRule="auto"/>
        <w:jc w:val="both"/>
        <w:rPr>
          <w:rFonts w:ascii="Verdana" w:eastAsia="Verdana" w:hAnsi="Verdana" w:cs="Verdana"/>
          <w:sz w:val="20"/>
          <w:szCs w:val="20"/>
        </w:rPr>
      </w:pPr>
      <w:r w:rsidRPr="0014289D">
        <w:rPr>
          <w:rFonts w:ascii="Verdana" w:eastAsia="Verdana" w:hAnsi="Verdana" w:cs="Verdana"/>
          <w:sz w:val="20"/>
          <w:szCs w:val="20"/>
        </w:rPr>
        <w:t>A iniciativa</w:t>
      </w:r>
      <w:r w:rsidR="00A57364">
        <w:rPr>
          <w:rFonts w:ascii="Verdana" w:eastAsia="Verdana" w:hAnsi="Verdana" w:cs="Verdana"/>
          <w:sz w:val="20"/>
          <w:szCs w:val="20"/>
        </w:rPr>
        <w:t xml:space="preserve"> vai</w:t>
      </w:r>
      <w:r w:rsidRPr="0014289D">
        <w:rPr>
          <w:rFonts w:ascii="Verdana" w:eastAsia="Verdana" w:hAnsi="Verdana" w:cs="Verdana"/>
          <w:sz w:val="20"/>
          <w:szCs w:val="20"/>
        </w:rPr>
        <w:t xml:space="preserve"> reunir representantes de todas as </w:t>
      </w:r>
      <w:r w:rsidRPr="0014289D">
        <w:rPr>
          <w:rFonts w:ascii="Verdana" w:eastAsia="Verdana" w:hAnsi="Verdana" w:cs="Verdana"/>
          <w:b/>
          <w:bCs/>
          <w:sz w:val="20"/>
          <w:szCs w:val="20"/>
        </w:rPr>
        <w:t>Juventudes Partidárias</w:t>
      </w:r>
      <w:r w:rsidR="00DE4CF1" w:rsidRPr="136372C2">
        <w:rPr>
          <w:rFonts w:ascii="Verdana" w:eastAsia="Verdana" w:hAnsi="Verdana" w:cs="Verdana"/>
          <w:b/>
          <w:bCs/>
          <w:sz w:val="20"/>
          <w:szCs w:val="20"/>
        </w:rPr>
        <w:t xml:space="preserve">, incluindo </w:t>
      </w:r>
      <w:r w:rsidR="1C6C4D00" w:rsidRPr="136372C2">
        <w:rPr>
          <w:rFonts w:ascii="Verdana" w:eastAsia="Verdana" w:hAnsi="Verdana" w:cs="Verdana"/>
          <w:b/>
          <w:bCs/>
          <w:sz w:val="20"/>
          <w:szCs w:val="20"/>
        </w:rPr>
        <w:t xml:space="preserve">quatro </w:t>
      </w:r>
      <w:r w:rsidR="00DE4CF1" w:rsidRPr="136372C2">
        <w:rPr>
          <w:rFonts w:ascii="Verdana" w:eastAsia="Verdana" w:hAnsi="Verdana" w:cs="Verdana"/>
          <w:b/>
          <w:bCs/>
          <w:sz w:val="20"/>
          <w:szCs w:val="20"/>
        </w:rPr>
        <w:t>deputados,</w:t>
      </w:r>
      <w:r w:rsidRPr="0014289D">
        <w:rPr>
          <w:rFonts w:ascii="Verdana" w:eastAsia="Verdana" w:hAnsi="Verdana" w:cs="Verdana"/>
          <w:sz w:val="20"/>
          <w:szCs w:val="20"/>
        </w:rPr>
        <w:t xml:space="preserve"> e jovens de </w:t>
      </w:r>
      <w:r w:rsidR="00DE4CF1" w:rsidRPr="136372C2">
        <w:rPr>
          <w:rFonts w:ascii="Verdana" w:eastAsia="Verdana" w:hAnsi="Verdana" w:cs="Verdana"/>
          <w:sz w:val="20"/>
          <w:szCs w:val="20"/>
        </w:rPr>
        <w:t>todo o País</w:t>
      </w:r>
      <w:r w:rsidRPr="0014289D">
        <w:rPr>
          <w:rFonts w:ascii="Verdana" w:eastAsia="Verdana" w:hAnsi="Verdana" w:cs="Verdana"/>
          <w:sz w:val="20"/>
          <w:szCs w:val="20"/>
        </w:rPr>
        <w:t xml:space="preserve">, num exercício plural de análise crítica e construtiva sobre o que está incluído, o que falta e o que deveria integrar o próximo Orçamento do Estado. O debate terá como base as </w:t>
      </w:r>
      <w:r w:rsidR="00DE4CF1" w:rsidRPr="136372C2">
        <w:rPr>
          <w:rFonts w:ascii="Verdana" w:eastAsia="Verdana" w:hAnsi="Verdana" w:cs="Verdana"/>
          <w:sz w:val="20"/>
          <w:szCs w:val="20"/>
        </w:rPr>
        <w:t xml:space="preserve">recomendações </w:t>
      </w:r>
      <w:r w:rsidRPr="0014289D">
        <w:rPr>
          <w:rFonts w:ascii="Verdana" w:eastAsia="Verdana" w:hAnsi="Verdana" w:cs="Verdana"/>
          <w:sz w:val="20"/>
          <w:szCs w:val="20"/>
        </w:rPr>
        <w:t xml:space="preserve">e dados do </w:t>
      </w:r>
      <w:hyperlink r:id="rId11" w:history="1">
        <w:r w:rsidRPr="136372C2">
          <w:rPr>
            <w:rStyle w:val="Hiperligao"/>
            <w:rFonts w:ascii="Verdana" w:eastAsia="Verdana" w:hAnsi="Verdana" w:cs="Verdana"/>
            <w:b/>
            <w:bCs/>
            <w:sz w:val="20"/>
            <w:szCs w:val="20"/>
          </w:rPr>
          <w:t xml:space="preserve">projeto </w:t>
        </w:r>
        <w:proofErr w:type="spellStart"/>
        <w:r w:rsidRPr="136372C2">
          <w:rPr>
            <w:rStyle w:val="Hiperligao"/>
            <w:rFonts w:ascii="Verdana" w:eastAsia="Verdana" w:hAnsi="Verdana" w:cs="Verdana"/>
            <w:b/>
            <w:bCs/>
            <w:sz w:val="20"/>
            <w:szCs w:val="20"/>
          </w:rPr>
          <w:t>FutURe</w:t>
        </w:r>
        <w:proofErr w:type="spellEnd"/>
        <w:r w:rsidRPr="136372C2">
          <w:rPr>
            <w:rStyle w:val="Hiperligao"/>
            <w:rFonts w:ascii="Verdana" w:eastAsia="Verdana" w:hAnsi="Verdana" w:cs="Verdana"/>
            <w:sz w:val="20"/>
            <w:szCs w:val="20"/>
          </w:rPr>
          <w:t>,</w:t>
        </w:r>
      </w:hyperlink>
      <w:r w:rsidRPr="0014289D">
        <w:rPr>
          <w:rFonts w:ascii="Verdana" w:eastAsia="Verdana" w:hAnsi="Verdana" w:cs="Verdana"/>
          <w:sz w:val="20"/>
          <w:szCs w:val="20"/>
        </w:rPr>
        <w:t xml:space="preserve"> uma iniciativa da </w:t>
      </w:r>
      <w:proofErr w:type="spellStart"/>
      <w:r w:rsidRPr="0014289D">
        <w:rPr>
          <w:rFonts w:ascii="Verdana" w:eastAsia="Verdana" w:hAnsi="Verdana" w:cs="Verdana"/>
          <w:sz w:val="20"/>
          <w:szCs w:val="20"/>
        </w:rPr>
        <w:t>Merck</w:t>
      </w:r>
      <w:proofErr w:type="spellEnd"/>
      <w:r w:rsidRPr="0014289D">
        <w:rPr>
          <w:rFonts w:ascii="Verdana" w:eastAsia="Verdana" w:hAnsi="Verdana" w:cs="Verdana"/>
          <w:sz w:val="20"/>
          <w:szCs w:val="20"/>
        </w:rPr>
        <w:t xml:space="preserve"> que, ao longo dos últimos quatro anos,</w:t>
      </w:r>
      <w:r w:rsidR="00780D13" w:rsidRPr="136372C2">
        <w:rPr>
          <w:rFonts w:ascii="Verdana" w:eastAsia="Verdana" w:hAnsi="Verdana" w:cs="Verdana"/>
          <w:sz w:val="20"/>
          <w:szCs w:val="20"/>
        </w:rPr>
        <w:t xml:space="preserve"> elevou as vozes dos jovens, sublinhando a urgência de políticas públicas que abordem as prioridades e necessidades das gerações mais jovens.</w:t>
      </w:r>
      <w:r w:rsidRPr="0014289D">
        <w:rPr>
          <w:rFonts w:ascii="Verdana" w:eastAsia="Verdana" w:hAnsi="Verdana" w:cs="Verdana"/>
          <w:sz w:val="20"/>
          <w:szCs w:val="20"/>
        </w:rPr>
        <w:t xml:space="preserve"> </w:t>
      </w:r>
      <w:r w:rsidR="00780D13" w:rsidRPr="136372C2">
        <w:rPr>
          <w:rFonts w:ascii="Verdana" w:eastAsia="Verdana" w:hAnsi="Verdana" w:cs="Verdana"/>
          <w:sz w:val="20"/>
          <w:szCs w:val="20"/>
        </w:rPr>
        <w:t xml:space="preserve"> Desde a </w:t>
      </w:r>
      <w:r w:rsidR="5EE05DA4" w:rsidRPr="136372C2">
        <w:rPr>
          <w:rFonts w:ascii="Verdana" w:eastAsia="Verdana" w:hAnsi="Verdana" w:cs="Verdana"/>
          <w:sz w:val="20"/>
          <w:szCs w:val="20"/>
        </w:rPr>
        <w:t>H</w:t>
      </w:r>
      <w:r w:rsidR="00780D13" w:rsidRPr="136372C2">
        <w:rPr>
          <w:rFonts w:ascii="Verdana" w:eastAsia="Verdana" w:hAnsi="Verdana" w:cs="Verdana"/>
          <w:sz w:val="20"/>
          <w:szCs w:val="20"/>
        </w:rPr>
        <w:t>abitação à Educação, passando pelo Emprego e pela Saúde</w:t>
      </w:r>
      <w:r w:rsidR="0017317D" w:rsidRPr="136372C2">
        <w:rPr>
          <w:rFonts w:ascii="Verdana" w:eastAsia="Verdana" w:hAnsi="Verdana" w:cs="Verdana"/>
          <w:sz w:val="20"/>
          <w:szCs w:val="20"/>
        </w:rPr>
        <w:t>: agir é urgente.</w:t>
      </w:r>
      <w:r w:rsidR="00780D13" w:rsidRPr="136372C2">
        <w:rPr>
          <w:rFonts w:ascii="Verdana" w:eastAsia="Verdana" w:hAnsi="Verdana" w:cs="Verdana"/>
          <w:sz w:val="20"/>
          <w:szCs w:val="20"/>
        </w:rPr>
        <w:t xml:space="preserve"> </w:t>
      </w:r>
    </w:p>
    <w:p w14:paraId="38467174" w14:textId="77777777" w:rsidR="0014289D" w:rsidRPr="0014289D" w:rsidRDefault="0014289D" w:rsidP="00A25B70">
      <w:pPr>
        <w:spacing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347768D7" w14:textId="02885444" w:rsidR="0014289D" w:rsidRDefault="0014289D" w:rsidP="00A25B70">
      <w:pPr>
        <w:spacing w:line="240" w:lineRule="auto"/>
        <w:jc w:val="both"/>
        <w:rPr>
          <w:rFonts w:ascii="Verdana" w:eastAsia="Verdana" w:hAnsi="Verdana" w:cs="Verdana"/>
          <w:sz w:val="20"/>
          <w:szCs w:val="20"/>
        </w:rPr>
      </w:pPr>
      <w:r w:rsidRPr="0014289D">
        <w:rPr>
          <w:rFonts w:ascii="Verdana" w:eastAsia="Verdana" w:hAnsi="Verdana" w:cs="Verdana"/>
          <w:sz w:val="20"/>
          <w:szCs w:val="20"/>
        </w:rPr>
        <w:t xml:space="preserve">Participam no debate </w:t>
      </w:r>
      <w:r w:rsidRPr="0014289D">
        <w:rPr>
          <w:rFonts w:ascii="Verdana" w:eastAsia="Verdana" w:hAnsi="Verdana" w:cs="Verdana"/>
          <w:b/>
          <w:bCs/>
          <w:sz w:val="20"/>
          <w:szCs w:val="20"/>
        </w:rPr>
        <w:t>João Pedro Louro</w:t>
      </w:r>
      <w:r w:rsidRPr="0014289D">
        <w:rPr>
          <w:rFonts w:ascii="Verdana" w:eastAsia="Verdana" w:hAnsi="Verdana" w:cs="Verdana"/>
          <w:sz w:val="20"/>
          <w:szCs w:val="20"/>
        </w:rPr>
        <w:t xml:space="preserve"> (</w:t>
      </w:r>
      <w:r w:rsidR="00A57364">
        <w:rPr>
          <w:rFonts w:ascii="Verdana" w:eastAsia="Verdana" w:hAnsi="Verdana" w:cs="Verdana"/>
          <w:sz w:val="20"/>
          <w:szCs w:val="20"/>
        </w:rPr>
        <w:t>p</w:t>
      </w:r>
      <w:r w:rsidRPr="0014289D">
        <w:rPr>
          <w:rFonts w:ascii="Verdana" w:eastAsia="Verdana" w:hAnsi="Verdana" w:cs="Verdana"/>
          <w:sz w:val="20"/>
          <w:szCs w:val="20"/>
        </w:rPr>
        <w:t xml:space="preserve">residente da JSD e </w:t>
      </w:r>
      <w:r w:rsidR="00A57364">
        <w:rPr>
          <w:rFonts w:ascii="Verdana" w:eastAsia="Verdana" w:hAnsi="Verdana" w:cs="Verdana"/>
          <w:sz w:val="20"/>
          <w:szCs w:val="20"/>
        </w:rPr>
        <w:t>d</w:t>
      </w:r>
      <w:r w:rsidRPr="0014289D">
        <w:rPr>
          <w:rFonts w:ascii="Verdana" w:eastAsia="Verdana" w:hAnsi="Verdana" w:cs="Verdana"/>
          <w:sz w:val="20"/>
          <w:szCs w:val="20"/>
        </w:rPr>
        <w:t xml:space="preserve">eputado), </w:t>
      </w:r>
      <w:r w:rsidRPr="0014289D">
        <w:rPr>
          <w:rFonts w:ascii="Verdana" w:eastAsia="Verdana" w:hAnsi="Verdana" w:cs="Verdana"/>
          <w:b/>
          <w:bCs/>
          <w:sz w:val="20"/>
          <w:szCs w:val="20"/>
        </w:rPr>
        <w:t>Sofia Pereira</w:t>
      </w:r>
      <w:r w:rsidRPr="0014289D">
        <w:rPr>
          <w:rFonts w:ascii="Verdana" w:eastAsia="Verdana" w:hAnsi="Verdana" w:cs="Verdana"/>
          <w:sz w:val="20"/>
          <w:szCs w:val="20"/>
        </w:rPr>
        <w:t xml:space="preserve"> (</w:t>
      </w:r>
      <w:r w:rsidR="00A57364">
        <w:rPr>
          <w:rFonts w:ascii="Verdana" w:eastAsia="Verdana" w:hAnsi="Verdana" w:cs="Verdana"/>
          <w:sz w:val="20"/>
          <w:szCs w:val="20"/>
        </w:rPr>
        <w:t>p</w:t>
      </w:r>
      <w:r w:rsidRPr="0014289D">
        <w:rPr>
          <w:rFonts w:ascii="Verdana" w:eastAsia="Verdana" w:hAnsi="Verdana" w:cs="Verdana"/>
          <w:sz w:val="20"/>
          <w:szCs w:val="20"/>
        </w:rPr>
        <w:t xml:space="preserve">residente da JS e </w:t>
      </w:r>
      <w:r w:rsidR="00A57364">
        <w:rPr>
          <w:rFonts w:ascii="Verdana" w:eastAsia="Verdana" w:hAnsi="Verdana" w:cs="Verdana"/>
          <w:sz w:val="20"/>
          <w:szCs w:val="20"/>
        </w:rPr>
        <w:t>d</w:t>
      </w:r>
      <w:r w:rsidRPr="0014289D">
        <w:rPr>
          <w:rFonts w:ascii="Verdana" w:eastAsia="Verdana" w:hAnsi="Verdana" w:cs="Verdana"/>
          <w:sz w:val="20"/>
          <w:szCs w:val="20"/>
        </w:rPr>
        <w:t xml:space="preserve">eputada), </w:t>
      </w:r>
      <w:r w:rsidRPr="0014289D">
        <w:rPr>
          <w:rFonts w:ascii="Verdana" w:eastAsia="Verdana" w:hAnsi="Verdana" w:cs="Verdana"/>
          <w:b/>
          <w:bCs/>
          <w:sz w:val="20"/>
          <w:szCs w:val="20"/>
        </w:rPr>
        <w:t>Madalena Cordeiro</w:t>
      </w:r>
      <w:r w:rsidRPr="0014289D">
        <w:rPr>
          <w:rFonts w:ascii="Verdana" w:eastAsia="Verdana" w:hAnsi="Verdana" w:cs="Verdana"/>
          <w:sz w:val="20"/>
          <w:szCs w:val="20"/>
        </w:rPr>
        <w:t xml:space="preserve"> (</w:t>
      </w:r>
      <w:r w:rsidR="00A57364">
        <w:rPr>
          <w:rFonts w:ascii="Verdana" w:eastAsia="Verdana" w:hAnsi="Verdana" w:cs="Verdana"/>
          <w:sz w:val="20"/>
          <w:szCs w:val="20"/>
        </w:rPr>
        <w:t>d</w:t>
      </w:r>
      <w:r w:rsidRPr="0014289D">
        <w:rPr>
          <w:rFonts w:ascii="Verdana" w:eastAsia="Verdana" w:hAnsi="Verdana" w:cs="Verdana"/>
          <w:sz w:val="20"/>
          <w:szCs w:val="20"/>
        </w:rPr>
        <w:t xml:space="preserve">eputada, Juventude do Chega), </w:t>
      </w:r>
      <w:r w:rsidRPr="0014289D">
        <w:rPr>
          <w:rFonts w:ascii="Verdana" w:eastAsia="Verdana" w:hAnsi="Verdana" w:cs="Verdana"/>
          <w:b/>
          <w:bCs/>
          <w:sz w:val="20"/>
          <w:szCs w:val="20"/>
        </w:rPr>
        <w:t>Jorge Miguel Teixeira</w:t>
      </w:r>
      <w:r w:rsidRPr="0014289D">
        <w:rPr>
          <w:rFonts w:ascii="Verdana" w:eastAsia="Verdana" w:hAnsi="Verdana" w:cs="Verdana"/>
          <w:sz w:val="20"/>
          <w:szCs w:val="20"/>
        </w:rPr>
        <w:t xml:space="preserve"> (</w:t>
      </w:r>
      <w:r w:rsidR="00A57364">
        <w:rPr>
          <w:rFonts w:ascii="Verdana" w:eastAsia="Verdana" w:hAnsi="Verdana" w:cs="Verdana"/>
          <w:sz w:val="20"/>
          <w:szCs w:val="20"/>
        </w:rPr>
        <w:t>d</w:t>
      </w:r>
      <w:r w:rsidRPr="0014289D">
        <w:rPr>
          <w:rFonts w:ascii="Verdana" w:eastAsia="Verdana" w:hAnsi="Verdana" w:cs="Verdana"/>
          <w:sz w:val="20"/>
          <w:szCs w:val="20"/>
        </w:rPr>
        <w:t xml:space="preserve">eputado, Iniciativa Liberal), </w:t>
      </w:r>
      <w:r w:rsidRPr="0014289D">
        <w:rPr>
          <w:rFonts w:ascii="Verdana" w:eastAsia="Verdana" w:hAnsi="Verdana" w:cs="Verdana"/>
          <w:b/>
          <w:bCs/>
          <w:sz w:val="20"/>
          <w:szCs w:val="20"/>
        </w:rPr>
        <w:t>André Tenente</w:t>
      </w:r>
      <w:r w:rsidRPr="0014289D">
        <w:rPr>
          <w:rFonts w:ascii="Verdana" w:eastAsia="Verdana" w:hAnsi="Verdana" w:cs="Verdana"/>
          <w:sz w:val="20"/>
          <w:szCs w:val="20"/>
        </w:rPr>
        <w:t xml:space="preserve"> (</w:t>
      </w:r>
      <w:r w:rsidR="00A57364">
        <w:rPr>
          <w:rFonts w:ascii="Verdana" w:eastAsia="Verdana" w:hAnsi="Verdana" w:cs="Verdana"/>
          <w:sz w:val="20"/>
          <w:szCs w:val="20"/>
        </w:rPr>
        <w:t>a</w:t>
      </w:r>
      <w:r w:rsidRPr="0014289D">
        <w:rPr>
          <w:rFonts w:ascii="Verdana" w:eastAsia="Verdana" w:hAnsi="Verdana" w:cs="Verdana"/>
          <w:sz w:val="20"/>
          <w:szCs w:val="20"/>
        </w:rPr>
        <w:t xml:space="preserve">ssessor Parlamentar, LIVRE), </w:t>
      </w:r>
      <w:r w:rsidRPr="0014289D">
        <w:rPr>
          <w:rFonts w:ascii="Verdana" w:eastAsia="Verdana" w:hAnsi="Verdana" w:cs="Verdana"/>
          <w:b/>
          <w:bCs/>
          <w:sz w:val="20"/>
          <w:szCs w:val="20"/>
        </w:rPr>
        <w:t>Guilherme Almeida</w:t>
      </w:r>
      <w:r w:rsidRPr="0014289D">
        <w:rPr>
          <w:rFonts w:ascii="Verdana" w:eastAsia="Verdana" w:hAnsi="Verdana" w:cs="Verdana"/>
          <w:sz w:val="20"/>
          <w:szCs w:val="20"/>
        </w:rPr>
        <w:t xml:space="preserve"> (JCP)</w:t>
      </w:r>
      <w:r w:rsidR="00A80462">
        <w:rPr>
          <w:rFonts w:ascii="Verdana" w:eastAsia="Verdana" w:hAnsi="Verdana" w:cs="Verdana"/>
          <w:sz w:val="20"/>
          <w:szCs w:val="20"/>
        </w:rPr>
        <w:t>,</w:t>
      </w:r>
      <w:r w:rsidRPr="0014289D">
        <w:rPr>
          <w:rFonts w:ascii="Verdana" w:eastAsia="Verdana" w:hAnsi="Verdana" w:cs="Verdana"/>
          <w:sz w:val="20"/>
          <w:szCs w:val="20"/>
        </w:rPr>
        <w:t xml:space="preserve"> </w:t>
      </w:r>
      <w:r w:rsidRPr="0014289D">
        <w:rPr>
          <w:rFonts w:ascii="Verdana" w:eastAsia="Verdana" w:hAnsi="Verdana" w:cs="Verdana"/>
          <w:b/>
          <w:bCs/>
          <w:sz w:val="20"/>
          <w:szCs w:val="20"/>
        </w:rPr>
        <w:t>Catarina Marinho</w:t>
      </w:r>
      <w:r w:rsidRPr="0014289D">
        <w:rPr>
          <w:rFonts w:ascii="Verdana" w:eastAsia="Verdana" w:hAnsi="Verdana" w:cs="Verdana"/>
          <w:sz w:val="20"/>
          <w:szCs w:val="20"/>
        </w:rPr>
        <w:t xml:space="preserve"> (</w:t>
      </w:r>
      <w:r w:rsidR="00A57364">
        <w:rPr>
          <w:rFonts w:ascii="Verdana" w:eastAsia="Verdana" w:hAnsi="Verdana" w:cs="Verdana"/>
          <w:sz w:val="20"/>
          <w:szCs w:val="20"/>
        </w:rPr>
        <w:t>p</w:t>
      </w:r>
      <w:r w:rsidRPr="0014289D">
        <w:rPr>
          <w:rFonts w:ascii="Verdana" w:eastAsia="Verdana" w:hAnsi="Verdana" w:cs="Verdana"/>
          <w:sz w:val="20"/>
          <w:szCs w:val="20"/>
        </w:rPr>
        <w:t>residente da JP)</w:t>
      </w:r>
      <w:r w:rsidR="00A80462">
        <w:rPr>
          <w:rFonts w:ascii="Verdana" w:eastAsia="Verdana" w:hAnsi="Verdana" w:cs="Verdana"/>
          <w:sz w:val="20"/>
          <w:szCs w:val="20"/>
        </w:rPr>
        <w:t xml:space="preserve"> e </w:t>
      </w:r>
      <w:r w:rsidR="003F46A2" w:rsidRPr="003F46A2">
        <w:rPr>
          <w:rFonts w:ascii="Verdana" w:eastAsia="Verdana" w:hAnsi="Verdana" w:cs="Verdana"/>
          <w:sz w:val="20"/>
          <w:szCs w:val="20"/>
        </w:rPr>
        <w:t>Jovens do Bloco</w:t>
      </w:r>
      <w:r w:rsidR="003F46A2">
        <w:rPr>
          <w:rFonts w:ascii="Verdana" w:eastAsia="Verdana" w:hAnsi="Verdana" w:cs="Verdana"/>
          <w:sz w:val="20"/>
          <w:szCs w:val="20"/>
        </w:rPr>
        <w:t>.</w:t>
      </w:r>
    </w:p>
    <w:p w14:paraId="6EE596CC" w14:textId="77777777" w:rsidR="0014289D" w:rsidRPr="0014289D" w:rsidRDefault="0014289D" w:rsidP="00A25B70">
      <w:pPr>
        <w:spacing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63FDE136" w14:textId="1A6CF7BC" w:rsidR="0014289D" w:rsidRDefault="0014289D" w:rsidP="00A25B70">
      <w:pPr>
        <w:spacing w:line="240" w:lineRule="auto"/>
        <w:jc w:val="both"/>
        <w:rPr>
          <w:rFonts w:ascii="Verdana" w:eastAsia="Verdana" w:hAnsi="Verdana" w:cs="Verdana"/>
          <w:sz w:val="20"/>
          <w:szCs w:val="20"/>
        </w:rPr>
      </w:pPr>
      <w:r w:rsidRPr="0014289D">
        <w:rPr>
          <w:rFonts w:ascii="Verdana" w:eastAsia="Verdana" w:hAnsi="Verdana" w:cs="Verdana"/>
          <w:sz w:val="20"/>
          <w:szCs w:val="20"/>
        </w:rPr>
        <w:t>O programa arranca às 15h</w:t>
      </w:r>
      <w:r w:rsidR="00780D13">
        <w:rPr>
          <w:rFonts w:ascii="Verdana" w:eastAsia="Verdana" w:hAnsi="Verdana" w:cs="Verdana"/>
          <w:sz w:val="20"/>
          <w:szCs w:val="20"/>
        </w:rPr>
        <w:t>00</w:t>
      </w:r>
      <w:r w:rsidRPr="0014289D">
        <w:rPr>
          <w:rFonts w:ascii="Verdana" w:eastAsia="Verdana" w:hAnsi="Verdana" w:cs="Verdana"/>
          <w:sz w:val="20"/>
          <w:szCs w:val="20"/>
        </w:rPr>
        <w:t xml:space="preserve"> com as boas-vindas pela </w:t>
      </w:r>
      <w:proofErr w:type="spellStart"/>
      <w:r w:rsidRPr="0014289D">
        <w:rPr>
          <w:rFonts w:ascii="Verdana" w:eastAsia="Verdana" w:hAnsi="Verdana" w:cs="Verdana"/>
          <w:b/>
          <w:bCs/>
          <w:sz w:val="20"/>
          <w:szCs w:val="20"/>
        </w:rPr>
        <w:t>Merck</w:t>
      </w:r>
      <w:proofErr w:type="spellEnd"/>
      <w:r w:rsidRPr="0014289D">
        <w:rPr>
          <w:rFonts w:ascii="Verdana" w:eastAsia="Verdana" w:hAnsi="Verdana" w:cs="Verdana"/>
          <w:b/>
          <w:bCs/>
          <w:sz w:val="20"/>
          <w:szCs w:val="20"/>
        </w:rPr>
        <w:t xml:space="preserve"> Portugal</w:t>
      </w:r>
      <w:r w:rsidRPr="0014289D">
        <w:rPr>
          <w:rFonts w:ascii="Verdana" w:eastAsia="Verdana" w:hAnsi="Verdana" w:cs="Verdana"/>
          <w:sz w:val="20"/>
          <w:szCs w:val="20"/>
        </w:rPr>
        <w:t xml:space="preserve"> e a abertura pelo </w:t>
      </w:r>
      <w:r w:rsidRPr="0014289D">
        <w:rPr>
          <w:rFonts w:ascii="Verdana" w:eastAsia="Verdana" w:hAnsi="Verdana" w:cs="Verdana"/>
          <w:b/>
          <w:bCs/>
          <w:sz w:val="20"/>
          <w:szCs w:val="20"/>
        </w:rPr>
        <w:t>presidente do CNJ, André Cardoso</w:t>
      </w:r>
      <w:r w:rsidRPr="0014289D">
        <w:rPr>
          <w:rFonts w:ascii="Verdana" w:eastAsia="Verdana" w:hAnsi="Verdana" w:cs="Verdana"/>
          <w:sz w:val="20"/>
          <w:szCs w:val="20"/>
        </w:rPr>
        <w:t xml:space="preserve">. </w:t>
      </w:r>
      <w:r w:rsidR="00A7679B">
        <w:rPr>
          <w:rFonts w:ascii="Verdana" w:eastAsia="Verdana" w:hAnsi="Verdana" w:cs="Verdana"/>
          <w:sz w:val="20"/>
          <w:szCs w:val="20"/>
        </w:rPr>
        <w:t xml:space="preserve">Segue-se o </w:t>
      </w:r>
      <w:r w:rsidRPr="0014289D">
        <w:rPr>
          <w:rFonts w:ascii="Verdana" w:eastAsia="Verdana" w:hAnsi="Verdana" w:cs="Verdana"/>
          <w:sz w:val="20"/>
          <w:szCs w:val="20"/>
        </w:rPr>
        <w:t>debate, com espaço para perguntas do público</w:t>
      </w:r>
      <w:r w:rsidR="00A7679B">
        <w:rPr>
          <w:rFonts w:ascii="Verdana" w:eastAsia="Verdana" w:hAnsi="Verdana" w:cs="Verdana"/>
          <w:sz w:val="20"/>
          <w:szCs w:val="20"/>
        </w:rPr>
        <w:t>.</w:t>
      </w:r>
    </w:p>
    <w:p w14:paraId="6AD969F5" w14:textId="77777777" w:rsidR="0014289D" w:rsidRPr="0014289D" w:rsidRDefault="0014289D" w:rsidP="00A25B70">
      <w:pPr>
        <w:spacing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1DB5BE0B" w14:textId="54EF9F63" w:rsidR="0014289D" w:rsidRDefault="0014289D" w:rsidP="00A25B70">
      <w:pPr>
        <w:spacing w:line="240" w:lineRule="auto"/>
        <w:jc w:val="both"/>
        <w:rPr>
          <w:rFonts w:ascii="Verdana" w:eastAsia="Verdana" w:hAnsi="Verdana" w:cs="Verdana"/>
          <w:sz w:val="20"/>
          <w:szCs w:val="20"/>
        </w:rPr>
      </w:pPr>
      <w:r w:rsidRPr="0014289D">
        <w:rPr>
          <w:rFonts w:ascii="Verdana" w:eastAsia="Verdana" w:hAnsi="Verdana" w:cs="Verdana"/>
          <w:sz w:val="20"/>
          <w:szCs w:val="20"/>
        </w:rPr>
        <w:t xml:space="preserve">O </w:t>
      </w:r>
      <w:r w:rsidRPr="0014289D">
        <w:rPr>
          <w:rFonts w:ascii="Verdana" w:eastAsia="Verdana" w:hAnsi="Verdana" w:cs="Verdana"/>
          <w:b/>
          <w:bCs/>
          <w:sz w:val="20"/>
          <w:szCs w:val="20"/>
        </w:rPr>
        <w:t xml:space="preserve">Debate </w:t>
      </w:r>
      <w:proofErr w:type="spellStart"/>
      <w:r w:rsidRPr="0014289D">
        <w:rPr>
          <w:rFonts w:ascii="Verdana" w:eastAsia="Verdana" w:hAnsi="Verdana" w:cs="Verdana"/>
          <w:b/>
          <w:bCs/>
          <w:sz w:val="20"/>
          <w:szCs w:val="20"/>
        </w:rPr>
        <w:t>FutURe</w:t>
      </w:r>
      <w:proofErr w:type="spellEnd"/>
      <w:r w:rsidRPr="0014289D">
        <w:rPr>
          <w:rFonts w:ascii="Verdana" w:eastAsia="Verdana" w:hAnsi="Verdana" w:cs="Verdana"/>
          <w:sz w:val="20"/>
          <w:szCs w:val="20"/>
        </w:rPr>
        <w:t xml:space="preserve"> realiza-se poucos dias após a entrega da proposta de </w:t>
      </w:r>
      <w:r w:rsidRPr="0014289D">
        <w:rPr>
          <w:rFonts w:ascii="Verdana" w:eastAsia="Verdana" w:hAnsi="Verdana" w:cs="Verdana"/>
          <w:b/>
          <w:bCs/>
          <w:sz w:val="20"/>
          <w:szCs w:val="20"/>
        </w:rPr>
        <w:t>Orçamento do Estado para 2026</w:t>
      </w:r>
      <w:r w:rsidR="0066472D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r w:rsidRPr="0014289D">
        <w:rPr>
          <w:rFonts w:ascii="Verdana" w:eastAsia="Verdana" w:hAnsi="Verdana" w:cs="Verdana"/>
          <w:sz w:val="20"/>
          <w:szCs w:val="20"/>
        </w:rPr>
        <w:t xml:space="preserve">num momento em que as decisões políticas e orçamentais moldam o futuro das novas gerações. </w:t>
      </w:r>
    </w:p>
    <w:p w14:paraId="1D55F64B" w14:textId="77777777" w:rsidR="00A25B70" w:rsidRDefault="00A25B70" w:rsidP="00A25B70">
      <w:pPr>
        <w:spacing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0BC1A7EC" w14:textId="77777777" w:rsidR="00A25B70" w:rsidRPr="0014289D" w:rsidRDefault="00A25B70" w:rsidP="00A25B70">
      <w:pPr>
        <w:spacing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78660497" w14:textId="77777777" w:rsidR="00D74961" w:rsidRPr="00D74961" w:rsidRDefault="0014289D" w:rsidP="00A7679B">
      <w:pPr>
        <w:spacing w:line="240" w:lineRule="auto"/>
        <w:rPr>
          <w:rFonts w:ascii="Verdana" w:eastAsia="Verdana" w:hAnsi="Verdana" w:cs="Verdana"/>
          <w:b/>
          <w:bCs/>
          <w:sz w:val="8"/>
          <w:szCs w:val="8"/>
        </w:rPr>
      </w:pPr>
      <w:r w:rsidRPr="0014289D">
        <w:rPr>
          <w:rFonts w:ascii="Verdana" w:eastAsia="Verdana" w:hAnsi="Verdana" w:cs="Verdana"/>
          <w:b/>
          <w:bCs/>
          <w:sz w:val="20"/>
          <w:szCs w:val="20"/>
        </w:rPr>
        <w:t>Local:</w:t>
      </w:r>
      <w:r w:rsidRPr="0014289D">
        <w:rPr>
          <w:rFonts w:ascii="Verdana" w:eastAsia="Verdana" w:hAnsi="Verdana" w:cs="Verdana"/>
          <w:sz w:val="20"/>
          <w:szCs w:val="20"/>
        </w:rPr>
        <w:t xml:space="preserve"> Técnico </w:t>
      </w:r>
      <w:proofErr w:type="spellStart"/>
      <w:r w:rsidRPr="0014289D">
        <w:rPr>
          <w:rFonts w:ascii="Verdana" w:eastAsia="Verdana" w:hAnsi="Verdana" w:cs="Verdana"/>
          <w:sz w:val="20"/>
          <w:szCs w:val="20"/>
        </w:rPr>
        <w:t>Innovation</w:t>
      </w:r>
      <w:proofErr w:type="spellEnd"/>
      <w:r w:rsidRPr="0014289D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14289D">
        <w:rPr>
          <w:rFonts w:ascii="Verdana" w:eastAsia="Verdana" w:hAnsi="Verdana" w:cs="Verdana"/>
          <w:sz w:val="20"/>
          <w:szCs w:val="20"/>
        </w:rPr>
        <w:t>Center</w:t>
      </w:r>
      <w:proofErr w:type="spellEnd"/>
      <w:r w:rsidRPr="0014289D">
        <w:rPr>
          <w:rFonts w:ascii="Verdana" w:eastAsia="Verdana" w:hAnsi="Verdana" w:cs="Verdana"/>
          <w:sz w:val="20"/>
          <w:szCs w:val="20"/>
        </w:rPr>
        <w:t xml:space="preserve"> – Saldanha/Arco do Cego, Lisboa</w:t>
      </w:r>
      <w:r w:rsidRPr="0014289D">
        <w:rPr>
          <w:rFonts w:ascii="Verdana" w:eastAsia="Verdana" w:hAnsi="Verdana" w:cs="Verdana"/>
          <w:sz w:val="20"/>
          <w:szCs w:val="20"/>
        </w:rPr>
        <w:br/>
      </w:r>
    </w:p>
    <w:p w14:paraId="60487546" w14:textId="28524D23" w:rsidR="0014289D" w:rsidRPr="0014289D" w:rsidRDefault="0014289D" w:rsidP="00A7679B">
      <w:pPr>
        <w:spacing w:line="240" w:lineRule="auto"/>
        <w:rPr>
          <w:rFonts w:ascii="Verdana" w:eastAsia="Verdana" w:hAnsi="Verdana" w:cs="Verdana"/>
          <w:sz w:val="20"/>
          <w:szCs w:val="20"/>
        </w:rPr>
      </w:pPr>
      <w:r w:rsidRPr="0014289D">
        <w:rPr>
          <w:rFonts w:ascii="Verdana" w:eastAsia="Verdana" w:hAnsi="Verdana" w:cs="Verdana"/>
          <w:b/>
          <w:bCs/>
          <w:sz w:val="20"/>
          <w:szCs w:val="20"/>
        </w:rPr>
        <w:t>Data e hora:</w:t>
      </w:r>
      <w:r w:rsidRPr="0014289D">
        <w:rPr>
          <w:rFonts w:ascii="Verdana" w:eastAsia="Verdana" w:hAnsi="Verdana" w:cs="Verdana"/>
          <w:sz w:val="20"/>
          <w:szCs w:val="20"/>
        </w:rPr>
        <w:t xml:space="preserve"> 13 de outubro de 2025 | 15h00 – 17h</w:t>
      </w:r>
      <w:r w:rsidR="00B77A6D">
        <w:rPr>
          <w:rFonts w:ascii="Verdana" w:eastAsia="Verdana" w:hAnsi="Verdana" w:cs="Verdana"/>
          <w:sz w:val="20"/>
          <w:szCs w:val="20"/>
        </w:rPr>
        <w:t>3</w:t>
      </w:r>
      <w:r w:rsidRPr="0014289D">
        <w:rPr>
          <w:rFonts w:ascii="Verdana" w:eastAsia="Verdana" w:hAnsi="Verdana" w:cs="Verdana"/>
          <w:sz w:val="20"/>
          <w:szCs w:val="20"/>
        </w:rPr>
        <w:t>0</w:t>
      </w:r>
    </w:p>
    <w:p w14:paraId="3FD5A21D" w14:textId="77777777" w:rsidR="00FD00F6" w:rsidRDefault="00FD00F6" w:rsidP="002D5880">
      <w:pPr>
        <w:spacing w:line="240" w:lineRule="auto"/>
        <w:jc w:val="center"/>
        <w:rPr>
          <w:rFonts w:ascii="Verdana" w:eastAsia="Verdana" w:hAnsi="Verdana" w:cs="Verdana"/>
          <w:sz w:val="20"/>
          <w:szCs w:val="20"/>
        </w:rPr>
      </w:pPr>
    </w:p>
    <w:p w14:paraId="1A159E93" w14:textId="77777777" w:rsidR="004B3A3A" w:rsidRDefault="004B3A3A" w:rsidP="002D5880">
      <w:pPr>
        <w:spacing w:line="240" w:lineRule="auto"/>
        <w:jc w:val="center"/>
        <w:rPr>
          <w:rFonts w:ascii="Verdana" w:eastAsia="Verdana" w:hAnsi="Verdana" w:cs="Verdana"/>
          <w:sz w:val="20"/>
          <w:szCs w:val="20"/>
        </w:rPr>
      </w:pPr>
    </w:p>
    <w:p w14:paraId="704971F1" w14:textId="77777777" w:rsidR="004B3A3A" w:rsidRDefault="004B3A3A" w:rsidP="002D5880">
      <w:pPr>
        <w:spacing w:line="240" w:lineRule="auto"/>
        <w:jc w:val="center"/>
        <w:rPr>
          <w:rFonts w:ascii="Verdana" w:eastAsia="Verdana" w:hAnsi="Verdana" w:cs="Verdana"/>
          <w:sz w:val="20"/>
          <w:szCs w:val="20"/>
        </w:rPr>
      </w:pPr>
    </w:p>
    <w:p w14:paraId="535106A8" w14:textId="77777777" w:rsidR="00E644CA" w:rsidRDefault="00E644CA" w:rsidP="002D5880">
      <w:pPr>
        <w:spacing w:line="240" w:lineRule="auto"/>
        <w:rPr>
          <w:rFonts w:ascii="Verdana" w:hAnsi="Verdana"/>
          <w:b/>
          <w:bCs/>
          <w:sz w:val="20"/>
          <w:szCs w:val="20"/>
        </w:rPr>
      </w:pPr>
    </w:p>
    <w:p w14:paraId="5C2522A2" w14:textId="77777777" w:rsidR="00DF7E2F" w:rsidRDefault="00DF7E2F" w:rsidP="002D5880">
      <w:pPr>
        <w:spacing w:line="240" w:lineRule="auto"/>
        <w:rPr>
          <w:rFonts w:ascii="Verdana" w:hAnsi="Verdana"/>
          <w:b/>
          <w:bCs/>
          <w:sz w:val="20"/>
          <w:szCs w:val="20"/>
        </w:rPr>
      </w:pPr>
    </w:p>
    <w:p w14:paraId="205CF3A8" w14:textId="77777777" w:rsidR="00DF7E2F" w:rsidRPr="002D5880" w:rsidRDefault="00DF7E2F" w:rsidP="002D5880">
      <w:pPr>
        <w:spacing w:line="240" w:lineRule="auto"/>
        <w:rPr>
          <w:rFonts w:ascii="Verdana" w:hAnsi="Verdana"/>
          <w:b/>
          <w:bCs/>
          <w:sz w:val="20"/>
          <w:szCs w:val="20"/>
        </w:rPr>
      </w:pPr>
    </w:p>
    <w:p w14:paraId="24A41970" w14:textId="77777777" w:rsidR="001F0A0C" w:rsidRPr="001F0A0C" w:rsidRDefault="001F0A0C" w:rsidP="002D5880">
      <w:pPr>
        <w:spacing w:line="240" w:lineRule="auto"/>
        <w:jc w:val="both"/>
        <w:rPr>
          <w:rFonts w:ascii="Verdana" w:eastAsia="Verdana" w:hAnsi="Verdana" w:cs="Verdana"/>
          <w:sz w:val="16"/>
          <w:szCs w:val="16"/>
        </w:rPr>
      </w:pPr>
      <w:r w:rsidRPr="001F0A0C">
        <w:rPr>
          <w:rFonts w:ascii="Verdana" w:eastAsia="Verdana" w:hAnsi="Verdana" w:cs="Verdana"/>
          <w:b/>
          <w:bCs/>
          <w:sz w:val="16"/>
          <w:szCs w:val="16"/>
        </w:rPr>
        <w:t xml:space="preserve">Sobre a </w:t>
      </w:r>
      <w:proofErr w:type="spellStart"/>
      <w:r w:rsidRPr="001F0A0C">
        <w:rPr>
          <w:rFonts w:ascii="Verdana" w:eastAsia="Verdana" w:hAnsi="Verdana" w:cs="Verdana"/>
          <w:b/>
          <w:bCs/>
          <w:sz w:val="16"/>
          <w:szCs w:val="16"/>
        </w:rPr>
        <w:t>Merck</w:t>
      </w:r>
      <w:proofErr w:type="spellEnd"/>
      <w:r w:rsidRPr="001F0A0C">
        <w:rPr>
          <w:rFonts w:ascii="Verdana" w:eastAsia="Verdana" w:hAnsi="Verdana" w:cs="Verdana"/>
          <w:b/>
          <w:bCs/>
          <w:sz w:val="16"/>
          <w:szCs w:val="16"/>
        </w:rPr>
        <w:t> </w:t>
      </w:r>
      <w:r w:rsidRPr="001F0A0C">
        <w:rPr>
          <w:rFonts w:ascii="Verdana" w:eastAsia="Verdana" w:hAnsi="Verdana" w:cs="Verdana"/>
          <w:sz w:val="16"/>
          <w:szCs w:val="16"/>
        </w:rPr>
        <w:t> </w:t>
      </w:r>
    </w:p>
    <w:p w14:paraId="4670A698" w14:textId="17A8BDEE" w:rsidR="001F0A0C" w:rsidRDefault="001F0A0C" w:rsidP="002D5880">
      <w:pPr>
        <w:spacing w:line="240" w:lineRule="auto"/>
        <w:jc w:val="both"/>
        <w:rPr>
          <w:rFonts w:ascii="Verdana" w:eastAsia="Verdana" w:hAnsi="Verdana" w:cs="Verdana"/>
          <w:sz w:val="16"/>
          <w:szCs w:val="16"/>
        </w:rPr>
      </w:pPr>
      <w:r w:rsidRPr="001F0A0C">
        <w:rPr>
          <w:rFonts w:ascii="Verdana" w:eastAsia="Verdana" w:hAnsi="Verdana" w:cs="Verdana"/>
          <w:sz w:val="16"/>
          <w:szCs w:val="16"/>
        </w:rPr>
        <w:lastRenderedPageBreak/>
        <w:t xml:space="preserve">A </w:t>
      </w:r>
      <w:proofErr w:type="spellStart"/>
      <w:r w:rsidRPr="001F0A0C">
        <w:rPr>
          <w:rFonts w:ascii="Verdana" w:eastAsia="Verdana" w:hAnsi="Verdana" w:cs="Verdana"/>
          <w:sz w:val="16"/>
          <w:szCs w:val="16"/>
        </w:rPr>
        <w:t>Merck</w:t>
      </w:r>
      <w:proofErr w:type="spellEnd"/>
      <w:r w:rsidRPr="001F0A0C">
        <w:rPr>
          <w:rFonts w:ascii="Verdana" w:eastAsia="Verdana" w:hAnsi="Verdana" w:cs="Verdana"/>
          <w:sz w:val="16"/>
          <w:szCs w:val="16"/>
        </w:rPr>
        <w:t xml:space="preserve"> é uma empresa líder em ciência e tecnologia, que opera nas áreas de </w:t>
      </w:r>
      <w:proofErr w:type="spellStart"/>
      <w:r w:rsidRPr="001F0A0C">
        <w:rPr>
          <w:rFonts w:ascii="Verdana" w:eastAsia="Verdana" w:hAnsi="Verdana" w:cs="Verdana"/>
          <w:sz w:val="16"/>
          <w:szCs w:val="16"/>
        </w:rPr>
        <w:t>Healthcare</w:t>
      </w:r>
      <w:proofErr w:type="spellEnd"/>
      <w:r w:rsidRPr="001F0A0C">
        <w:rPr>
          <w:rFonts w:ascii="Verdana" w:eastAsia="Verdana" w:hAnsi="Verdana" w:cs="Verdana"/>
          <w:sz w:val="16"/>
          <w:szCs w:val="16"/>
        </w:rPr>
        <w:t xml:space="preserve">, </w:t>
      </w:r>
      <w:proofErr w:type="spellStart"/>
      <w:r w:rsidRPr="001F0A0C">
        <w:rPr>
          <w:rFonts w:ascii="Verdana" w:eastAsia="Verdana" w:hAnsi="Verdana" w:cs="Verdana"/>
          <w:sz w:val="16"/>
          <w:szCs w:val="16"/>
        </w:rPr>
        <w:t>Life</w:t>
      </w:r>
      <w:proofErr w:type="spellEnd"/>
      <w:r w:rsidRPr="001F0A0C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Pr="001F0A0C">
        <w:rPr>
          <w:rFonts w:ascii="Verdana" w:eastAsia="Verdana" w:hAnsi="Verdana" w:cs="Verdana"/>
          <w:sz w:val="16"/>
          <w:szCs w:val="16"/>
        </w:rPr>
        <w:t>Science</w:t>
      </w:r>
      <w:proofErr w:type="spellEnd"/>
      <w:r w:rsidRPr="001F0A0C">
        <w:rPr>
          <w:rFonts w:ascii="Verdana" w:eastAsia="Verdana" w:hAnsi="Verdana" w:cs="Verdana"/>
          <w:sz w:val="16"/>
          <w:szCs w:val="16"/>
        </w:rPr>
        <w:t xml:space="preserve"> e </w:t>
      </w:r>
      <w:proofErr w:type="spellStart"/>
      <w:r w:rsidRPr="001F0A0C">
        <w:rPr>
          <w:rFonts w:ascii="Verdana" w:eastAsia="Verdana" w:hAnsi="Verdana" w:cs="Verdana"/>
          <w:sz w:val="16"/>
          <w:szCs w:val="16"/>
        </w:rPr>
        <w:t>Electronics</w:t>
      </w:r>
      <w:proofErr w:type="spellEnd"/>
      <w:r w:rsidRPr="001F0A0C">
        <w:rPr>
          <w:rFonts w:ascii="Verdana" w:eastAsia="Verdana" w:hAnsi="Verdana" w:cs="Verdana"/>
          <w:sz w:val="16"/>
          <w:szCs w:val="16"/>
        </w:rPr>
        <w:t xml:space="preserve">. Cerca de 64.000 colaboradores trabalham para marcar uma diferença positiva em milhões de vidas de pessoas, todos os dias, criando formas de viver mais felizes e sustentáveis. Desde tecnologias avançadas de edição de genes e descobertas únicas de formas de tratar as doenças mais desafiantes, até ao desenvolvimento da inteligência dos dispositivos – a </w:t>
      </w:r>
      <w:proofErr w:type="spellStart"/>
      <w:r w:rsidRPr="001F0A0C">
        <w:rPr>
          <w:rFonts w:ascii="Verdana" w:eastAsia="Verdana" w:hAnsi="Verdana" w:cs="Verdana"/>
          <w:sz w:val="16"/>
          <w:szCs w:val="16"/>
        </w:rPr>
        <w:t>Merck</w:t>
      </w:r>
      <w:proofErr w:type="spellEnd"/>
      <w:r w:rsidRPr="001F0A0C">
        <w:rPr>
          <w:rFonts w:ascii="Verdana" w:eastAsia="Verdana" w:hAnsi="Verdana" w:cs="Verdana"/>
          <w:sz w:val="16"/>
          <w:szCs w:val="16"/>
        </w:rPr>
        <w:t xml:space="preserve"> está em todo o lado. Em </w:t>
      </w:r>
      <w:r w:rsidR="007941F0" w:rsidRPr="001F0A0C">
        <w:rPr>
          <w:rFonts w:ascii="Verdana" w:eastAsia="Verdana" w:hAnsi="Verdana" w:cs="Verdana"/>
          <w:sz w:val="16"/>
          <w:szCs w:val="16"/>
        </w:rPr>
        <w:t>202</w:t>
      </w:r>
      <w:r w:rsidR="007941F0">
        <w:rPr>
          <w:rFonts w:ascii="Verdana" w:eastAsia="Verdana" w:hAnsi="Verdana" w:cs="Verdana"/>
          <w:sz w:val="16"/>
          <w:szCs w:val="16"/>
        </w:rPr>
        <w:t>4</w:t>
      </w:r>
      <w:r w:rsidRPr="001F0A0C">
        <w:rPr>
          <w:rFonts w:ascii="Verdana" w:eastAsia="Verdana" w:hAnsi="Verdana" w:cs="Verdana"/>
          <w:sz w:val="16"/>
          <w:szCs w:val="16"/>
        </w:rPr>
        <w:t>, a empresa gerou vendas de 21</w:t>
      </w:r>
      <w:r w:rsidR="008B0914">
        <w:rPr>
          <w:rFonts w:ascii="Verdana" w:eastAsia="Verdana" w:hAnsi="Verdana" w:cs="Verdana"/>
          <w:sz w:val="16"/>
          <w:szCs w:val="16"/>
        </w:rPr>
        <w:t>,2</w:t>
      </w:r>
      <w:r w:rsidRPr="001F0A0C">
        <w:rPr>
          <w:rFonts w:ascii="Verdana" w:eastAsia="Verdana" w:hAnsi="Verdana" w:cs="Verdana"/>
          <w:sz w:val="16"/>
          <w:szCs w:val="16"/>
        </w:rPr>
        <w:t xml:space="preserve"> mil milhões de Euros nos países onde atua. A exploração científica e o empreendedorismo responsável foram fundamentais para os avanços tecnológicos e científicos da </w:t>
      </w:r>
      <w:proofErr w:type="spellStart"/>
      <w:r w:rsidRPr="001F0A0C">
        <w:rPr>
          <w:rFonts w:ascii="Verdana" w:eastAsia="Verdana" w:hAnsi="Verdana" w:cs="Verdana"/>
          <w:sz w:val="16"/>
          <w:szCs w:val="16"/>
        </w:rPr>
        <w:t>Merck</w:t>
      </w:r>
      <w:proofErr w:type="spellEnd"/>
      <w:r w:rsidRPr="001F0A0C">
        <w:rPr>
          <w:rFonts w:ascii="Verdana" w:eastAsia="Verdana" w:hAnsi="Verdana" w:cs="Verdana"/>
          <w:sz w:val="16"/>
          <w:szCs w:val="16"/>
        </w:rPr>
        <w:t xml:space="preserve">. Tem sido assim que a </w:t>
      </w:r>
      <w:proofErr w:type="spellStart"/>
      <w:r w:rsidRPr="001F0A0C">
        <w:rPr>
          <w:rFonts w:ascii="Verdana" w:eastAsia="Verdana" w:hAnsi="Verdana" w:cs="Verdana"/>
          <w:sz w:val="16"/>
          <w:szCs w:val="16"/>
        </w:rPr>
        <w:t>Merck</w:t>
      </w:r>
      <w:proofErr w:type="spellEnd"/>
      <w:r w:rsidRPr="001F0A0C">
        <w:rPr>
          <w:rFonts w:ascii="Verdana" w:eastAsia="Verdana" w:hAnsi="Verdana" w:cs="Verdana"/>
          <w:sz w:val="16"/>
          <w:szCs w:val="16"/>
        </w:rPr>
        <w:t xml:space="preserve"> prosperou desde a sua fundação em 1668. A família fundadora continua a ser o acionista maioritário do grupo de empresas cotado em bolsa.  </w:t>
      </w:r>
    </w:p>
    <w:p w14:paraId="72DC98B3" w14:textId="77777777" w:rsidR="00484461" w:rsidRPr="001F0A0C" w:rsidRDefault="00484461" w:rsidP="002D5880">
      <w:pPr>
        <w:spacing w:line="240" w:lineRule="auto"/>
        <w:jc w:val="both"/>
        <w:rPr>
          <w:rFonts w:ascii="Verdana" w:eastAsia="Verdana" w:hAnsi="Verdana" w:cs="Verdana"/>
          <w:sz w:val="16"/>
          <w:szCs w:val="16"/>
        </w:rPr>
      </w:pPr>
    </w:p>
    <w:p w14:paraId="6AB3E4F1" w14:textId="77777777" w:rsidR="001F0A0C" w:rsidRPr="001F0A0C" w:rsidRDefault="001F0A0C" w:rsidP="002D5880">
      <w:pPr>
        <w:spacing w:line="240" w:lineRule="auto"/>
        <w:jc w:val="both"/>
        <w:rPr>
          <w:rFonts w:ascii="Verdana" w:eastAsia="Verdana" w:hAnsi="Verdana" w:cs="Verdana"/>
          <w:sz w:val="16"/>
          <w:szCs w:val="16"/>
        </w:rPr>
      </w:pPr>
      <w:r w:rsidRPr="001F0A0C">
        <w:rPr>
          <w:rFonts w:ascii="Verdana" w:eastAsia="Verdana" w:hAnsi="Verdana" w:cs="Verdana"/>
          <w:i/>
          <w:iCs/>
          <w:sz w:val="16"/>
          <w:szCs w:val="16"/>
        </w:rPr>
        <w:t xml:space="preserve">Nota importante: A </w:t>
      </w:r>
      <w:proofErr w:type="spellStart"/>
      <w:r w:rsidRPr="001F0A0C">
        <w:rPr>
          <w:rFonts w:ascii="Verdana" w:eastAsia="Verdana" w:hAnsi="Verdana" w:cs="Verdana"/>
          <w:i/>
          <w:iCs/>
          <w:sz w:val="16"/>
          <w:szCs w:val="16"/>
        </w:rPr>
        <w:t>Merck</w:t>
      </w:r>
      <w:proofErr w:type="spellEnd"/>
      <w:r w:rsidRPr="001F0A0C">
        <w:rPr>
          <w:rFonts w:ascii="Verdana" w:eastAsia="Verdana" w:hAnsi="Verdana" w:cs="Verdana"/>
          <w:i/>
          <w:iCs/>
          <w:sz w:val="16"/>
          <w:szCs w:val="16"/>
        </w:rPr>
        <w:t xml:space="preserve"> detém os direitos globais sobre o nome e a marca </w:t>
      </w:r>
      <w:proofErr w:type="spellStart"/>
      <w:r w:rsidRPr="001F0A0C">
        <w:rPr>
          <w:rFonts w:ascii="Verdana" w:eastAsia="Verdana" w:hAnsi="Verdana" w:cs="Verdana"/>
          <w:i/>
          <w:iCs/>
          <w:sz w:val="16"/>
          <w:szCs w:val="16"/>
        </w:rPr>
        <w:t>Merck</w:t>
      </w:r>
      <w:proofErr w:type="spellEnd"/>
      <w:r w:rsidRPr="001F0A0C">
        <w:rPr>
          <w:rFonts w:ascii="Verdana" w:eastAsia="Verdana" w:hAnsi="Verdana" w:cs="Verdana"/>
          <w:i/>
          <w:iCs/>
          <w:sz w:val="16"/>
          <w:szCs w:val="16"/>
        </w:rPr>
        <w:t xml:space="preserve">. As únicas exceções são os Estados Unidos e o Canadá, onde a empresa atua como EMD </w:t>
      </w:r>
      <w:proofErr w:type="spellStart"/>
      <w:r w:rsidRPr="001F0A0C">
        <w:rPr>
          <w:rFonts w:ascii="Verdana" w:eastAsia="Verdana" w:hAnsi="Verdana" w:cs="Verdana"/>
          <w:i/>
          <w:iCs/>
          <w:sz w:val="16"/>
          <w:szCs w:val="16"/>
        </w:rPr>
        <w:t>Serono</w:t>
      </w:r>
      <w:proofErr w:type="spellEnd"/>
      <w:r w:rsidRPr="001F0A0C">
        <w:rPr>
          <w:rFonts w:ascii="Verdana" w:eastAsia="Verdana" w:hAnsi="Verdana" w:cs="Verdana"/>
          <w:i/>
          <w:iCs/>
          <w:sz w:val="16"/>
          <w:szCs w:val="16"/>
        </w:rPr>
        <w:t xml:space="preserve"> em </w:t>
      </w:r>
      <w:proofErr w:type="spellStart"/>
      <w:r w:rsidRPr="001F0A0C">
        <w:rPr>
          <w:rFonts w:ascii="Verdana" w:eastAsia="Verdana" w:hAnsi="Verdana" w:cs="Verdana"/>
          <w:i/>
          <w:iCs/>
          <w:sz w:val="16"/>
          <w:szCs w:val="16"/>
        </w:rPr>
        <w:t>Healthcare</w:t>
      </w:r>
      <w:proofErr w:type="spellEnd"/>
      <w:r w:rsidRPr="001F0A0C">
        <w:rPr>
          <w:rFonts w:ascii="Verdana" w:eastAsia="Verdana" w:hAnsi="Verdana" w:cs="Verdana"/>
          <w:i/>
          <w:iCs/>
          <w:sz w:val="16"/>
          <w:szCs w:val="16"/>
        </w:rPr>
        <w:t xml:space="preserve">, </w:t>
      </w:r>
      <w:proofErr w:type="spellStart"/>
      <w:r w:rsidRPr="001F0A0C">
        <w:rPr>
          <w:rFonts w:ascii="Verdana" w:eastAsia="Verdana" w:hAnsi="Verdana" w:cs="Verdana"/>
          <w:i/>
          <w:iCs/>
          <w:sz w:val="16"/>
          <w:szCs w:val="16"/>
        </w:rPr>
        <w:t>MilliporeSigma</w:t>
      </w:r>
      <w:proofErr w:type="spellEnd"/>
      <w:r w:rsidRPr="001F0A0C">
        <w:rPr>
          <w:rFonts w:ascii="Verdana" w:eastAsia="Verdana" w:hAnsi="Verdana" w:cs="Verdana"/>
          <w:i/>
          <w:iCs/>
          <w:sz w:val="16"/>
          <w:szCs w:val="16"/>
        </w:rPr>
        <w:t xml:space="preserve"> em </w:t>
      </w:r>
      <w:proofErr w:type="spellStart"/>
      <w:r w:rsidRPr="001F0A0C">
        <w:rPr>
          <w:rFonts w:ascii="Verdana" w:eastAsia="Verdana" w:hAnsi="Verdana" w:cs="Verdana"/>
          <w:i/>
          <w:iCs/>
          <w:sz w:val="16"/>
          <w:szCs w:val="16"/>
        </w:rPr>
        <w:t>Life</w:t>
      </w:r>
      <w:proofErr w:type="spellEnd"/>
      <w:r w:rsidRPr="001F0A0C">
        <w:rPr>
          <w:rFonts w:ascii="Verdana" w:eastAsia="Verdana" w:hAnsi="Verdana" w:cs="Verdana"/>
          <w:i/>
          <w:iCs/>
          <w:sz w:val="16"/>
          <w:szCs w:val="16"/>
        </w:rPr>
        <w:t xml:space="preserve"> </w:t>
      </w:r>
      <w:proofErr w:type="spellStart"/>
      <w:r w:rsidRPr="001F0A0C">
        <w:rPr>
          <w:rFonts w:ascii="Verdana" w:eastAsia="Verdana" w:hAnsi="Verdana" w:cs="Verdana"/>
          <w:i/>
          <w:iCs/>
          <w:sz w:val="16"/>
          <w:szCs w:val="16"/>
        </w:rPr>
        <w:t>Science</w:t>
      </w:r>
      <w:proofErr w:type="spellEnd"/>
      <w:r w:rsidRPr="001F0A0C">
        <w:rPr>
          <w:rFonts w:ascii="Verdana" w:eastAsia="Verdana" w:hAnsi="Verdana" w:cs="Verdana"/>
          <w:i/>
          <w:iCs/>
          <w:sz w:val="16"/>
          <w:szCs w:val="16"/>
        </w:rPr>
        <w:t xml:space="preserve"> e EMD em </w:t>
      </w:r>
      <w:proofErr w:type="spellStart"/>
      <w:r w:rsidRPr="001F0A0C">
        <w:rPr>
          <w:rFonts w:ascii="Verdana" w:eastAsia="Verdana" w:hAnsi="Verdana" w:cs="Verdana"/>
          <w:i/>
          <w:iCs/>
          <w:sz w:val="16"/>
          <w:szCs w:val="16"/>
        </w:rPr>
        <w:t>Electronics</w:t>
      </w:r>
      <w:proofErr w:type="spellEnd"/>
      <w:r w:rsidRPr="001F0A0C">
        <w:rPr>
          <w:rFonts w:ascii="Verdana" w:eastAsia="Verdana" w:hAnsi="Verdana" w:cs="Verdana"/>
          <w:i/>
          <w:iCs/>
          <w:sz w:val="16"/>
          <w:szCs w:val="16"/>
        </w:rPr>
        <w:t>.</w:t>
      </w:r>
      <w:r w:rsidRPr="001F0A0C">
        <w:rPr>
          <w:rFonts w:ascii="Verdana" w:eastAsia="Verdana" w:hAnsi="Verdana" w:cs="Verdana"/>
          <w:sz w:val="16"/>
          <w:szCs w:val="16"/>
        </w:rPr>
        <w:t> </w:t>
      </w:r>
    </w:p>
    <w:p w14:paraId="46DA00A7" w14:textId="77777777" w:rsidR="0094603F" w:rsidRPr="002D5880" w:rsidRDefault="0094603F" w:rsidP="002D5880">
      <w:pPr>
        <w:spacing w:line="240" w:lineRule="auto"/>
        <w:jc w:val="both"/>
        <w:rPr>
          <w:rFonts w:ascii="Verdana" w:eastAsia="Verdana" w:hAnsi="Verdana" w:cs="Verdana"/>
          <w:sz w:val="16"/>
          <w:szCs w:val="16"/>
        </w:rPr>
      </w:pPr>
    </w:p>
    <w:p w14:paraId="2E1149C2" w14:textId="77777777" w:rsidR="0094603F" w:rsidRPr="002D5880" w:rsidRDefault="0094603F" w:rsidP="002D5880">
      <w:pPr>
        <w:spacing w:line="240" w:lineRule="auto"/>
        <w:jc w:val="both"/>
        <w:rPr>
          <w:rFonts w:ascii="Verdana" w:eastAsia="Verdana" w:hAnsi="Verdana" w:cs="Verdana"/>
          <w:sz w:val="16"/>
          <w:szCs w:val="16"/>
        </w:rPr>
      </w:pPr>
    </w:p>
    <w:p w14:paraId="174BE82E" w14:textId="77777777" w:rsidR="0094603F" w:rsidRPr="002D5880" w:rsidRDefault="0094603F" w:rsidP="002D5880">
      <w:pPr>
        <w:spacing w:line="240" w:lineRule="auto"/>
        <w:jc w:val="both"/>
        <w:rPr>
          <w:rFonts w:ascii="Verdana" w:eastAsia="Verdana" w:hAnsi="Verdana" w:cs="Verdana"/>
          <w:sz w:val="16"/>
          <w:szCs w:val="16"/>
        </w:rPr>
      </w:pPr>
    </w:p>
    <w:p w14:paraId="01ADE2FB" w14:textId="77777777" w:rsidR="00530472" w:rsidRPr="002D5880" w:rsidRDefault="00530472" w:rsidP="002D5880">
      <w:pPr>
        <w:spacing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06E95994" w14:textId="77777777" w:rsidR="00530472" w:rsidRPr="00A7679B" w:rsidRDefault="00530472" w:rsidP="002D5880">
      <w:pPr>
        <w:autoSpaceDE w:val="0"/>
        <w:autoSpaceDN w:val="0"/>
        <w:spacing w:line="240" w:lineRule="auto"/>
        <w:jc w:val="both"/>
        <w:rPr>
          <w:rFonts w:ascii="Verdana" w:hAnsi="Verdana"/>
          <w:sz w:val="18"/>
          <w:szCs w:val="18"/>
        </w:rPr>
      </w:pPr>
      <w:r w:rsidRPr="00A7679B">
        <w:rPr>
          <w:rFonts w:ascii="Verdana" w:hAnsi="Verdana"/>
          <w:sz w:val="18"/>
          <w:szCs w:val="18"/>
        </w:rPr>
        <w:fldChar w:fldCharType="begin"/>
      </w:r>
      <w:r w:rsidRPr="00A7679B">
        <w:rPr>
          <w:rFonts w:ascii="Verdana" w:hAnsi="Verdana"/>
          <w:sz w:val="18"/>
          <w:szCs w:val="18"/>
        </w:rPr>
        <w:instrText xml:space="preserve"> HYPERLINK "http://www.vinci-energies.com</w:instrText>
      </w:r>
    </w:p>
    <w:p w14:paraId="411E448E" w14:textId="0D1C61BD" w:rsidR="00530472" w:rsidRPr="00A7679B" w:rsidRDefault="00530472" w:rsidP="002D5880">
      <w:pPr>
        <w:autoSpaceDE w:val="0"/>
        <w:autoSpaceDN w:val="0"/>
        <w:spacing w:line="240" w:lineRule="auto"/>
        <w:jc w:val="both"/>
        <w:rPr>
          <w:rFonts w:ascii="Verdana" w:hAnsi="Verdana" w:cs="Open Sans"/>
          <w:sz w:val="18"/>
          <w:szCs w:val="18"/>
        </w:rPr>
      </w:pPr>
      <w:r w:rsidRPr="00A7679B">
        <w:rPr>
          <w:rFonts w:ascii="Verdana" w:hAnsi="Verdana"/>
          <w:sz w:val="18"/>
          <w:szCs w:val="18"/>
        </w:rPr>
        <w:instrText xml:space="preserve">" </w:instrText>
      </w:r>
      <w:r w:rsidRPr="00A7679B">
        <w:rPr>
          <w:rFonts w:ascii="Verdana" w:hAnsi="Verdana"/>
          <w:sz w:val="18"/>
          <w:szCs w:val="18"/>
        </w:rPr>
      </w:r>
      <w:r w:rsidRPr="00A7679B">
        <w:rPr>
          <w:rFonts w:ascii="Verdana" w:hAnsi="Verdana"/>
          <w:sz w:val="18"/>
          <w:szCs w:val="18"/>
        </w:rPr>
        <w:fldChar w:fldCharType="end"/>
      </w:r>
      <w:r w:rsidRPr="00A7679B">
        <w:rPr>
          <w:rFonts w:ascii="Verdana" w:hAnsi="Verdana" w:cs="Open Sans"/>
          <w:b/>
          <w:sz w:val="18"/>
          <w:szCs w:val="18"/>
        </w:rPr>
        <w:t>Para mais informações</w:t>
      </w:r>
      <w:r w:rsidR="00A7679B" w:rsidRPr="00A7679B">
        <w:rPr>
          <w:rFonts w:ascii="Verdana" w:hAnsi="Verdana" w:cs="Open Sans"/>
          <w:b/>
          <w:sz w:val="18"/>
          <w:szCs w:val="18"/>
        </w:rPr>
        <w:t xml:space="preserve"> e confirmação de presença</w:t>
      </w:r>
      <w:r w:rsidRPr="00A7679B">
        <w:rPr>
          <w:rFonts w:ascii="Verdana" w:hAnsi="Verdana" w:cs="Open Sans"/>
          <w:b/>
          <w:sz w:val="18"/>
          <w:szCs w:val="18"/>
        </w:rPr>
        <w:t>, por favor, contacte:</w:t>
      </w:r>
    </w:p>
    <w:p w14:paraId="4138D87D" w14:textId="77777777" w:rsidR="00530472" w:rsidRPr="00A7679B" w:rsidRDefault="00530472" w:rsidP="002D5880">
      <w:pPr>
        <w:tabs>
          <w:tab w:val="left" w:pos="0"/>
        </w:tabs>
        <w:spacing w:line="240" w:lineRule="auto"/>
        <w:rPr>
          <w:rFonts w:ascii="Verdana" w:hAnsi="Verdana" w:cs="Open Sans"/>
          <w:i/>
          <w:iCs/>
          <w:sz w:val="18"/>
          <w:szCs w:val="18"/>
        </w:rPr>
      </w:pPr>
      <w:proofErr w:type="spellStart"/>
      <w:r w:rsidRPr="00A7679B">
        <w:rPr>
          <w:rFonts w:ascii="Verdana" w:hAnsi="Verdana" w:cs="Open Sans"/>
          <w:i/>
          <w:iCs/>
          <w:sz w:val="18"/>
          <w:szCs w:val="18"/>
        </w:rPr>
        <w:t>Lift</w:t>
      </w:r>
      <w:proofErr w:type="spellEnd"/>
      <w:r w:rsidRPr="00A7679B">
        <w:rPr>
          <w:rFonts w:ascii="Verdana" w:hAnsi="Verdana" w:cs="Open Sans"/>
          <w:i/>
          <w:iCs/>
          <w:sz w:val="18"/>
          <w:szCs w:val="18"/>
        </w:rPr>
        <w:t xml:space="preserve"> </w:t>
      </w:r>
      <w:proofErr w:type="spellStart"/>
      <w:r w:rsidRPr="00A7679B">
        <w:rPr>
          <w:rFonts w:ascii="Verdana" w:hAnsi="Verdana" w:cs="Open Sans"/>
          <w:i/>
          <w:iCs/>
          <w:sz w:val="18"/>
          <w:szCs w:val="18"/>
        </w:rPr>
        <w:t>Consulting</w:t>
      </w:r>
      <w:proofErr w:type="spellEnd"/>
      <w:r w:rsidRPr="00A7679B">
        <w:rPr>
          <w:rFonts w:ascii="Verdana" w:hAnsi="Verdana" w:cs="Open Sans"/>
          <w:i/>
          <w:iCs/>
          <w:sz w:val="18"/>
          <w:szCs w:val="18"/>
        </w:rPr>
        <w:t xml:space="preserve"> </w:t>
      </w:r>
    </w:p>
    <w:p w14:paraId="3CD606F5" w14:textId="77777777" w:rsidR="00530472" w:rsidRPr="00A7679B" w:rsidRDefault="00530472" w:rsidP="002D5880">
      <w:pPr>
        <w:spacing w:line="240" w:lineRule="auto"/>
        <w:rPr>
          <w:rFonts w:ascii="Verdana" w:hAnsi="Verdana"/>
          <w:sz w:val="18"/>
          <w:szCs w:val="18"/>
        </w:rPr>
      </w:pPr>
      <w:r w:rsidRPr="00A7679B">
        <w:rPr>
          <w:rFonts w:ascii="Verdana" w:hAnsi="Verdana" w:cs="Open Sans"/>
          <w:sz w:val="18"/>
          <w:szCs w:val="18"/>
        </w:rPr>
        <w:t xml:space="preserve">Ana Santos | </w:t>
      </w:r>
      <w:hyperlink r:id="rId12" w:history="1">
        <w:r w:rsidRPr="00A7679B">
          <w:rPr>
            <w:rStyle w:val="Hiperligao"/>
            <w:rFonts w:ascii="Verdana" w:hAnsi="Verdana" w:cs="Open Sans"/>
            <w:sz w:val="18"/>
            <w:szCs w:val="18"/>
          </w:rPr>
          <w:t>ana.santos@lift.com.pt</w:t>
        </w:r>
      </w:hyperlink>
      <w:r w:rsidRPr="00A7679B">
        <w:rPr>
          <w:rFonts w:ascii="Verdana" w:hAnsi="Verdana" w:cs="Open Sans"/>
          <w:sz w:val="18"/>
          <w:szCs w:val="18"/>
        </w:rPr>
        <w:t xml:space="preserve"> | 914 409 595</w:t>
      </w:r>
    </w:p>
    <w:p w14:paraId="79D5ACC8" w14:textId="77777777" w:rsidR="00530472" w:rsidRPr="00A7679B" w:rsidRDefault="00530472" w:rsidP="002D5880">
      <w:pPr>
        <w:tabs>
          <w:tab w:val="left" w:pos="0"/>
        </w:tabs>
        <w:spacing w:line="240" w:lineRule="auto"/>
        <w:rPr>
          <w:rFonts w:ascii="Verdana" w:hAnsi="Verdana" w:cs="Open Sans"/>
          <w:sz w:val="18"/>
          <w:szCs w:val="18"/>
        </w:rPr>
      </w:pPr>
      <w:r w:rsidRPr="00A7679B">
        <w:rPr>
          <w:rFonts w:ascii="Verdana" w:hAnsi="Verdana" w:cs="Open Sans"/>
          <w:sz w:val="18"/>
          <w:szCs w:val="18"/>
        </w:rPr>
        <w:t xml:space="preserve">Erica Macieira | </w:t>
      </w:r>
      <w:hyperlink r:id="rId13" w:history="1">
        <w:r w:rsidRPr="00A7679B">
          <w:rPr>
            <w:rStyle w:val="Hiperligao"/>
            <w:rFonts w:ascii="Verdana" w:hAnsi="Verdana" w:cs="Open Sans"/>
            <w:sz w:val="18"/>
            <w:szCs w:val="18"/>
          </w:rPr>
          <w:t>erica.macieira@lift.com.pt</w:t>
        </w:r>
      </w:hyperlink>
      <w:r w:rsidRPr="00A7679B">
        <w:rPr>
          <w:rFonts w:ascii="Verdana" w:hAnsi="Verdana" w:cs="Open Sans"/>
          <w:sz w:val="18"/>
          <w:szCs w:val="18"/>
        </w:rPr>
        <w:t xml:space="preserve"> | 910 549 515</w:t>
      </w:r>
    </w:p>
    <w:p w14:paraId="15527550" w14:textId="77777777" w:rsidR="00530472" w:rsidRPr="002D5880" w:rsidRDefault="00530472" w:rsidP="002D5880">
      <w:pPr>
        <w:spacing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176B2CE5" w14:textId="77777777" w:rsidR="00530472" w:rsidRPr="002D5880" w:rsidRDefault="00530472" w:rsidP="002D5880">
      <w:pPr>
        <w:spacing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155A5393" w14:textId="77777777" w:rsidR="00530472" w:rsidRDefault="00530472" w:rsidP="00611139">
      <w:pPr>
        <w:spacing w:line="480" w:lineRule="auto"/>
        <w:jc w:val="both"/>
        <w:rPr>
          <w:rFonts w:ascii="Verdana" w:eastAsia="Verdana" w:hAnsi="Verdana" w:cs="Verdana"/>
          <w:sz w:val="16"/>
          <w:szCs w:val="16"/>
        </w:rPr>
      </w:pPr>
    </w:p>
    <w:sectPr w:rsidR="0053047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87BC8"/>
    <w:multiLevelType w:val="multilevel"/>
    <w:tmpl w:val="D340F1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564325E"/>
    <w:multiLevelType w:val="hybridMultilevel"/>
    <w:tmpl w:val="0BC4B44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FB4933"/>
    <w:multiLevelType w:val="multilevel"/>
    <w:tmpl w:val="C16616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07123A"/>
    <w:multiLevelType w:val="multilevel"/>
    <w:tmpl w:val="DF50AB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2585180">
    <w:abstractNumId w:val="3"/>
  </w:num>
  <w:num w:numId="2" w16cid:durableId="359625340">
    <w:abstractNumId w:val="0"/>
  </w:num>
  <w:num w:numId="3" w16cid:durableId="2142066462">
    <w:abstractNumId w:val="1"/>
  </w:num>
  <w:num w:numId="4" w16cid:durableId="434788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B4A"/>
    <w:rsid w:val="00015D38"/>
    <w:rsid w:val="0002071E"/>
    <w:rsid w:val="000227AA"/>
    <w:rsid w:val="0003573C"/>
    <w:rsid w:val="0004731F"/>
    <w:rsid w:val="00052EB5"/>
    <w:rsid w:val="00054CBD"/>
    <w:rsid w:val="0006031B"/>
    <w:rsid w:val="000728EC"/>
    <w:rsid w:val="00092809"/>
    <w:rsid w:val="000937BB"/>
    <w:rsid w:val="00093F2F"/>
    <w:rsid w:val="000A25A0"/>
    <w:rsid w:val="000A4E9A"/>
    <w:rsid w:val="000C62BB"/>
    <w:rsid w:val="000C784F"/>
    <w:rsid w:val="000D45F9"/>
    <w:rsid w:val="000F1CA1"/>
    <w:rsid w:val="000F4838"/>
    <w:rsid w:val="0010332B"/>
    <w:rsid w:val="0011496E"/>
    <w:rsid w:val="00135109"/>
    <w:rsid w:val="00135B1E"/>
    <w:rsid w:val="0014289D"/>
    <w:rsid w:val="00143083"/>
    <w:rsid w:val="0014516D"/>
    <w:rsid w:val="00151D63"/>
    <w:rsid w:val="0017317D"/>
    <w:rsid w:val="00174BF8"/>
    <w:rsid w:val="0019510E"/>
    <w:rsid w:val="001B3CBA"/>
    <w:rsid w:val="001F0A0C"/>
    <w:rsid w:val="00212647"/>
    <w:rsid w:val="0021546D"/>
    <w:rsid w:val="0023019F"/>
    <w:rsid w:val="002433A7"/>
    <w:rsid w:val="0026285F"/>
    <w:rsid w:val="002647CE"/>
    <w:rsid w:val="002738D1"/>
    <w:rsid w:val="00286D89"/>
    <w:rsid w:val="002B2DCF"/>
    <w:rsid w:val="002D5880"/>
    <w:rsid w:val="002E2CA1"/>
    <w:rsid w:val="002F06D0"/>
    <w:rsid w:val="00303DB9"/>
    <w:rsid w:val="00315C1F"/>
    <w:rsid w:val="0033692E"/>
    <w:rsid w:val="00342D1A"/>
    <w:rsid w:val="00357CF8"/>
    <w:rsid w:val="003659F2"/>
    <w:rsid w:val="0039719C"/>
    <w:rsid w:val="003B72A6"/>
    <w:rsid w:val="003B7830"/>
    <w:rsid w:val="003D713D"/>
    <w:rsid w:val="003E39EF"/>
    <w:rsid w:val="003F46A2"/>
    <w:rsid w:val="003F7B4D"/>
    <w:rsid w:val="004006A8"/>
    <w:rsid w:val="00405AB9"/>
    <w:rsid w:val="0041108A"/>
    <w:rsid w:val="00430B2A"/>
    <w:rsid w:val="00430C37"/>
    <w:rsid w:val="00434DB0"/>
    <w:rsid w:val="0047083C"/>
    <w:rsid w:val="00484461"/>
    <w:rsid w:val="004A733C"/>
    <w:rsid w:val="004B22E7"/>
    <w:rsid w:val="004B3A3A"/>
    <w:rsid w:val="004B6567"/>
    <w:rsid w:val="004D16A1"/>
    <w:rsid w:val="00526DDD"/>
    <w:rsid w:val="0052775B"/>
    <w:rsid w:val="00530472"/>
    <w:rsid w:val="00542FA5"/>
    <w:rsid w:val="005733F1"/>
    <w:rsid w:val="00596991"/>
    <w:rsid w:val="00597B58"/>
    <w:rsid w:val="005A21FC"/>
    <w:rsid w:val="005C72D0"/>
    <w:rsid w:val="005C7C63"/>
    <w:rsid w:val="005D7CF9"/>
    <w:rsid w:val="005E3479"/>
    <w:rsid w:val="005F7A99"/>
    <w:rsid w:val="00611139"/>
    <w:rsid w:val="006123A0"/>
    <w:rsid w:val="00617B4A"/>
    <w:rsid w:val="0063770B"/>
    <w:rsid w:val="00646476"/>
    <w:rsid w:val="00647FD3"/>
    <w:rsid w:val="0066472D"/>
    <w:rsid w:val="0066748B"/>
    <w:rsid w:val="00671251"/>
    <w:rsid w:val="006833E5"/>
    <w:rsid w:val="0069503C"/>
    <w:rsid w:val="006A6A65"/>
    <w:rsid w:val="006B69F0"/>
    <w:rsid w:val="006C2E8F"/>
    <w:rsid w:val="006E5D54"/>
    <w:rsid w:val="006E65FD"/>
    <w:rsid w:val="00710A13"/>
    <w:rsid w:val="00710E57"/>
    <w:rsid w:val="00720892"/>
    <w:rsid w:val="007279AA"/>
    <w:rsid w:val="007537BC"/>
    <w:rsid w:val="0075493B"/>
    <w:rsid w:val="00764EF1"/>
    <w:rsid w:val="00780D13"/>
    <w:rsid w:val="00781D0A"/>
    <w:rsid w:val="00787630"/>
    <w:rsid w:val="0079008E"/>
    <w:rsid w:val="007941F0"/>
    <w:rsid w:val="00795B95"/>
    <w:rsid w:val="007A116D"/>
    <w:rsid w:val="007E45D2"/>
    <w:rsid w:val="0081544D"/>
    <w:rsid w:val="00826201"/>
    <w:rsid w:val="00863AF6"/>
    <w:rsid w:val="00875F99"/>
    <w:rsid w:val="00876B5E"/>
    <w:rsid w:val="0089129E"/>
    <w:rsid w:val="008B0914"/>
    <w:rsid w:val="008C1A59"/>
    <w:rsid w:val="008C20BF"/>
    <w:rsid w:val="008D011C"/>
    <w:rsid w:val="008E6D17"/>
    <w:rsid w:val="008F78B3"/>
    <w:rsid w:val="0092024D"/>
    <w:rsid w:val="00936F63"/>
    <w:rsid w:val="00943BB0"/>
    <w:rsid w:val="0094603F"/>
    <w:rsid w:val="009628F0"/>
    <w:rsid w:val="00971126"/>
    <w:rsid w:val="00975D66"/>
    <w:rsid w:val="0097729D"/>
    <w:rsid w:val="009A34F5"/>
    <w:rsid w:val="009B3E8C"/>
    <w:rsid w:val="009E2269"/>
    <w:rsid w:val="009F0C21"/>
    <w:rsid w:val="00A03F4A"/>
    <w:rsid w:val="00A23D90"/>
    <w:rsid w:val="00A25B70"/>
    <w:rsid w:val="00A44E2C"/>
    <w:rsid w:val="00A54C64"/>
    <w:rsid w:val="00A55792"/>
    <w:rsid w:val="00A57364"/>
    <w:rsid w:val="00A73CEB"/>
    <w:rsid w:val="00A7513D"/>
    <w:rsid w:val="00A7679B"/>
    <w:rsid w:val="00A80462"/>
    <w:rsid w:val="00A85B1A"/>
    <w:rsid w:val="00AC2CEE"/>
    <w:rsid w:val="00B722E9"/>
    <w:rsid w:val="00B725FC"/>
    <w:rsid w:val="00B77A6D"/>
    <w:rsid w:val="00B81248"/>
    <w:rsid w:val="00B901F0"/>
    <w:rsid w:val="00BA683C"/>
    <w:rsid w:val="00BB5A07"/>
    <w:rsid w:val="00BE21C6"/>
    <w:rsid w:val="00BE73E4"/>
    <w:rsid w:val="00BF68FC"/>
    <w:rsid w:val="00C051C1"/>
    <w:rsid w:val="00C10747"/>
    <w:rsid w:val="00C1088C"/>
    <w:rsid w:val="00C2569C"/>
    <w:rsid w:val="00C462F6"/>
    <w:rsid w:val="00C637DA"/>
    <w:rsid w:val="00C65BD5"/>
    <w:rsid w:val="00C6634A"/>
    <w:rsid w:val="00C930D1"/>
    <w:rsid w:val="00CA6F55"/>
    <w:rsid w:val="00CB3E53"/>
    <w:rsid w:val="00CB50FE"/>
    <w:rsid w:val="00CF2DA4"/>
    <w:rsid w:val="00CF3405"/>
    <w:rsid w:val="00CF52A0"/>
    <w:rsid w:val="00D03F6C"/>
    <w:rsid w:val="00D10469"/>
    <w:rsid w:val="00D408B0"/>
    <w:rsid w:val="00D55012"/>
    <w:rsid w:val="00D67CF1"/>
    <w:rsid w:val="00D7119C"/>
    <w:rsid w:val="00D74961"/>
    <w:rsid w:val="00D75BB0"/>
    <w:rsid w:val="00D93E33"/>
    <w:rsid w:val="00DA11C6"/>
    <w:rsid w:val="00DA4E9E"/>
    <w:rsid w:val="00DE4CF1"/>
    <w:rsid w:val="00DF7E2F"/>
    <w:rsid w:val="00E06742"/>
    <w:rsid w:val="00E10B17"/>
    <w:rsid w:val="00E30854"/>
    <w:rsid w:val="00E50FE5"/>
    <w:rsid w:val="00E550C0"/>
    <w:rsid w:val="00E55723"/>
    <w:rsid w:val="00E644CA"/>
    <w:rsid w:val="00E72282"/>
    <w:rsid w:val="00E72412"/>
    <w:rsid w:val="00E92E63"/>
    <w:rsid w:val="00EA6F10"/>
    <w:rsid w:val="00EC7BA1"/>
    <w:rsid w:val="00EF1157"/>
    <w:rsid w:val="00F10901"/>
    <w:rsid w:val="00F154F6"/>
    <w:rsid w:val="00F1697A"/>
    <w:rsid w:val="00F52403"/>
    <w:rsid w:val="00F77EE9"/>
    <w:rsid w:val="00F8468E"/>
    <w:rsid w:val="00F93B49"/>
    <w:rsid w:val="00FD00F6"/>
    <w:rsid w:val="00FD4F1B"/>
    <w:rsid w:val="012E2543"/>
    <w:rsid w:val="03EFF370"/>
    <w:rsid w:val="056A2551"/>
    <w:rsid w:val="06ADB804"/>
    <w:rsid w:val="09765380"/>
    <w:rsid w:val="0BB2EA0C"/>
    <w:rsid w:val="0BEB39B1"/>
    <w:rsid w:val="0DB139BB"/>
    <w:rsid w:val="121FE53D"/>
    <w:rsid w:val="136372C2"/>
    <w:rsid w:val="1C6C4D00"/>
    <w:rsid w:val="1E7241BA"/>
    <w:rsid w:val="1FF3B88A"/>
    <w:rsid w:val="23BF2CD4"/>
    <w:rsid w:val="252E505B"/>
    <w:rsid w:val="28034E1F"/>
    <w:rsid w:val="2AE71158"/>
    <w:rsid w:val="3636FB1A"/>
    <w:rsid w:val="41951899"/>
    <w:rsid w:val="48264950"/>
    <w:rsid w:val="49A3495C"/>
    <w:rsid w:val="4C0C4339"/>
    <w:rsid w:val="4D0B75A0"/>
    <w:rsid w:val="54EF734C"/>
    <w:rsid w:val="56FE2813"/>
    <w:rsid w:val="590DB1B3"/>
    <w:rsid w:val="599FA9A3"/>
    <w:rsid w:val="5A111C8A"/>
    <w:rsid w:val="5C46CC0B"/>
    <w:rsid w:val="5D2A9BCE"/>
    <w:rsid w:val="5EE05DA4"/>
    <w:rsid w:val="636B51D2"/>
    <w:rsid w:val="63FC482E"/>
    <w:rsid w:val="6697602B"/>
    <w:rsid w:val="6960B9DC"/>
    <w:rsid w:val="6A479450"/>
    <w:rsid w:val="7326DCF0"/>
    <w:rsid w:val="7830E82F"/>
    <w:rsid w:val="7B0289E4"/>
    <w:rsid w:val="7DA6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86074"/>
  <w15:docId w15:val="{E5212BF3-59A7-4B44-9E88-F16253E6D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P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iso">
    <w:name w:val="Revision"/>
    <w:hidden/>
    <w:uiPriority w:val="99"/>
    <w:semiHidden/>
    <w:rsid w:val="00FA7AB3"/>
    <w:pPr>
      <w:spacing w:line="240" w:lineRule="auto"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FA7AB3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FA7AB3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FA7AB3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FA7AB3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FA7AB3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E550C0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0A25A0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A25A0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DA11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7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rica.macieira@lift.com.pt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na.santos@lift.com.p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s://www.merckgroup.com/pt-pt/projeto-future.html" TargetMode="Externa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7f3572-c32f-4aee-b6f5-421a54b69827">
      <Terms xmlns="http://schemas.microsoft.com/office/infopath/2007/PartnerControls"/>
    </lcf76f155ced4ddcb4097134ff3c332f>
    <TaxCatchAll xmlns="e57ecce5-0bad-4b51-9332-12f57b5014d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29C6B34829B9438BF4D14CF44F65B7" ma:contentTypeVersion="21" ma:contentTypeDescription="Create a new document." ma:contentTypeScope="" ma:versionID="2d110e7859f8f6496d874f48bbd449e4">
  <xsd:schema xmlns:xsd="http://www.w3.org/2001/XMLSchema" xmlns:xs="http://www.w3.org/2001/XMLSchema" xmlns:p="http://schemas.microsoft.com/office/2006/metadata/properties" xmlns:ns2="887f3572-c32f-4aee-b6f5-421a54b69827" xmlns:ns3="e57ecce5-0bad-4b51-9332-12f57b5014d1" targetNamespace="http://schemas.microsoft.com/office/2006/metadata/properties" ma:root="true" ma:fieldsID="6da5383e47cf02996fa0968a13c3376f" ns2:_="" ns3:_="">
    <xsd:import namespace="887f3572-c32f-4aee-b6f5-421a54b69827"/>
    <xsd:import namespace="e57ecce5-0bad-4b51-9332-12f57b5014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f3572-c32f-4aee-b6f5-421a54b698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ce2f110-134e-491c-b1fb-b64789dc5c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ecce5-0bad-4b51-9332-12f57b5014d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6ba83e7-fd2a-4c95-b51a-4032a56d3805}" ma:internalName="TaxCatchAll" ma:showField="CatchAllData" ma:web="e57ecce5-0bad-4b51-9332-12f57b5014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boBtYNIX/MMLT0Yq2eCLaR9bew==">CgMxLjA4AHIhMU9YSlFwZ29oN2hTTEk4VkNtbnN1eE4tLUFHUHBUQ1My</go:docsCustomData>
</go:gDocsCustomXmlDataStorage>
</file>

<file path=customXml/itemProps1.xml><?xml version="1.0" encoding="utf-8"?>
<ds:datastoreItem xmlns:ds="http://schemas.openxmlformats.org/officeDocument/2006/customXml" ds:itemID="{8DCB70B8-D346-4D4D-901E-9D6344D1CC76}">
  <ds:schemaRefs>
    <ds:schemaRef ds:uri="http://schemas.microsoft.com/office/2006/metadata/properties"/>
    <ds:schemaRef ds:uri="http://schemas.microsoft.com/office/infopath/2007/PartnerControls"/>
    <ds:schemaRef ds:uri="887f3572-c32f-4aee-b6f5-421a54b69827"/>
    <ds:schemaRef ds:uri="e57ecce5-0bad-4b51-9332-12f57b5014d1"/>
  </ds:schemaRefs>
</ds:datastoreItem>
</file>

<file path=customXml/itemProps2.xml><?xml version="1.0" encoding="utf-8"?>
<ds:datastoreItem xmlns:ds="http://schemas.openxmlformats.org/officeDocument/2006/customXml" ds:itemID="{F94B98D0-8695-4928-AFA6-11A3A90CEA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f3572-c32f-4aee-b6f5-421a54b69827"/>
    <ds:schemaRef ds:uri="e57ecce5-0bad-4b51-9332-12f57b5014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9D2517-F910-4036-A564-A6993F1A3B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2AE246-05B8-4977-9EA4-A7A18593F31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545</Words>
  <Characters>2943</Characters>
  <Application>Microsoft Office Word</Application>
  <DocSecurity>0</DocSecurity>
  <Lines>24</Lines>
  <Paragraphs>6</Paragraphs>
  <ScaleCrop>false</ScaleCrop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Pinto</dc:creator>
  <cp:keywords/>
  <cp:lastModifiedBy>Ana Santos</cp:lastModifiedBy>
  <cp:revision>59</cp:revision>
  <dcterms:created xsi:type="dcterms:W3CDTF">2025-07-11T17:46:00Z</dcterms:created>
  <dcterms:modified xsi:type="dcterms:W3CDTF">2025-10-07T13:41:00Z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0x010100B629C6B34829B9438BF4D14CF44F65B7</vt:lpwstr>
  </property>
  <property fmtid="{D5CDD505-2E9C-101B-9397-08002B2CF9AE}" pid="3" name="MediaServiceImageTags">
    <vt:lpwstr/>
  </property>
</Properties>
</file>