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D6A7A" w14:textId="19A5453D" w:rsidR="004930B2" w:rsidRDefault="00786D48">
      <w:pPr>
        <w:tabs>
          <w:tab w:val="left" w:pos="6663"/>
        </w:tabs>
        <w:jc w:val="right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 </w:t>
      </w:r>
      <w:r w:rsidR="00E24E4E">
        <w:rPr>
          <w:sz w:val="20"/>
          <w:szCs w:val="20"/>
        </w:rPr>
        <w:t>Inf</w:t>
      </w:r>
      <w:bookmarkStart w:id="1" w:name="_GoBack"/>
      <w:bookmarkEnd w:id="1"/>
      <w:r w:rsidR="00E24E4E">
        <w:rPr>
          <w:sz w:val="20"/>
          <w:szCs w:val="20"/>
        </w:rPr>
        <w:t>ormacja prasowa, 08.10</w:t>
      </w:r>
      <w:r>
        <w:rPr>
          <w:sz w:val="20"/>
          <w:szCs w:val="20"/>
        </w:rPr>
        <w:t>.2025</w:t>
      </w:r>
    </w:p>
    <w:p w14:paraId="6A3A8C54" w14:textId="77777777" w:rsidR="004930B2" w:rsidRDefault="00786D48">
      <w:pPr>
        <w:tabs>
          <w:tab w:val="left" w:pos="6663"/>
        </w:tabs>
        <w:jc w:val="both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 xml:space="preserve"> </w:t>
      </w:r>
    </w:p>
    <w:p w14:paraId="31BC23FA" w14:textId="77777777" w:rsidR="00D5611D" w:rsidRDefault="00D5611D" w:rsidP="0014391B">
      <w:pPr>
        <w:jc w:val="both"/>
        <w:rPr>
          <w:b/>
          <w:sz w:val="28"/>
          <w:szCs w:val="28"/>
        </w:rPr>
      </w:pPr>
      <w:r w:rsidRPr="00D5611D">
        <w:rPr>
          <w:b/>
          <w:sz w:val="28"/>
          <w:szCs w:val="28"/>
        </w:rPr>
        <w:t xml:space="preserve">Personalizacja w logistyce e-commerce – </w:t>
      </w:r>
      <w:proofErr w:type="spellStart"/>
      <w:r w:rsidRPr="00D5611D">
        <w:rPr>
          <w:b/>
          <w:sz w:val="28"/>
          <w:szCs w:val="28"/>
        </w:rPr>
        <w:t>case</w:t>
      </w:r>
      <w:proofErr w:type="spellEnd"/>
      <w:r w:rsidRPr="00D5611D">
        <w:rPr>
          <w:b/>
          <w:sz w:val="28"/>
          <w:szCs w:val="28"/>
        </w:rPr>
        <w:t xml:space="preserve"> </w:t>
      </w:r>
      <w:proofErr w:type="spellStart"/>
      <w:r w:rsidRPr="00D5611D">
        <w:rPr>
          <w:b/>
          <w:sz w:val="28"/>
          <w:szCs w:val="28"/>
        </w:rPr>
        <w:t>study</w:t>
      </w:r>
      <w:proofErr w:type="spellEnd"/>
      <w:r w:rsidRPr="00D5611D">
        <w:rPr>
          <w:b/>
          <w:sz w:val="28"/>
          <w:szCs w:val="28"/>
        </w:rPr>
        <w:t xml:space="preserve"> FM </w:t>
      </w:r>
      <w:proofErr w:type="spellStart"/>
      <w:r w:rsidRPr="00D5611D">
        <w:rPr>
          <w:b/>
          <w:sz w:val="28"/>
          <w:szCs w:val="28"/>
        </w:rPr>
        <w:t>Logistic</w:t>
      </w:r>
      <w:proofErr w:type="spellEnd"/>
      <w:r w:rsidRPr="00D5611D">
        <w:rPr>
          <w:b/>
          <w:sz w:val="28"/>
          <w:szCs w:val="28"/>
        </w:rPr>
        <w:t xml:space="preserve"> i </w:t>
      </w:r>
      <w:proofErr w:type="spellStart"/>
      <w:r w:rsidRPr="00D5611D">
        <w:rPr>
          <w:b/>
          <w:sz w:val="28"/>
          <w:szCs w:val="28"/>
        </w:rPr>
        <w:t>Lindt</w:t>
      </w:r>
      <w:proofErr w:type="spellEnd"/>
    </w:p>
    <w:p w14:paraId="01B9492E" w14:textId="77777777" w:rsidR="00D5611D" w:rsidRDefault="00D5611D" w:rsidP="00CC0BFD">
      <w:pPr>
        <w:jc w:val="both"/>
        <w:rPr>
          <w:b/>
        </w:rPr>
      </w:pPr>
      <w:r w:rsidRPr="00D5611D">
        <w:rPr>
          <w:b/>
        </w:rPr>
        <w:t xml:space="preserve">Personalizacja produktów coraz częściej wykracza poza branżę odzieżową, jubilerską czy kosmetyczną. Trend dynamicznie rozwija się również w sektorze spożywczym, w którym konsumenci oczekują możliwości tworzenia produktów dopasowanych do indywidualnych preferencji. To wymagające wyzwanie dla producentów, ale też ogromna szansa na budowanie lojalności i wyróżnianie się na rynku. Współpraca FM </w:t>
      </w:r>
      <w:proofErr w:type="spellStart"/>
      <w:r w:rsidRPr="00D5611D">
        <w:rPr>
          <w:b/>
        </w:rPr>
        <w:t>Logistic</w:t>
      </w:r>
      <w:proofErr w:type="spellEnd"/>
      <w:r w:rsidRPr="00D5611D">
        <w:rPr>
          <w:b/>
        </w:rPr>
        <w:t xml:space="preserve"> z marką </w:t>
      </w:r>
      <w:proofErr w:type="spellStart"/>
      <w:r w:rsidRPr="00D5611D">
        <w:rPr>
          <w:b/>
        </w:rPr>
        <w:t>Lindt</w:t>
      </w:r>
      <w:proofErr w:type="spellEnd"/>
      <w:r w:rsidRPr="00D5611D">
        <w:rPr>
          <w:b/>
        </w:rPr>
        <w:t xml:space="preserve"> pokazuje, jak precyzyjnie zaprojektowane procesy logistyczne mogą wspierać producenta w realizacji rosnących oczekiwań konsumentów.</w:t>
      </w:r>
    </w:p>
    <w:p w14:paraId="5175F0B4" w14:textId="77777777" w:rsidR="00D5611D" w:rsidRDefault="00D5611D" w:rsidP="00CC0BFD">
      <w:pPr>
        <w:jc w:val="both"/>
      </w:pPr>
      <w:proofErr w:type="spellStart"/>
      <w:r w:rsidRPr="00D5611D">
        <w:t>Lindt</w:t>
      </w:r>
      <w:proofErr w:type="spellEnd"/>
      <w:r w:rsidRPr="00D5611D">
        <w:t xml:space="preserve">, jeden z wiodących globalnych producentów wyrobów czekoladowych, powierzył FM </w:t>
      </w:r>
      <w:proofErr w:type="spellStart"/>
      <w:r w:rsidRPr="00D5611D">
        <w:t>Logistic</w:t>
      </w:r>
      <w:proofErr w:type="spellEnd"/>
      <w:r w:rsidRPr="00D5611D">
        <w:t xml:space="preserve"> kompleksową realizację procesów magazynowych i logistycznych w Polsce. Zakres usług obejmuje składowanie w temperaturze kontrolowanej, co-</w:t>
      </w:r>
      <w:proofErr w:type="spellStart"/>
      <w:r w:rsidRPr="00D5611D">
        <w:t>packing</w:t>
      </w:r>
      <w:proofErr w:type="spellEnd"/>
      <w:r w:rsidRPr="00D5611D">
        <w:t xml:space="preserve"> oraz obsługę kanału e-commerce. Operator odpowiada zatem zarówno za standardowe procesy magazynowe, jak i za zadania o wysokim stopniu złożoności, związane z przygotowaniem spersonalizowanych przesyłek.</w:t>
      </w:r>
    </w:p>
    <w:p w14:paraId="7FDD59A6" w14:textId="77777777" w:rsidR="00D5611D" w:rsidRPr="00D5611D" w:rsidRDefault="00D5611D" w:rsidP="00D5611D">
      <w:pPr>
        <w:jc w:val="both"/>
        <w:rPr>
          <w:b/>
        </w:rPr>
      </w:pPr>
      <w:r w:rsidRPr="00D5611D">
        <w:rPr>
          <w:b/>
        </w:rPr>
        <w:t xml:space="preserve">Zaawansowana personalizacja </w:t>
      </w:r>
    </w:p>
    <w:p w14:paraId="69C53DE6" w14:textId="77777777" w:rsidR="00D5611D" w:rsidRDefault="00D5611D" w:rsidP="00D5611D">
      <w:pPr>
        <w:jc w:val="both"/>
      </w:pPr>
      <w:r>
        <w:t xml:space="preserve">Sklep internetowy </w:t>
      </w:r>
      <w:proofErr w:type="spellStart"/>
      <w:r>
        <w:t>Lindt</w:t>
      </w:r>
      <w:proofErr w:type="spellEnd"/>
      <w:r>
        <w:t xml:space="preserve"> daje klientom możliwość zakupu gotowych zestawów czekoladek, ale także tworzenia własnych kompozycji. Szeroka paleta konfiguracji - różne rodzaje opakowań, dodatków i elementów dekoracyjnych - wymaga od operatora elastyczności i doskonałej organizacji procesów.</w:t>
      </w:r>
    </w:p>
    <w:p w14:paraId="4EE47F7D" w14:textId="77777777" w:rsidR="00D5611D" w:rsidRDefault="00D5611D" w:rsidP="00D5611D">
      <w:pPr>
        <w:jc w:val="both"/>
      </w:pPr>
      <w:r>
        <w:t xml:space="preserve">FM </w:t>
      </w:r>
      <w:proofErr w:type="spellStart"/>
      <w:r>
        <w:t>Logistic</w:t>
      </w:r>
      <w:proofErr w:type="spellEnd"/>
      <w:r>
        <w:t xml:space="preserve"> realizuje operacje dla marki </w:t>
      </w:r>
      <w:proofErr w:type="spellStart"/>
      <w:r>
        <w:t>Lindt</w:t>
      </w:r>
      <w:proofErr w:type="spellEnd"/>
      <w:r>
        <w:t xml:space="preserve"> w swoim centrum logistycznym w Będzinie, Powstała tam dedykowana strefa e-commerce, która jest odseparowana od głównej części magazynu zarówno pod względem infrastruktury, jak i systemów IT. Dzięki temu zamówienia realizowane są w trybie zbliżonym do pracy sklepu detalicznego, co zapewnia szybkość i precyzję obsługi. Klienci mają możliwość personalizacji na wielu poziomach: od wyboru ulubionych smaków, przez dobór opakowania, po dedykacje drukowane bezpośrednio na pudełkach lub dodatkowych elementach dekoracyjnych. Spersonalizowane kartki z życzeniami czy ozdobne wstążki sprawiają, że przesyłki zyskują charakter eleganckiego prezentu. </w:t>
      </w:r>
    </w:p>
    <w:p w14:paraId="1D5701AC" w14:textId="4AAA8334" w:rsidR="00D5611D" w:rsidRDefault="00D5611D" w:rsidP="00D5611D">
      <w:pPr>
        <w:jc w:val="both"/>
      </w:pPr>
      <w:r>
        <w:t xml:space="preserve">- </w:t>
      </w:r>
      <w:r w:rsidRPr="00D5611D">
        <w:rPr>
          <w:i/>
        </w:rPr>
        <w:t xml:space="preserve">Personalizowane produkty postrzegane są jako bardziej wartościowe, zarówno dla wręczającego prezent jak i osoby obdarowywanej. Klienci e-sklepu </w:t>
      </w:r>
      <w:proofErr w:type="spellStart"/>
      <w:r w:rsidRPr="00D5611D">
        <w:rPr>
          <w:i/>
        </w:rPr>
        <w:t>Lindt</w:t>
      </w:r>
      <w:proofErr w:type="spellEnd"/>
      <w:r w:rsidRPr="00D5611D">
        <w:rPr>
          <w:i/>
        </w:rPr>
        <w:t xml:space="preserve"> mają do dyspozycji 35 różnego rodzaju opakowań dopasowanych do okazji lub przeznaczonych do indywidualnej personalizacji. Każdy klient otrzymuje unikalne doświadczenie zakupowe, a to przekłada się bezpośrednio na wzrost lojalności oraz pozytywne opinie o marce</w:t>
      </w:r>
      <w:r>
        <w:t xml:space="preserve"> - mówi Anna Grochowska, </w:t>
      </w:r>
      <w:proofErr w:type="spellStart"/>
      <w:r>
        <w:t>Lindt’s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of D2C.</w:t>
      </w:r>
    </w:p>
    <w:p w14:paraId="0A784CAB" w14:textId="5BE92BEB" w:rsidR="00D5611D" w:rsidRPr="00D5611D" w:rsidRDefault="00E03383" w:rsidP="00E03383">
      <w:pPr>
        <w:jc w:val="both"/>
      </w:pPr>
      <w:r>
        <w:t xml:space="preserve">Z uwagi na wrażliwość wyrobów czekoladowych, w zamówieniach e-commerce etap dostawy odgrywa kluczową rolę. Aby zagwarantować najwyższą jakość również w okresach letnich, FM </w:t>
      </w:r>
      <w:proofErr w:type="spellStart"/>
      <w:r>
        <w:t>Logistic</w:t>
      </w:r>
      <w:proofErr w:type="spellEnd"/>
      <w:r>
        <w:t xml:space="preserve"> stosuje specjalne wkłady chłodzące, które utrzymują stabilną temperaturę i nie przepuszczają wilgoci aż do momentu doręczenia przesyłki. Dzięki specjalnym rozwiązaniom zabezpieczającym znacznie ograniczono liczbę reklamacji związanych z uszkodzeniami termicznymi i mechanicznymi.</w:t>
      </w:r>
      <w:r w:rsidR="00D5611D" w:rsidRPr="00D5611D">
        <w:t>.</w:t>
      </w:r>
    </w:p>
    <w:p w14:paraId="11900281" w14:textId="77777777" w:rsidR="00D5611D" w:rsidRPr="00D5611D" w:rsidRDefault="00D5611D" w:rsidP="00D5611D">
      <w:pPr>
        <w:jc w:val="both"/>
        <w:rPr>
          <w:b/>
        </w:rPr>
      </w:pPr>
      <w:r w:rsidRPr="00D5611D">
        <w:rPr>
          <w:b/>
        </w:rPr>
        <w:t>Gwarancja jakości w parze ze zrównoważonym rozwojem</w:t>
      </w:r>
    </w:p>
    <w:p w14:paraId="5CBCCE53" w14:textId="783FF575" w:rsidR="00D5611D" w:rsidRPr="00D5611D" w:rsidRDefault="00D5611D" w:rsidP="00D5611D">
      <w:pPr>
        <w:jc w:val="both"/>
      </w:pPr>
      <w:r w:rsidRPr="00D5611D">
        <w:t xml:space="preserve">Ze względu na charakter produktów </w:t>
      </w:r>
      <w:proofErr w:type="spellStart"/>
      <w:r w:rsidRPr="00D5611D">
        <w:t>Lindt</w:t>
      </w:r>
      <w:proofErr w:type="spellEnd"/>
      <w:r w:rsidRPr="00D5611D">
        <w:t xml:space="preserve"> kluczowe znaczenie mają odpowiednie warunki przechowywania. W magazynie w Będzinie funkcjonują strefy zapewniające kontr</w:t>
      </w:r>
      <w:r>
        <w:t xml:space="preserve">olę temperatury i wilgotności. </w:t>
      </w:r>
      <w:r w:rsidRPr="00D5611D">
        <w:t xml:space="preserve">Z uwagi na to, że preparacja odbywa się na poziomie pojedynczych sztuk, bardzo ważne </w:t>
      </w:r>
      <w:r w:rsidRPr="00D5611D">
        <w:lastRenderedPageBreak/>
        <w:t>było również odpowiednie zabezpieczenie strefy e-commerce przed pyłami i kurzem oraz wprowadzenie restrykcyjnych norm czystości. Aby zapewnić bezpieczeństwo i jakość produktów wszystko odbywa się zgodnie z procedurami HACCP.</w:t>
      </w:r>
    </w:p>
    <w:p w14:paraId="6873BF26" w14:textId="2D4FE860" w:rsidR="00D5611D" w:rsidRDefault="00D5611D" w:rsidP="00D5611D">
      <w:pPr>
        <w:jc w:val="both"/>
      </w:pPr>
      <w:r w:rsidRPr="00D5611D">
        <w:t xml:space="preserve">Obiekt w Będzinie spełnia również najwyższe standardy jakości i zrównoważonego rozwoju. Posiada certyfikat LEED Gold, potwierdzający spełnienie restrykcyjnych norm środowiskowych i wysoką efektywność energetyczną. Instalacja fotowoltaiczna na dachu pokrywa znaczną część zapotrzebowania na energię w okresach intensywnego chłodzenia, co jest szczególnie istotne latem, gdy zużycie prądu osiąga najwyższy poziom. Dzięki temu centrum logistyczne nie tylko gwarantuje </w:t>
      </w:r>
      <w:proofErr w:type="spellStart"/>
      <w:r w:rsidRPr="00D5611D">
        <w:t>Lindt</w:t>
      </w:r>
      <w:proofErr w:type="spellEnd"/>
      <w:r w:rsidRPr="00D5611D">
        <w:t xml:space="preserve"> bezpieczeństwo i stabilność procesów, ale także zapewnia wymierne korzyści biznesowe i środowiskowe. – </w:t>
      </w:r>
      <w:r w:rsidRPr="00D5611D">
        <w:rPr>
          <w:i/>
        </w:rPr>
        <w:t xml:space="preserve">Jednym z kryteriów wyboru partnera była zgodność działań z polityką zrównoważonego rozwoju </w:t>
      </w:r>
      <w:proofErr w:type="spellStart"/>
      <w:r w:rsidRPr="00D5611D">
        <w:rPr>
          <w:i/>
        </w:rPr>
        <w:t>Lindt</w:t>
      </w:r>
      <w:proofErr w:type="spellEnd"/>
      <w:r w:rsidRPr="00D5611D">
        <w:rPr>
          <w:i/>
        </w:rPr>
        <w:t xml:space="preserve">. Nasz obiekt w Będzinie zapewnia nie tylko stabilne warunki przechowywania, ale też realne oszczędności energetyczne i środowiskowe </w:t>
      </w:r>
      <w:r w:rsidRPr="00D5611D">
        <w:t xml:space="preserve">– podkreśla Dariusz Rurka, Senior Business Development </w:t>
      </w:r>
      <w:proofErr w:type="spellStart"/>
      <w:r w:rsidRPr="00D5611D">
        <w:t>Director</w:t>
      </w:r>
      <w:proofErr w:type="spellEnd"/>
      <w:r w:rsidRPr="00D5611D">
        <w:t xml:space="preserve"> w FM </w:t>
      </w:r>
      <w:proofErr w:type="spellStart"/>
      <w:r w:rsidRPr="00D5611D">
        <w:t>Logistic</w:t>
      </w:r>
      <w:proofErr w:type="spellEnd"/>
      <w:r w:rsidRPr="00D5611D">
        <w:t xml:space="preserve"> Central Europe.</w:t>
      </w:r>
    </w:p>
    <w:p w14:paraId="5515C12E" w14:textId="77777777" w:rsidR="00D5611D" w:rsidRPr="00D5611D" w:rsidRDefault="00D5611D" w:rsidP="00D5611D">
      <w:pPr>
        <w:jc w:val="both"/>
        <w:rPr>
          <w:b/>
        </w:rPr>
      </w:pPr>
      <w:r w:rsidRPr="00D5611D">
        <w:rPr>
          <w:b/>
        </w:rPr>
        <w:t>Co-</w:t>
      </w:r>
      <w:proofErr w:type="spellStart"/>
      <w:r w:rsidRPr="00D5611D">
        <w:rPr>
          <w:b/>
        </w:rPr>
        <w:t>packing</w:t>
      </w:r>
      <w:proofErr w:type="spellEnd"/>
      <w:r w:rsidRPr="00D5611D">
        <w:rPr>
          <w:b/>
        </w:rPr>
        <w:t xml:space="preserve"> dla zwiększenia efektywności</w:t>
      </w:r>
    </w:p>
    <w:p w14:paraId="3EA0DD6C" w14:textId="09B8DE85" w:rsidR="00D5611D" w:rsidRDefault="00D5611D" w:rsidP="00D5611D">
      <w:pPr>
        <w:jc w:val="both"/>
      </w:pPr>
      <w:r>
        <w:t xml:space="preserve">W ramach kontraktu FM </w:t>
      </w:r>
      <w:proofErr w:type="spellStart"/>
      <w:r>
        <w:t>Logistic</w:t>
      </w:r>
      <w:proofErr w:type="spellEnd"/>
      <w:r>
        <w:t xml:space="preserve"> odpowiada również za konfekcjonowanie produktów </w:t>
      </w:r>
      <w:proofErr w:type="spellStart"/>
      <w:r>
        <w:t>Lindt</w:t>
      </w:r>
      <w:proofErr w:type="spellEnd"/>
      <w:r>
        <w:t>. Strefa co-</w:t>
      </w:r>
      <w:proofErr w:type="spellStart"/>
      <w:r>
        <w:t>packingu</w:t>
      </w:r>
      <w:proofErr w:type="spellEnd"/>
      <w:r>
        <w:t xml:space="preserve"> została wyposażona w nowoczesne systemy automatycznego napełniania i foliowania, które zwiększają efektywność procesów. Dzięki temu operator sprawnie przygotowuje m.in. kalendarze adwentowe, zestawy świąteczne czy zestawy z </w:t>
      </w:r>
      <w:proofErr w:type="spellStart"/>
      <w:r>
        <w:t>miksem</w:t>
      </w:r>
      <w:proofErr w:type="spellEnd"/>
      <w:r>
        <w:t xml:space="preserve"> różnych smaków, tworzone poprzez kompletację cukierków ze zbiorczych opakowań. Usługi obejmują również etykietowanie lokalizacyjne i pakowanie na standy ekspozycyjne, co pozwala elastycznie reagować na sezonowe potrzeby rynku. Operator posiada odpowiednie zasoby ludzkie i zaplecze technologiczne, dzięki czemu </w:t>
      </w:r>
      <w:proofErr w:type="spellStart"/>
      <w:r>
        <w:t>Lindt</w:t>
      </w:r>
      <w:proofErr w:type="spellEnd"/>
      <w:r>
        <w:t xml:space="preserve"> może realizować rosnący wolumen zamówień bez konieczności ponoszenia dodatkowych inwestycji, a elastyczność operacyjna pozwala płynnie reagować na sezonowe szczyty sprzedaży, takie jak okresy świąteczne czy kampanie promocyjne.</w:t>
      </w:r>
    </w:p>
    <w:p w14:paraId="6D92694A" w14:textId="375EAB0A" w:rsidR="00D5611D" w:rsidRDefault="00D5611D" w:rsidP="00D5611D">
      <w:pPr>
        <w:jc w:val="both"/>
      </w:pPr>
      <w:r>
        <w:t xml:space="preserve">Współpraca FM </w:t>
      </w:r>
      <w:proofErr w:type="spellStart"/>
      <w:r>
        <w:t>Logistic</w:t>
      </w:r>
      <w:proofErr w:type="spellEnd"/>
      <w:r>
        <w:t xml:space="preserve"> i </w:t>
      </w:r>
      <w:proofErr w:type="spellStart"/>
      <w:r>
        <w:t>Lindt</w:t>
      </w:r>
      <w:proofErr w:type="spellEnd"/>
      <w:r>
        <w:t xml:space="preserve"> pokazuje, że logistyka może stać się integralną częścią doświadczenia konsumenckiego. Operator nie tylko zapewnia niezawodność i bezpieczeństwo procesów, ale także wspiera markę w tworzeniu wartości dodanej - od utrzymania jakości przechowywania, przez efektywny co-</w:t>
      </w:r>
      <w:proofErr w:type="spellStart"/>
      <w:r>
        <w:t>packing</w:t>
      </w:r>
      <w:proofErr w:type="spellEnd"/>
      <w:r>
        <w:t xml:space="preserve">, po zaawansowaną personalizację w e-commerce. Integracja operacji logistycznych pod jednym dachem pozwoliła zoptymalizować koszty, a nowoczesne technologie zastosowane w procesach zwiększyły precyzję i tempo realizacji zamówień. Klienci otrzymują swoje przesyłki szybciej i w nienaruszonym stanie, co dodatkowo wzmacnia zaufanie do marki </w:t>
      </w:r>
      <w:proofErr w:type="spellStart"/>
      <w:r>
        <w:t>Lindt</w:t>
      </w:r>
      <w:proofErr w:type="spellEnd"/>
      <w:r>
        <w:t>.</w:t>
      </w:r>
    </w:p>
    <w:p w14:paraId="45D4666A" w14:textId="4BB9CF61" w:rsidR="00D5611D" w:rsidRPr="00D5611D" w:rsidRDefault="00D5611D" w:rsidP="00D5611D">
      <w:pPr>
        <w:jc w:val="both"/>
      </w:pPr>
      <w:r w:rsidRPr="00D5611D">
        <w:t xml:space="preserve">– </w:t>
      </w:r>
      <w:proofErr w:type="spellStart"/>
      <w:r w:rsidRPr="00D5611D">
        <w:rPr>
          <w:i/>
        </w:rPr>
        <w:t>Lindt</w:t>
      </w:r>
      <w:proofErr w:type="spellEnd"/>
      <w:r w:rsidRPr="00D5611D">
        <w:rPr>
          <w:i/>
        </w:rPr>
        <w:t xml:space="preserve"> to kolejna prestiżowa marka z sektora FMCG, która powierzyła nam realizację swoich operacji logistycznych. Nasze centra są w pełni przygotowane do świadczenia kompleksowych usług – od magazynowania w warunkach kontrolowanej</w:t>
      </w:r>
      <w:r>
        <w:rPr>
          <w:i/>
        </w:rPr>
        <w:t xml:space="preserve"> </w:t>
      </w:r>
      <w:r w:rsidRPr="00D5611D">
        <w:rPr>
          <w:i/>
        </w:rPr>
        <w:t>temperatury, poprzez obsługę kanału e-commerce, aż po zaawansowany co-</w:t>
      </w:r>
      <w:proofErr w:type="spellStart"/>
      <w:r w:rsidRPr="00D5611D">
        <w:rPr>
          <w:i/>
        </w:rPr>
        <w:t>packing</w:t>
      </w:r>
      <w:proofErr w:type="spellEnd"/>
      <w:r w:rsidRPr="00D5611D">
        <w:rPr>
          <w:i/>
        </w:rPr>
        <w:t xml:space="preserve"> – co umożliwia nam skuteczne odpowiadanie na różnorodne potrzeby naszych klientów. Jesteśmy dumni, że możemy wspierać globalne marki, takie jak </w:t>
      </w:r>
      <w:proofErr w:type="spellStart"/>
      <w:r w:rsidRPr="00D5611D">
        <w:rPr>
          <w:i/>
        </w:rPr>
        <w:t>Lindt</w:t>
      </w:r>
      <w:proofErr w:type="spellEnd"/>
      <w:r w:rsidRPr="00D5611D">
        <w:rPr>
          <w:i/>
        </w:rPr>
        <w:t xml:space="preserve">, zarówno w osiąganiu celów operacyjnych i zwiększaniu efektywności, jak i w realizacji ambitnych założeń zrównoważonego rozwoju – </w:t>
      </w:r>
      <w:r w:rsidRPr="00D5611D">
        <w:t xml:space="preserve">podkreśla </w:t>
      </w:r>
      <w:proofErr w:type="spellStart"/>
      <w:r w:rsidRPr="00D5611D">
        <w:t>Alexandre</w:t>
      </w:r>
      <w:proofErr w:type="spellEnd"/>
      <w:r w:rsidRPr="00D5611D">
        <w:t xml:space="preserve"> </w:t>
      </w:r>
      <w:proofErr w:type="spellStart"/>
      <w:r w:rsidRPr="00D5611D">
        <w:t>Amine</w:t>
      </w:r>
      <w:proofErr w:type="spellEnd"/>
      <w:r w:rsidRPr="00D5611D">
        <w:t xml:space="preserve"> </w:t>
      </w:r>
      <w:proofErr w:type="spellStart"/>
      <w:r w:rsidRPr="00D5611D">
        <w:t>Soufiani</w:t>
      </w:r>
      <w:proofErr w:type="spellEnd"/>
      <w:r w:rsidRPr="00D5611D">
        <w:t xml:space="preserve">, </w:t>
      </w:r>
      <w:proofErr w:type="spellStart"/>
      <w:r w:rsidRPr="00D5611D">
        <w:t>Managing</w:t>
      </w:r>
      <w:proofErr w:type="spellEnd"/>
      <w:r w:rsidRPr="00D5611D">
        <w:t xml:space="preserve"> </w:t>
      </w:r>
      <w:proofErr w:type="spellStart"/>
      <w:r w:rsidRPr="00D5611D">
        <w:t>Director</w:t>
      </w:r>
      <w:proofErr w:type="spellEnd"/>
      <w:r w:rsidRPr="00D5611D">
        <w:t xml:space="preserve"> FM </w:t>
      </w:r>
      <w:proofErr w:type="spellStart"/>
      <w:r w:rsidRPr="00D5611D">
        <w:t>Logistic</w:t>
      </w:r>
      <w:proofErr w:type="spellEnd"/>
      <w:r w:rsidRPr="00D5611D">
        <w:t xml:space="preserve"> Central Europe.</w:t>
      </w:r>
    </w:p>
    <w:p w14:paraId="7D4A267F" w14:textId="0A6F3C94" w:rsidR="004930B2" w:rsidRDefault="00786D48" w:rsidP="00D5611D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FM </w:t>
      </w:r>
      <w:proofErr w:type="spellStart"/>
      <w:r>
        <w:rPr>
          <w:b/>
          <w:sz w:val="18"/>
          <w:szCs w:val="18"/>
        </w:rPr>
        <w:t>Logistic</w:t>
      </w:r>
      <w:proofErr w:type="spellEnd"/>
      <w:r>
        <w:rPr>
          <w:b/>
          <w:sz w:val="18"/>
          <w:szCs w:val="18"/>
        </w:rPr>
        <w:t xml:space="preserve"> Central Europe</w:t>
      </w:r>
      <w:r>
        <w:rPr>
          <w:sz w:val="18"/>
          <w:szCs w:val="18"/>
        </w:rPr>
        <w:t xml:space="preserve"> jest częścią międzynarodowej firmy logistycznej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i zajmuje się obsługą rynków w Europie Środkowej. Oddziały w Polsce, Czechach, Słowacji i na Węgrzech umożliwiają skuteczną obsługę klientów w regionie.FM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oferuje kompleksowe usługi logistyczne, takie jak magazynowanie, dystrybucja, transport oraz zarządzanie łańcuchem dostaw. Firma dysponuje łącznie ponad 1 000 000 mkw. powierzchni magazynowej, a także flotą ok. 2 500 pojazdów. Posiada 16 platform logistycznych, 29 magazynów przeładunkowych i zatrudnia ponad 5 000 pracowników. Posiada nowoczesne centra logistyczne, wyposażone w zaawansowane technologie i systemy informatyczne. </w:t>
      </w:r>
      <w:r>
        <w:rPr>
          <w:sz w:val="18"/>
          <w:szCs w:val="18"/>
        </w:rPr>
        <w:lastRenderedPageBreak/>
        <w:t xml:space="preserve">Dzięki bogatemu doświadczeniu, szerokiemu zakresowi usług i elastycznemu podejściu,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jest w stanie dostosować się do indywidualnych potrzeb każdego klienta.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prowadzi działania mające na celu redukcję emisji CO2 oraz minimalizację negatywnego wpływu na środowisko naturalne. Firma stosuje strategie ekologiczne, takie jak optymalizacja tras transportowych i wykorzystanie energii odnawialnej.</w:t>
      </w:r>
    </w:p>
    <w:p w14:paraId="20B3D584" w14:textId="77777777" w:rsidR="004930B2" w:rsidRDefault="004930B2">
      <w:pPr>
        <w:jc w:val="both"/>
        <w:rPr>
          <w:rFonts w:ascii="Raleway" w:eastAsia="Raleway" w:hAnsi="Raleway" w:cs="Raleway"/>
          <w:b/>
          <w:i/>
        </w:rPr>
      </w:pPr>
    </w:p>
    <w:p w14:paraId="2E12FAB4" w14:textId="77777777" w:rsidR="004930B2" w:rsidRPr="007D21C6" w:rsidRDefault="00786D48">
      <w:pPr>
        <w:spacing w:after="0" w:line="240" w:lineRule="auto"/>
        <w:rPr>
          <w:b/>
          <w:sz w:val="20"/>
          <w:szCs w:val="20"/>
          <w:lang w:val="en-US"/>
        </w:rPr>
      </w:pPr>
      <w:proofErr w:type="spellStart"/>
      <w:r w:rsidRPr="007D21C6">
        <w:rPr>
          <w:b/>
          <w:sz w:val="20"/>
          <w:szCs w:val="20"/>
          <w:lang w:val="en-US"/>
        </w:rPr>
        <w:t>Kontakt</w:t>
      </w:r>
      <w:proofErr w:type="spellEnd"/>
      <w:r w:rsidRPr="007D21C6">
        <w:rPr>
          <w:b/>
          <w:sz w:val="20"/>
          <w:szCs w:val="20"/>
          <w:lang w:val="en-US"/>
        </w:rPr>
        <w:t xml:space="preserve"> </w:t>
      </w:r>
      <w:proofErr w:type="spellStart"/>
      <w:r w:rsidRPr="007D21C6">
        <w:rPr>
          <w:b/>
          <w:sz w:val="20"/>
          <w:szCs w:val="20"/>
          <w:lang w:val="en-US"/>
        </w:rPr>
        <w:t>dla</w:t>
      </w:r>
      <w:proofErr w:type="spellEnd"/>
      <w:r w:rsidRPr="007D21C6">
        <w:rPr>
          <w:b/>
          <w:sz w:val="20"/>
          <w:szCs w:val="20"/>
          <w:lang w:val="en-US"/>
        </w:rPr>
        <w:t xml:space="preserve"> </w:t>
      </w:r>
      <w:proofErr w:type="spellStart"/>
      <w:r w:rsidRPr="007D21C6">
        <w:rPr>
          <w:b/>
          <w:sz w:val="20"/>
          <w:szCs w:val="20"/>
          <w:lang w:val="en-US"/>
        </w:rPr>
        <w:t>mediów</w:t>
      </w:r>
      <w:proofErr w:type="spellEnd"/>
    </w:p>
    <w:p w14:paraId="29288563" w14:textId="77777777" w:rsidR="004930B2" w:rsidRPr="007D21C6" w:rsidRDefault="004930B2">
      <w:pPr>
        <w:spacing w:after="0" w:line="240" w:lineRule="auto"/>
        <w:rPr>
          <w:sz w:val="20"/>
          <w:szCs w:val="20"/>
          <w:lang w:val="en-US"/>
        </w:rPr>
      </w:pPr>
    </w:p>
    <w:p w14:paraId="1291F112" w14:textId="77777777" w:rsidR="004930B2" w:rsidRPr="007D21C6" w:rsidRDefault="00786D48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7D21C6">
        <w:rPr>
          <w:sz w:val="20"/>
          <w:szCs w:val="20"/>
          <w:lang w:val="en-US"/>
        </w:rPr>
        <w:t>Paweł</w:t>
      </w:r>
      <w:proofErr w:type="spellEnd"/>
      <w:r w:rsidRPr="007D21C6">
        <w:rPr>
          <w:sz w:val="20"/>
          <w:szCs w:val="20"/>
          <w:lang w:val="en-US"/>
        </w:rPr>
        <w:t xml:space="preserve"> </w:t>
      </w:r>
      <w:proofErr w:type="spellStart"/>
      <w:r w:rsidRPr="007D21C6">
        <w:rPr>
          <w:sz w:val="20"/>
          <w:szCs w:val="20"/>
          <w:lang w:val="en-US"/>
        </w:rPr>
        <w:t>Skowron</w:t>
      </w:r>
      <w:proofErr w:type="spellEnd"/>
      <w:r w:rsidRPr="007D21C6">
        <w:rPr>
          <w:sz w:val="20"/>
          <w:szCs w:val="20"/>
          <w:lang w:val="en-US"/>
        </w:rPr>
        <w:t xml:space="preserve"> </w:t>
      </w:r>
    </w:p>
    <w:p w14:paraId="03DA0BAC" w14:textId="77777777" w:rsidR="004930B2" w:rsidRPr="007D21C6" w:rsidRDefault="00786D48">
      <w:pPr>
        <w:spacing w:after="0" w:line="240" w:lineRule="auto"/>
        <w:rPr>
          <w:sz w:val="20"/>
          <w:szCs w:val="20"/>
          <w:lang w:val="en-US"/>
        </w:rPr>
      </w:pPr>
      <w:r w:rsidRPr="007D21C6">
        <w:rPr>
          <w:sz w:val="20"/>
          <w:szCs w:val="20"/>
          <w:lang w:val="en-US"/>
        </w:rPr>
        <w:t>Jr Account Executive</w:t>
      </w:r>
    </w:p>
    <w:p w14:paraId="5EFE6793" w14:textId="77777777" w:rsidR="004930B2" w:rsidRPr="007D21C6" w:rsidRDefault="00786D48">
      <w:pPr>
        <w:spacing w:after="0" w:line="240" w:lineRule="auto"/>
        <w:rPr>
          <w:sz w:val="20"/>
          <w:szCs w:val="20"/>
          <w:lang w:val="en-US"/>
        </w:rPr>
      </w:pPr>
      <w:r w:rsidRPr="007D21C6">
        <w:rPr>
          <w:sz w:val="20"/>
          <w:szCs w:val="20"/>
          <w:lang w:val="en-US"/>
        </w:rPr>
        <w:t>Tel. + 48 796 699 177</w:t>
      </w:r>
    </w:p>
    <w:p w14:paraId="60D8650A" w14:textId="77777777" w:rsidR="004930B2" w:rsidRPr="007D21C6" w:rsidRDefault="00786D48">
      <w:pPr>
        <w:spacing w:after="0" w:line="240" w:lineRule="auto"/>
        <w:rPr>
          <w:sz w:val="20"/>
          <w:szCs w:val="20"/>
          <w:lang w:val="en-US"/>
        </w:rPr>
      </w:pPr>
      <w:r w:rsidRPr="007D21C6">
        <w:rPr>
          <w:sz w:val="20"/>
          <w:szCs w:val="20"/>
          <w:lang w:val="en-US"/>
        </w:rPr>
        <w:t>E-mail: pawel.skowron@goodonepr.pl</w:t>
      </w:r>
    </w:p>
    <w:sectPr w:rsidR="004930B2" w:rsidRPr="007D21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B0D67" w14:textId="77777777" w:rsidR="00E2279E" w:rsidRDefault="00E2279E">
      <w:pPr>
        <w:spacing w:after="0" w:line="240" w:lineRule="auto"/>
      </w:pPr>
      <w:r>
        <w:separator/>
      </w:r>
    </w:p>
  </w:endnote>
  <w:endnote w:type="continuationSeparator" w:id="0">
    <w:p w14:paraId="3655A5C0" w14:textId="77777777" w:rsidR="00E2279E" w:rsidRDefault="00E2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710D" w14:textId="34E7910C" w:rsidR="004930B2" w:rsidRDefault="00786D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4E4E">
      <w:rPr>
        <w:noProof/>
        <w:color w:val="000000"/>
      </w:rPr>
      <w:t>3</w:t>
    </w:r>
    <w:r>
      <w:rPr>
        <w:color w:val="000000"/>
      </w:rPr>
      <w:fldChar w:fldCharType="end"/>
    </w:r>
  </w:p>
  <w:p w14:paraId="254FF955" w14:textId="77777777" w:rsidR="004930B2" w:rsidRDefault="004930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01892" w14:textId="77777777" w:rsidR="00E2279E" w:rsidRDefault="00E2279E">
      <w:pPr>
        <w:spacing w:after="0" w:line="240" w:lineRule="auto"/>
      </w:pPr>
      <w:r>
        <w:separator/>
      </w:r>
    </w:p>
  </w:footnote>
  <w:footnote w:type="continuationSeparator" w:id="0">
    <w:p w14:paraId="7E647F40" w14:textId="77777777" w:rsidR="00E2279E" w:rsidRDefault="00E2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47B0" w14:textId="77777777" w:rsidR="004930B2" w:rsidRDefault="00786D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AC9D162" wp14:editId="2B7291B7">
          <wp:extent cx="1515110" cy="641350"/>
          <wp:effectExtent l="0" t="0" r="0" b="0"/>
          <wp:docPr id="8101064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11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B2"/>
    <w:rsid w:val="00105026"/>
    <w:rsid w:val="0014391B"/>
    <w:rsid w:val="00195855"/>
    <w:rsid w:val="002530E0"/>
    <w:rsid w:val="00334EB8"/>
    <w:rsid w:val="00396942"/>
    <w:rsid w:val="003A10BF"/>
    <w:rsid w:val="004523CD"/>
    <w:rsid w:val="004930B2"/>
    <w:rsid w:val="005A0BD6"/>
    <w:rsid w:val="005B6B8F"/>
    <w:rsid w:val="00786D48"/>
    <w:rsid w:val="007C133A"/>
    <w:rsid w:val="007D21C6"/>
    <w:rsid w:val="008753EA"/>
    <w:rsid w:val="008B02C9"/>
    <w:rsid w:val="008F2823"/>
    <w:rsid w:val="00AA3007"/>
    <w:rsid w:val="00BA4F83"/>
    <w:rsid w:val="00CC0BFD"/>
    <w:rsid w:val="00CF0967"/>
    <w:rsid w:val="00D323D1"/>
    <w:rsid w:val="00D360B5"/>
    <w:rsid w:val="00D5611D"/>
    <w:rsid w:val="00E03383"/>
    <w:rsid w:val="00E2279E"/>
    <w:rsid w:val="00E24E4E"/>
    <w:rsid w:val="00E33045"/>
    <w:rsid w:val="00E721C4"/>
    <w:rsid w:val="00E82371"/>
    <w:rsid w:val="00F40715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8AB"/>
  <w15:docId w15:val="{665AC2E6-8736-4892-9B77-86DA4AAB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DEE"/>
  </w:style>
  <w:style w:type="paragraph" w:styleId="Stopka">
    <w:name w:val="footer"/>
    <w:basedOn w:val="Normalny"/>
    <w:link w:val="Stopka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DEE"/>
  </w:style>
  <w:style w:type="character" w:styleId="Hipercze">
    <w:name w:val="Hyperlink"/>
    <w:basedOn w:val="Domylnaczcionkaakapitu"/>
    <w:uiPriority w:val="99"/>
    <w:unhideWhenUsed/>
    <w:rsid w:val="00AB5DE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995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995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9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5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2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26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26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26B"/>
    <w:rPr>
      <w:rFonts w:ascii="Calibri" w:eastAsia="Calibri" w:hAnsi="Calibri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26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2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2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26B"/>
    <w:rPr>
      <w:vertAlign w:val="superscript"/>
    </w:rPr>
  </w:style>
  <w:style w:type="paragraph" w:styleId="Poprawka">
    <w:name w:val="Revision"/>
    <w:hidden/>
    <w:uiPriority w:val="99"/>
    <w:semiHidden/>
    <w:rsid w:val="000D64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635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0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wxJtGU4dIo2Cc6hAb8OH/kOVQ==">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Perdjon</dc:creator>
  <cp:lastModifiedBy>PR2024</cp:lastModifiedBy>
  <cp:revision>17</cp:revision>
  <dcterms:created xsi:type="dcterms:W3CDTF">2024-02-06T11:43:00Z</dcterms:created>
  <dcterms:modified xsi:type="dcterms:W3CDTF">2025-10-07T13:28:00Z</dcterms:modified>
</cp:coreProperties>
</file>