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Marcel Płoszczyński dołącza do agencji Ro (Remarkable Ones)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Kolejny kluczowy transfer do zespołu Ro (Remarkable Ones). Do agencji dołączył Marcel Płoszczyński, ekspert w zarządzaniu komunikacją w branży technologicznej. Wybór jest efektem konsekwentnie realizowanej strategii Ro, uznawanej w rankingach branżowych za najbardziej innowacyjną agencję PR w Polsce.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Marcel Płoszczyński wnosi do Ro ponad 15 lat doświadczenia w public relations, zdobytego w pracy dla globalnych firm technologicznych, startupów i platform e-commerce. Od 2019 roku rozwijał agencję PR Lightbe, specjalizującą się w obsłudze firm technologicznych. W swojej karierze realizował projekty dla marek takich jak Oracle, Uber, IDC, Cloud Technologies, SI Consulting, Nethansa czy DSR SA, łącząc strategiczne doradztwo ze skuteczną egzekucją działań. Jest znany z umiejętności przekuwania skomplikowanych zagadnień technologicznych w proste, angażujące historie oraz z prowadzenia zarówno złożonych projektów komunikacyjnych, jak i kampanii budujących rozpoznawalność.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 Przejście do Ro to ważny krok w mojej karierze. Wnoszę ze sobą cenne doświadczenia z  obsługi klientów z sektora B2B. Jednocześnie cieszę się z możliwości prowadzenia projektów dla marek z segmentu consumer electronics. Jestem przekonany, że nasza wzajemna współpraca i wymiana wiedzy z tak kompetentnym zespołem przełożą się na znakomite rezultaty</w:t>
      </w:r>
      <w:r w:rsidDel="00000000" w:rsidR="00000000" w:rsidRPr="00000000">
        <w:rPr>
          <w:rtl w:val="0"/>
        </w:rPr>
        <w:t xml:space="preserve"> – mówi Marcel Płoszczyński.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Dołączenie Marcela do Ro wpisuje się w strategię agencji, która konsekwentnie inwestuje w specjalistów o silnych kompetencjach strategicznych i bogatym portfolio osiągnięć. Jego obecność w zespole wzmocni technologiczne DNA firmy i będzie istotnym wsparciem w realizację kolejnych, złożonych projektów dla wiodących marek.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36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Stawiamy na ludzi, którzy rozumieją złożoność rynku medialnego i potrafią łączyć strategiczne podejście z kreatywnością. Doświadczenie Marcela w pracy dla wymagających klientów technologicznych to dla nas ogromna wartość. Jesteśmy przekonani, że wniesie on świeże spojrzenie i energię, które przełożą się na sukces naszych klientów</w:t>
      </w:r>
      <w:r w:rsidDel="00000000" w:rsidR="00000000" w:rsidRPr="00000000">
        <w:rPr>
          <w:rtl w:val="0"/>
        </w:rPr>
        <w:t xml:space="preserve">  – mówi Krystian Cieślak, CEO agencji Ro.</w:t>
      </w:r>
    </w:p>
    <w:p w:rsidR="00000000" w:rsidDel="00000000" w:rsidP="00000000" w:rsidRDefault="00000000" w:rsidRPr="00000000" w14:paraId="00000007">
      <w:pPr>
        <w:spacing w:after="240" w:line="360" w:lineRule="auto"/>
        <w:rPr/>
      </w:pPr>
      <w:r w:rsidDel="00000000" w:rsidR="00000000" w:rsidRPr="00000000">
        <w:rPr>
          <w:b w:val="1"/>
          <w:rtl w:val="0"/>
        </w:rPr>
        <w:t xml:space="preserve">O agencji 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360" w:lineRule="auto"/>
        <w:rPr/>
      </w:pPr>
      <w:r w:rsidDel="00000000" w:rsidR="00000000" w:rsidRPr="00000000">
        <w:rPr>
          <w:rtl w:val="0"/>
        </w:rPr>
        <w:t xml:space="preserve">Ro to agencja komunikacji marketingowej i doradztwa strategicznego dla firm z obszaru innowacji i nowych technologii. Łączy strategię, kreatywność i AI, realizując PR, media relations, kampanie wizerunkowe i digital, employer branding oraz projekty z obszaru CSR i influencer marketingu. Ro była wielokrotnie uznawana za „najbardziej innowacyjną agencję PR” według raportów Media Marketing Polska; jest dwukrotną laureatką Złotych Spinaczy i finalistką Diamond Sabre Awards. Agencja jest akredytowana przez Stowarzyszenie Agencji PR i uznana przez Clutch za „Top PR Company in Poland”. Więcej informacji: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https://ro.team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o.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