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DA78" w14:textId="77777777" w:rsidR="000907DF" w:rsidRDefault="000907DF" w:rsidP="00265AC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A933833" w14:textId="1AE89D27" w:rsidR="00580173" w:rsidRPr="000907DF" w:rsidRDefault="001A14F0" w:rsidP="00265ACB">
      <w:pPr>
        <w:spacing w:after="0"/>
        <w:jc w:val="center"/>
        <w:rPr>
          <w:rFonts w:ascii="Calibri" w:hAnsi="Calibri" w:cs="Calibri"/>
          <w:b/>
          <w:color w:val="51338B"/>
          <w:sz w:val="28"/>
          <w:szCs w:val="28"/>
        </w:rPr>
      </w:pPr>
      <w:r>
        <w:rPr>
          <w:rFonts w:ascii="Calibri" w:hAnsi="Calibri" w:cs="Calibri"/>
          <w:b/>
          <w:color w:val="51338B"/>
          <w:sz w:val="28"/>
          <w:szCs w:val="28"/>
        </w:rPr>
        <w:t>Z</w:t>
      </w:r>
      <w:r w:rsidR="007D0A18" w:rsidRPr="000907DF">
        <w:rPr>
          <w:rFonts w:ascii="Calibri" w:hAnsi="Calibri" w:cs="Calibri"/>
          <w:b/>
          <w:color w:val="51338B"/>
          <w:sz w:val="28"/>
          <w:szCs w:val="28"/>
        </w:rPr>
        <w:t>drowi</w:t>
      </w:r>
      <w:r>
        <w:rPr>
          <w:rFonts w:ascii="Calibri" w:hAnsi="Calibri" w:cs="Calibri"/>
          <w:b/>
          <w:color w:val="51338B"/>
          <w:sz w:val="28"/>
          <w:szCs w:val="28"/>
        </w:rPr>
        <w:t>e</w:t>
      </w:r>
      <w:r w:rsidR="007D0A18" w:rsidRPr="000907DF">
        <w:rPr>
          <w:rFonts w:ascii="Calibri" w:hAnsi="Calibri" w:cs="Calibri"/>
          <w:b/>
          <w:color w:val="51338B"/>
          <w:sz w:val="28"/>
          <w:szCs w:val="28"/>
        </w:rPr>
        <w:t xml:space="preserve"> Polaków </w:t>
      </w:r>
      <w:r w:rsidR="00580173" w:rsidRPr="000907DF">
        <w:rPr>
          <w:rFonts w:ascii="Calibri" w:hAnsi="Calibri" w:cs="Calibri"/>
          <w:b/>
          <w:color w:val="51338B"/>
          <w:sz w:val="28"/>
          <w:szCs w:val="28"/>
        </w:rPr>
        <w:t>w czterech perspektywach</w:t>
      </w:r>
    </w:p>
    <w:p w14:paraId="025ADB79" w14:textId="33A725CC" w:rsidR="00580173" w:rsidRDefault="0000037F" w:rsidP="00265ACB">
      <w:pPr>
        <w:spacing w:after="0"/>
        <w:jc w:val="center"/>
        <w:rPr>
          <w:rFonts w:ascii="Calibri" w:hAnsi="Calibri" w:cs="Calibri"/>
          <w:b/>
          <w:bCs/>
        </w:rPr>
      </w:pPr>
      <w:r w:rsidRPr="005573BF">
        <w:rPr>
          <w:rFonts w:ascii="Calibri" w:hAnsi="Calibri" w:cs="Calibri"/>
          <w:b/>
          <w:bCs/>
        </w:rPr>
        <w:t xml:space="preserve">Chirurg onkolog, dietetyk kliniczny, psychoonkolog i </w:t>
      </w:r>
      <w:r w:rsidR="00613667" w:rsidRPr="005573BF">
        <w:rPr>
          <w:rFonts w:ascii="Calibri" w:hAnsi="Calibri" w:cs="Calibri"/>
          <w:b/>
          <w:bCs/>
        </w:rPr>
        <w:t xml:space="preserve">fizjoterapeuta </w:t>
      </w:r>
      <w:r w:rsidR="00265ACB" w:rsidRPr="005573BF">
        <w:rPr>
          <w:rFonts w:ascii="Calibri" w:hAnsi="Calibri" w:cs="Calibri"/>
          <w:b/>
          <w:bCs/>
        </w:rPr>
        <w:t>prognozują</w:t>
      </w:r>
      <w:r w:rsidR="009F62C9" w:rsidRPr="005573BF">
        <w:rPr>
          <w:rFonts w:ascii="Calibri" w:hAnsi="Calibri" w:cs="Calibri"/>
          <w:b/>
          <w:bCs/>
        </w:rPr>
        <w:t xml:space="preserve"> zmiany w</w:t>
      </w:r>
      <w:r w:rsidR="00C80453">
        <w:rPr>
          <w:rFonts w:ascii="Calibri" w:hAnsi="Calibri" w:cs="Calibri"/>
          <w:b/>
          <w:bCs/>
        </w:rPr>
        <w:t> </w:t>
      </w:r>
      <w:r w:rsidR="00265ACB" w:rsidRPr="005573BF">
        <w:rPr>
          <w:rFonts w:ascii="Calibri" w:hAnsi="Calibri" w:cs="Calibri"/>
          <w:b/>
          <w:bCs/>
        </w:rPr>
        <w:t>opie</w:t>
      </w:r>
      <w:r w:rsidR="009F62C9" w:rsidRPr="005573BF">
        <w:rPr>
          <w:rFonts w:ascii="Calibri" w:hAnsi="Calibri" w:cs="Calibri"/>
          <w:b/>
          <w:bCs/>
        </w:rPr>
        <w:t>ce</w:t>
      </w:r>
      <w:r w:rsidR="00265ACB" w:rsidRPr="005573BF">
        <w:rPr>
          <w:rFonts w:ascii="Calibri" w:hAnsi="Calibri" w:cs="Calibri"/>
          <w:b/>
          <w:bCs/>
        </w:rPr>
        <w:t xml:space="preserve"> nad pacjentami w ciągu </w:t>
      </w:r>
      <w:r w:rsidR="591DA6D3" w:rsidRPr="005573BF">
        <w:rPr>
          <w:rFonts w:ascii="Calibri" w:hAnsi="Calibri" w:cs="Calibri"/>
          <w:b/>
          <w:bCs/>
        </w:rPr>
        <w:t xml:space="preserve">najbliższych </w:t>
      </w:r>
      <w:r w:rsidR="00265ACB" w:rsidRPr="005573BF">
        <w:rPr>
          <w:rFonts w:ascii="Calibri" w:hAnsi="Calibri" w:cs="Calibri"/>
          <w:b/>
          <w:bCs/>
        </w:rPr>
        <w:t>10 lat</w:t>
      </w:r>
      <w:r w:rsidR="542AE168" w:rsidRPr="005573BF">
        <w:rPr>
          <w:rFonts w:ascii="Calibri" w:hAnsi="Calibri" w:cs="Calibri"/>
          <w:b/>
          <w:bCs/>
        </w:rPr>
        <w:t xml:space="preserve"> </w:t>
      </w:r>
    </w:p>
    <w:p w14:paraId="41A8ED72" w14:textId="77777777" w:rsidR="00C80453" w:rsidRDefault="00C80453" w:rsidP="00265ACB">
      <w:pPr>
        <w:spacing w:after="0"/>
        <w:jc w:val="center"/>
        <w:rPr>
          <w:rFonts w:ascii="Calibri" w:hAnsi="Calibri" w:cs="Calibri"/>
          <w:b/>
          <w:bCs/>
        </w:rPr>
      </w:pPr>
    </w:p>
    <w:p w14:paraId="40A80B19" w14:textId="3284293B" w:rsidR="00537A4C" w:rsidRPr="005573BF" w:rsidRDefault="00AD3BD3" w:rsidP="005573B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</w:t>
      </w:r>
      <w:r w:rsidR="25453ACE" w:rsidRPr="48D388CF">
        <w:rPr>
          <w:rFonts w:ascii="Calibri" w:hAnsi="Calibri" w:cs="Calibri"/>
          <w:b/>
          <w:bCs/>
          <w:sz w:val="22"/>
          <w:szCs w:val="22"/>
        </w:rPr>
        <w:t>ożliwe, że</w:t>
      </w:r>
      <w:r>
        <w:rPr>
          <w:rFonts w:ascii="Calibri" w:hAnsi="Calibri" w:cs="Calibri"/>
          <w:b/>
          <w:bCs/>
          <w:sz w:val="22"/>
          <w:szCs w:val="22"/>
        </w:rPr>
        <w:t xml:space="preserve"> z</w:t>
      </w:r>
      <w:r w:rsidRPr="00917C0B">
        <w:rPr>
          <w:rFonts w:ascii="Calibri" w:hAnsi="Calibri" w:cs="Calibri"/>
          <w:b/>
          <w:bCs/>
          <w:sz w:val="22"/>
          <w:szCs w:val="22"/>
        </w:rPr>
        <w:t xml:space="preserve">a dziesięć lat </w:t>
      </w:r>
      <w:r w:rsidR="25453ACE" w:rsidRPr="48D388CF">
        <w:rPr>
          <w:rFonts w:ascii="Calibri" w:hAnsi="Calibri" w:cs="Calibri"/>
          <w:b/>
          <w:bCs/>
          <w:sz w:val="22"/>
          <w:szCs w:val="22"/>
        </w:rPr>
        <w:t xml:space="preserve">częściej </w:t>
      </w:r>
      <w:r w:rsidR="053C6285" w:rsidRPr="4A8FD9AD">
        <w:rPr>
          <w:rFonts w:ascii="Calibri" w:hAnsi="Calibri" w:cs="Calibri"/>
          <w:b/>
          <w:bCs/>
          <w:sz w:val="22"/>
          <w:szCs w:val="22"/>
        </w:rPr>
        <w:t xml:space="preserve">będziemy </w:t>
      </w:r>
      <w:r w:rsidR="25453ACE" w:rsidRPr="74422259">
        <w:rPr>
          <w:rFonts w:ascii="Calibri" w:hAnsi="Calibri" w:cs="Calibri"/>
          <w:b/>
          <w:bCs/>
          <w:sz w:val="22"/>
          <w:szCs w:val="22"/>
        </w:rPr>
        <w:t>spot</w:t>
      </w:r>
      <w:r w:rsidR="00C6335C">
        <w:rPr>
          <w:rFonts w:ascii="Calibri" w:hAnsi="Calibri" w:cs="Calibri"/>
          <w:b/>
          <w:bCs/>
          <w:sz w:val="22"/>
          <w:szCs w:val="22"/>
        </w:rPr>
        <w:t>y</w:t>
      </w:r>
      <w:r w:rsidR="25453ACE" w:rsidRPr="74422259">
        <w:rPr>
          <w:rFonts w:ascii="Calibri" w:hAnsi="Calibri" w:cs="Calibri"/>
          <w:b/>
          <w:bCs/>
          <w:sz w:val="22"/>
          <w:szCs w:val="22"/>
        </w:rPr>
        <w:t>ka</w:t>
      </w:r>
      <w:r w:rsidR="020F571C" w:rsidRPr="74422259">
        <w:rPr>
          <w:rFonts w:ascii="Calibri" w:hAnsi="Calibri" w:cs="Calibri"/>
          <w:b/>
          <w:bCs/>
          <w:sz w:val="22"/>
          <w:szCs w:val="22"/>
        </w:rPr>
        <w:t xml:space="preserve">ć </w:t>
      </w:r>
      <w:r w:rsidR="25453ACE" w:rsidRPr="74422259">
        <w:rPr>
          <w:rFonts w:ascii="Calibri" w:hAnsi="Calibri" w:cs="Calibri"/>
          <w:b/>
          <w:bCs/>
          <w:sz w:val="22"/>
          <w:szCs w:val="22"/>
        </w:rPr>
        <w:t>się</w:t>
      </w:r>
      <w:r w:rsidR="25453ACE" w:rsidRPr="48D388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B40B3" w:rsidRPr="00917C0B">
        <w:rPr>
          <w:rFonts w:ascii="Calibri" w:hAnsi="Calibri" w:cs="Calibri"/>
          <w:b/>
          <w:bCs/>
          <w:sz w:val="22"/>
          <w:szCs w:val="22"/>
        </w:rPr>
        <w:t xml:space="preserve">w szpitalnych </w:t>
      </w:r>
      <w:r w:rsidR="007B40B3" w:rsidRPr="340A77C7">
        <w:rPr>
          <w:rFonts w:ascii="Calibri" w:hAnsi="Calibri" w:cs="Calibri"/>
          <w:b/>
          <w:bCs/>
          <w:sz w:val="22"/>
          <w:szCs w:val="22"/>
        </w:rPr>
        <w:t>poczekalniach</w:t>
      </w:r>
      <w:r w:rsidR="38B01374" w:rsidRPr="340A77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B40B3" w:rsidRPr="340A77C7">
        <w:rPr>
          <w:rFonts w:ascii="Calibri" w:hAnsi="Calibri" w:cs="Calibri"/>
          <w:b/>
          <w:bCs/>
          <w:sz w:val="22"/>
          <w:szCs w:val="22"/>
        </w:rPr>
        <w:t>niż</w:t>
      </w:r>
      <w:r w:rsidR="007B40B3" w:rsidRPr="48D388CF">
        <w:rPr>
          <w:rFonts w:ascii="Calibri" w:hAnsi="Calibri" w:cs="Calibri"/>
          <w:b/>
          <w:bCs/>
          <w:sz w:val="22"/>
          <w:szCs w:val="22"/>
        </w:rPr>
        <w:t xml:space="preserve"> w centrach handlowych.</w:t>
      </w:r>
      <w:r w:rsidR="007B40B3" w:rsidRPr="00917C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B40B3" w:rsidRPr="5C9168D0">
        <w:rPr>
          <w:rFonts w:ascii="Calibri" w:hAnsi="Calibri" w:cs="Calibri"/>
          <w:b/>
          <w:bCs/>
          <w:sz w:val="22"/>
          <w:szCs w:val="22"/>
        </w:rPr>
        <w:t>Polsk</w:t>
      </w:r>
      <w:r w:rsidR="120401B3" w:rsidRPr="5C9168D0">
        <w:rPr>
          <w:rFonts w:ascii="Calibri" w:hAnsi="Calibri" w:cs="Calibri"/>
          <w:b/>
          <w:bCs/>
          <w:sz w:val="22"/>
          <w:szCs w:val="22"/>
        </w:rPr>
        <w:t xml:space="preserve">ie </w:t>
      </w:r>
      <w:r w:rsidR="120401B3" w:rsidRPr="557E5AC0">
        <w:rPr>
          <w:rFonts w:ascii="Calibri" w:hAnsi="Calibri" w:cs="Calibri"/>
          <w:b/>
          <w:bCs/>
          <w:sz w:val="22"/>
          <w:szCs w:val="22"/>
        </w:rPr>
        <w:t>społeczeństwo</w:t>
      </w:r>
      <w:r w:rsidR="007B40B3" w:rsidRPr="00917C0B">
        <w:rPr>
          <w:rFonts w:ascii="Calibri" w:hAnsi="Calibri" w:cs="Calibri"/>
          <w:b/>
          <w:bCs/>
          <w:sz w:val="22"/>
          <w:szCs w:val="22"/>
        </w:rPr>
        <w:t xml:space="preserve"> starzeje</w:t>
      </w:r>
      <w:r w:rsidR="007D0A18">
        <w:rPr>
          <w:rFonts w:ascii="Calibri" w:hAnsi="Calibri" w:cs="Calibri"/>
          <w:b/>
          <w:bCs/>
          <w:sz w:val="22"/>
          <w:szCs w:val="22"/>
        </w:rPr>
        <w:t xml:space="preserve"> się</w:t>
      </w:r>
      <w:r w:rsidR="007B40B3" w:rsidRPr="00917C0B">
        <w:rPr>
          <w:rFonts w:ascii="Calibri" w:hAnsi="Calibri" w:cs="Calibri"/>
          <w:b/>
          <w:bCs/>
          <w:sz w:val="22"/>
          <w:szCs w:val="22"/>
        </w:rPr>
        <w:t>, a choroby przewlekłe</w:t>
      </w:r>
      <w:r w:rsidR="00072A45">
        <w:rPr>
          <w:rFonts w:ascii="Calibri" w:hAnsi="Calibri" w:cs="Calibri"/>
          <w:b/>
          <w:bCs/>
          <w:sz w:val="22"/>
          <w:szCs w:val="22"/>
        </w:rPr>
        <w:t xml:space="preserve">, takie jak cukrzyca, </w:t>
      </w:r>
      <w:r w:rsidR="00991858">
        <w:rPr>
          <w:rFonts w:ascii="Calibri" w:hAnsi="Calibri" w:cs="Calibri"/>
          <w:b/>
          <w:bCs/>
          <w:sz w:val="22"/>
          <w:szCs w:val="22"/>
        </w:rPr>
        <w:t xml:space="preserve">nadciśnienie, otyłość czy </w:t>
      </w:r>
      <w:r w:rsidR="00B9716D">
        <w:rPr>
          <w:rFonts w:ascii="Calibri" w:hAnsi="Calibri" w:cs="Calibri"/>
          <w:b/>
          <w:bCs/>
          <w:sz w:val="22"/>
          <w:szCs w:val="22"/>
        </w:rPr>
        <w:t>nowotwory</w:t>
      </w:r>
      <w:r w:rsidR="00991858">
        <w:rPr>
          <w:rFonts w:ascii="Calibri" w:hAnsi="Calibri" w:cs="Calibri"/>
          <w:b/>
          <w:bCs/>
          <w:sz w:val="22"/>
          <w:szCs w:val="22"/>
        </w:rPr>
        <w:t>,</w:t>
      </w:r>
      <w:r w:rsidR="007B40B3" w:rsidRPr="00917C0B">
        <w:rPr>
          <w:rFonts w:ascii="Calibri" w:hAnsi="Calibri" w:cs="Calibri"/>
          <w:b/>
          <w:bCs/>
          <w:sz w:val="22"/>
          <w:szCs w:val="22"/>
        </w:rPr>
        <w:t xml:space="preserve"> stają się codziennością. To, co dziś nazywamy „wyzwaniem zdrowotnym”, w 2035 roku może być codziennością milionów Polaków.</w:t>
      </w:r>
    </w:p>
    <w:p w14:paraId="7D051295" w14:textId="12EB9588" w:rsidR="00AA20FC" w:rsidRDefault="00701CFA" w:rsidP="00537A4C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701CFA">
        <w:rPr>
          <w:rFonts w:ascii="Calibri" w:hAnsi="Calibri" w:cs="Calibri"/>
          <w:sz w:val="22"/>
          <w:szCs w:val="22"/>
        </w:rPr>
        <w:t xml:space="preserve">a początku XXI wieku diagnozowano niespełna 110 tysięcy nowych przypadków chorób nowotworowych rocznie, pięć lat później było to już ponad 125 tysięcy. Najnowsze dane wskazują na ponad 180 tysięcy zachorowań </w:t>
      </w:r>
      <w:r>
        <w:rPr>
          <w:rFonts w:ascii="Calibri" w:hAnsi="Calibri" w:cs="Calibri"/>
          <w:sz w:val="22"/>
          <w:szCs w:val="22"/>
        </w:rPr>
        <w:t>w rok</w:t>
      </w:r>
      <w:r w:rsidRPr="00701CFA">
        <w:rPr>
          <w:rFonts w:ascii="Calibri" w:hAnsi="Calibri" w:cs="Calibri"/>
          <w:sz w:val="22"/>
          <w:szCs w:val="22"/>
        </w:rPr>
        <w:t>. </w:t>
      </w:r>
      <w:r w:rsidR="00133654" w:rsidRPr="21644387">
        <w:rPr>
          <w:rFonts w:ascii="Calibri" w:hAnsi="Calibri" w:cs="Calibri"/>
          <w:sz w:val="22"/>
          <w:szCs w:val="22"/>
        </w:rPr>
        <w:t>W tym samym czasie liczba osób z cukrzycą wzrosła dwukrotnie</w:t>
      </w:r>
      <w:r w:rsidR="005573BF">
        <w:rPr>
          <w:rFonts w:ascii="Calibri" w:hAnsi="Calibri" w:cs="Calibri"/>
          <w:sz w:val="22"/>
          <w:szCs w:val="22"/>
        </w:rPr>
        <w:t xml:space="preserve"> </w:t>
      </w:r>
      <w:r w:rsidR="00C80453">
        <w:rPr>
          <w:rFonts w:ascii="Calibri" w:hAnsi="Calibri" w:cs="Calibri"/>
          <w:sz w:val="22"/>
          <w:szCs w:val="22"/>
        </w:rPr>
        <w:t>–</w:t>
      </w:r>
      <w:r w:rsidR="005573BF">
        <w:rPr>
          <w:rFonts w:ascii="Calibri" w:hAnsi="Calibri" w:cs="Calibri"/>
          <w:sz w:val="22"/>
          <w:szCs w:val="22"/>
        </w:rPr>
        <w:t xml:space="preserve"> </w:t>
      </w:r>
      <w:r w:rsidR="00133654" w:rsidRPr="21644387">
        <w:rPr>
          <w:rFonts w:ascii="Calibri" w:hAnsi="Calibri" w:cs="Calibri"/>
          <w:sz w:val="22"/>
          <w:szCs w:val="22"/>
        </w:rPr>
        <w:t xml:space="preserve">do ponad dwóch milionów, a otyłość dotyczy dziś co szóstego dorosłego i według OECD w 2030 roku obejmie co czwartego Polaka. Równocześnie starzeje się społeczeństwo </w:t>
      </w:r>
      <w:r w:rsidR="005573BF">
        <w:rPr>
          <w:rFonts w:ascii="Calibri" w:hAnsi="Calibri" w:cs="Calibri"/>
          <w:sz w:val="22"/>
          <w:szCs w:val="22"/>
        </w:rPr>
        <w:t>-</w:t>
      </w:r>
      <w:r w:rsidR="00133654" w:rsidRPr="21644387">
        <w:rPr>
          <w:rFonts w:ascii="Calibri" w:hAnsi="Calibri" w:cs="Calibri"/>
          <w:sz w:val="22"/>
          <w:szCs w:val="22"/>
        </w:rPr>
        <w:t xml:space="preserve"> osoby powyżej 65. roku życia w 2030 będą stanowić już </w:t>
      </w:r>
      <w:r w:rsidR="2404A258" w:rsidRPr="21644387">
        <w:rPr>
          <w:rFonts w:ascii="Calibri" w:hAnsi="Calibri" w:cs="Calibri"/>
          <w:sz w:val="22"/>
          <w:szCs w:val="22"/>
          <w:vertAlign w:val="superscript"/>
        </w:rPr>
        <w:t>1</w:t>
      </w:r>
      <w:r w:rsidR="2404A258" w:rsidRPr="21644387">
        <w:rPr>
          <w:rFonts w:ascii="Calibri" w:hAnsi="Calibri" w:cs="Calibri"/>
          <w:sz w:val="22"/>
          <w:szCs w:val="22"/>
        </w:rPr>
        <w:t>/</w:t>
      </w:r>
      <w:r w:rsidR="2404A258" w:rsidRPr="21644387">
        <w:rPr>
          <w:rFonts w:ascii="Calibri" w:hAnsi="Calibri" w:cs="Calibri"/>
          <w:sz w:val="22"/>
          <w:szCs w:val="22"/>
          <w:vertAlign w:val="subscript"/>
        </w:rPr>
        <w:t>4</w:t>
      </w:r>
      <w:r w:rsidR="00133654" w:rsidRPr="21644387">
        <w:rPr>
          <w:rFonts w:ascii="Calibri" w:hAnsi="Calibri" w:cs="Calibri"/>
          <w:sz w:val="22"/>
          <w:szCs w:val="22"/>
        </w:rPr>
        <w:t xml:space="preserve"> mieszkańców kraju. To wszystko oznacza, że przyszłość zdrowia w Polsce to nie tylko więcej pacjentów onkologicznych, ale przede wszystkim coraz większa potrzeba kompleksowej opieki, łączącej leczenie, dietę, rehabilitację i wsparcie psychiczne.</w:t>
      </w:r>
      <w:r w:rsidR="004F2B6E" w:rsidRPr="004F2B6E">
        <w:rPr>
          <w:rFonts w:ascii="Calibri" w:hAnsi="Calibri" w:cs="Calibri"/>
          <w:sz w:val="22"/>
          <w:szCs w:val="22"/>
        </w:rPr>
        <w:t xml:space="preserve"> </w:t>
      </w:r>
      <w:r w:rsidR="004F2B6E" w:rsidRPr="21644387">
        <w:rPr>
          <w:rFonts w:ascii="Calibri" w:hAnsi="Calibri" w:cs="Calibri"/>
          <w:sz w:val="22"/>
          <w:szCs w:val="22"/>
        </w:rPr>
        <w:t>Jak w tej rzeczywistości odnajdą się lekarze</w:t>
      </w:r>
      <w:r w:rsidR="004F2B6E">
        <w:rPr>
          <w:rFonts w:ascii="Calibri" w:hAnsi="Calibri" w:cs="Calibri"/>
          <w:sz w:val="22"/>
          <w:szCs w:val="22"/>
        </w:rPr>
        <w:t xml:space="preserve">, </w:t>
      </w:r>
      <w:r w:rsidR="004F2B6E" w:rsidRPr="21644387">
        <w:rPr>
          <w:rFonts w:ascii="Calibri" w:hAnsi="Calibri" w:cs="Calibri"/>
          <w:sz w:val="22"/>
          <w:szCs w:val="22"/>
        </w:rPr>
        <w:t>pacjenci</w:t>
      </w:r>
      <w:r w:rsidR="004F2B6E">
        <w:rPr>
          <w:rFonts w:ascii="Calibri" w:hAnsi="Calibri" w:cs="Calibri"/>
          <w:sz w:val="22"/>
          <w:szCs w:val="22"/>
        </w:rPr>
        <w:t xml:space="preserve"> i opiekunowie</w:t>
      </w:r>
      <w:r w:rsidR="004F2B6E" w:rsidRPr="21644387">
        <w:rPr>
          <w:rFonts w:ascii="Calibri" w:hAnsi="Calibri" w:cs="Calibri"/>
          <w:sz w:val="22"/>
          <w:szCs w:val="22"/>
        </w:rPr>
        <w:t xml:space="preserve">? </w:t>
      </w:r>
      <w:r w:rsidR="004F2B6E" w:rsidRPr="1DB738E1">
        <w:rPr>
          <w:rFonts w:ascii="Calibri" w:hAnsi="Calibri" w:cs="Calibri"/>
          <w:sz w:val="22"/>
          <w:szCs w:val="22"/>
        </w:rPr>
        <w:t>Jak</w:t>
      </w:r>
      <w:r w:rsidR="004F2B6E" w:rsidRPr="21644387">
        <w:rPr>
          <w:rFonts w:ascii="Calibri" w:hAnsi="Calibri" w:cs="Calibri"/>
          <w:sz w:val="22"/>
          <w:szCs w:val="22"/>
        </w:rPr>
        <w:t xml:space="preserve"> będzie wyglądało leczenie i życie z</w:t>
      </w:r>
      <w:r w:rsidR="00C80453">
        <w:rPr>
          <w:rFonts w:ascii="Calibri" w:hAnsi="Calibri" w:cs="Calibri"/>
          <w:sz w:val="22"/>
          <w:szCs w:val="22"/>
        </w:rPr>
        <w:t> </w:t>
      </w:r>
      <w:r w:rsidR="004F2B6E" w:rsidRPr="21644387">
        <w:rPr>
          <w:rFonts w:ascii="Calibri" w:hAnsi="Calibri" w:cs="Calibri"/>
          <w:sz w:val="22"/>
          <w:szCs w:val="22"/>
        </w:rPr>
        <w:t xml:space="preserve">chorobą w Polsce za dekadę, odpowiadają specjaliści z różnych dziedzin: chirurg onkolog, dietetyk kliniczny, psychoonkolog i fizjoterapeuta. </w:t>
      </w:r>
    </w:p>
    <w:p w14:paraId="2DC0D259" w14:textId="7F94084F" w:rsidR="00AA20FC" w:rsidRPr="00AA20FC" w:rsidRDefault="003D1096" w:rsidP="00537A4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br/>
      </w:r>
      <w:r w:rsidR="00AA20FC" w:rsidRPr="21644387">
        <w:rPr>
          <w:rFonts w:ascii="Calibri" w:hAnsi="Calibri" w:cs="Calibri"/>
          <w:b/>
          <w:bCs/>
          <w:sz w:val="22"/>
          <w:szCs w:val="22"/>
        </w:rPr>
        <w:t xml:space="preserve">Onkologia przyszłości </w:t>
      </w:r>
      <w:r w:rsidR="005573BF">
        <w:rPr>
          <w:rFonts w:ascii="Calibri" w:hAnsi="Calibri" w:cs="Calibri"/>
          <w:b/>
          <w:bCs/>
          <w:sz w:val="22"/>
          <w:szCs w:val="22"/>
        </w:rPr>
        <w:t>-</w:t>
      </w:r>
      <w:r w:rsidR="00AA20FC" w:rsidRPr="21644387">
        <w:rPr>
          <w:rFonts w:ascii="Calibri" w:hAnsi="Calibri" w:cs="Calibri"/>
          <w:b/>
          <w:bCs/>
          <w:sz w:val="22"/>
          <w:szCs w:val="22"/>
        </w:rPr>
        <w:t xml:space="preserve"> technologia i styl życia</w:t>
      </w:r>
    </w:p>
    <w:p w14:paraId="3A2BF28F" w14:textId="77777777" w:rsidR="00EF5B10" w:rsidRDefault="1271AC21" w:rsidP="00537A4C">
      <w:pPr>
        <w:jc w:val="both"/>
        <w:rPr>
          <w:rFonts w:ascii="Calibri" w:hAnsi="Calibri" w:cs="Calibri"/>
          <w:sz w:val="22"/>
          <w:szCs w:val="22"/>
        </w:rPr>
      </w:pPr>
      <w:r w:rsidRPr="21644387">
        <w:rPr>
          <w:rFonts w:ascii="Calibri" w:hAnsi="Calibri" w:cs="Calibri"/>
          <w:sz w:val="22"/>
          <w:szCs w:val="22"/>
        </w:rPr>
        <w:t>Przypadki n</w:t>
      </w:r>
      <w:r w:rsidR="00AA20FC" w:rsidRPr="21644387">
        <w:rPr>
          <w:rFonts w:ascii="Calibri" w:hAnsi="Calibri" w:cs="Calibri"/>
          <w:sz w:val="22"/>
          <w:szCs w:val="22"/>
        </w:rPr>
        <w:t>owotwor</w:t>
      </w:r>
      <w:r w:rsidR="7F5562D2" w:rsidRPr="21644387">
        <w:rPr>
          <w:rFonts w:ascii="Calibri" w:hAnsi="Calibri" w:cs="Calibri"/>
          <w:sz w:val="22"/>
          <w:szCs w:val="22"/>
        </w:rPr>
        <w:t>ów</w:t>
      </w:r>
      <w:r w:rsidR="00AA20FC" w:rsidRPr="21644387">
        <w:rPr>
          <w:rFonts w:ascii="Calibri" w:hAnsi="Calibri" w:cs="Calibri"/>
          <w:sz w:val="22"/>
          <w:szCs w:val="22"/>
        </w:rPr>
        <w:t xml:space="preserve"> w Polsce rosną z roku na rok, ale zmienia się także ich charakter.</w:t>
      </w:r>
    </w:p>
    <w:p w14:paraId="47269535" w14:textId="50327128" w:rsidR="00AA20FC" w:rsidRPr="00AA20FC" w:rsidRDefault="00622D24" w:rsidP="00537A4C">
      <w:pPr>
        <w:jc w:val="both"/>
        <w:rPr>
          <w:rFonts w:ascii="Calibri" w:hAnsi="Calibri" w:cs="Calibri"/>
          <w:sz w:val="22"/>
          <w:szCs w:val="22"/>
        </w:rPr>
      </w:pPr>
      <w:r w:rsidRPr="00B15440">
        <w:rPr>
          <w:rFonts w:ascii="Calibri" w:hAnsi="Calibri" w:cs="Calibri"/>
          <w:b/>
          <w:bCs/>
          <w:i/>
          <w:iCs/>
          <w:sz w:val="22"/>
          <w:szCs w:val="22"/>
        </w:rPr>
        <w:t>Dzięki coraz skuteczniejszym terapiom część nowotworów</w:t>
      </w:r>
      <w:r w:rsidR="0035487A">
        <w:rPr>
          <w:rFonts w:ascii="Calibri" w:hAnsi="Calibri" w:cs="Calibri"/>
          <w:i/>
          <w:iCs/>
          <w:sz w:val="22"/>
          <w:szCs w:val="22"/>
        </w:rPr>
        <w:t>,</w:t>
      </w:r>
      <w:r w:rsidRPr="00622D24">
        <w:rPr>
          <w:rFonts w:ascii="Calibri" w:hAnsi="Calibri" w:cs="Calibri"/>
          <w:i/>
          <w:iCs/>
          <w:sz w:val="22"/>
          <w:szCs w:val="22"/>
        </w:rPr>
        <w:t xml:space="preserve"> jak rak piersi czy czerniak</w:t>
      </w:r>
      <w:r w:rsidR="0035487A">
        <w:rPr>
          <w:rFonts w:ascii="Calibri" w:hAnsi="Calibri" w:cs="Calibri"/>
          <w:i/>
          <w:iCs/>
          <w:sz w:val="22"/>
          <w:szCs w:val="22"/>
        </w:rPr>
        <w:t>,</w:t>
      </w:r>
      <w:r w:rsidRPr="00622D24">
        <w:rPr>
          <w:rFonts w:ascii="Calibri" w:hAnsi="Calibri" w:cs="Calibri"/>
          <w:i/>
          <w:iCs/>
          <w:sz w:val="22"/>
          <w:szCs w:val="22"/>
        </w:rPr>
        <w:t xml:space="preserve"> można dziś </w:t>
      </w:r>
      <w:r w:rsidRPr="00B15440">
        <w:rPr>
          <w:rFonts w:ascii="Calibri" w:hAnsi="Calibri" w:cs="Calibri"/>
          <w:b/>
          <w:bCs/>
          <w:i/>
          <w:iCs/>
          <w:sz w:val="22"/>
          <w:szCs w:val="22"/>
        </w:rPr>
        <w:t>traktować jak choroby przewlekłe, nawet w zaawansowanym stadium.</w:t>
      </w:r>
      <w:r w:rsidRPr="00622D24">
        <w:rPr>
          <w:rFonts w:ascii="Calibri" w:hAnsi="Calibri" w:cs="Calibri"/>
          <w:i/>
          <w:iCs/>
          <w:sz w:val="22"/>
          <w:szCs w:val="22"/>
        </w:rPr>
        <w:t xml:space="preserve"> To dla pacjentów ogromna szansa, bo daje im cenny czas na normalne życie i cieszenie się codziennością</w:t>
      </w:r>
      <w:r w:rsidR="0035487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A20FC" w:rsidRPr="21644387">
        <w:rPr>
          <w:rFonts w:ascii="Calibri" w:hAnsi="Calibri" w:cs="Calibri"/>
          <w:sz w:val="22"/>
          <w:szCs w:val="22"/>
        </w:rPr>
        <w:t xml:space="preserve">– podkreśla </w:t>
      </w:r>
      <w:r w:rsidR="003F0CFD" w:rsidRPr="21644387">
        <w:rPr>
          <w:rFonts w:ascii="Calibri" w:hAnsi="Calibri" w:cs="Calibri"/>
          <w:sz w:val="22"/>
          <w:szCs w:val="22"/>
        </w:rPr>
        <w:t xml:space="preserve">dr Paweł Kabata, </w:t>
      </w:r>
      <w:r w:rsidR="00AA20FC" w:rsidRPr="21644387">
        <w:rPr>
          <w:rFonts w:ascii="Calibri" w:hAnsi="Calibri" w:cs="Calibri"/>
          <w:sz w:val="22"/>
          <w:szCs w:val="22"/>
        </w:rPr>
        <w:t>chirurg onkolog.</w:t>
      </w:r>
    </w:p>
    <w:p w14:paraId="13FD782F" w14:textId="7D9D2A05" w:rsidR="00D849AA" w:rsidRDefault="00EF5B10" w:rsidP="00537A4C">
      <w:pPr>
        <w:jc w:val="both"/>
        <w:rPr>
          <w:rFonts w:ascii="Calibri" w:hAnsi="Calibri" w:cs="Calibri"/>
          <w:sz w:val="22"/>
          <w:szCs w:val="22"/>
        </w:rPr>
      </w:pPr>
      <w:r w:rsidRPr="00EF5B10">
        <w:rPr>
          <w:rFonts w:ascii="Calibri" w:hAnsi="Calibri" w:cs="Calibri"/>
          <w:sz w:val="22"/>
          <w:szCs w:val="22"/>
        </w:rPr>
        <w:t xml:space="preserve">Ale to stawia też liczne pytania przed środowiskiem onkologicznym </w:t>
      </w:r>
      <w:r w:rsidR="000907DF">
        <w:rPr>
          <w:rFonts w:ascii="Calibri" w:hAnsi="Calibri" w:cs="Calibri"/>
          <w:sz w:val="22"/>
          <w:szCs w:val="22"/>
        </w:rPr>
        <w:t>–</w:t>
      </w:r>
      <w:r w:rsidR="00D849AA">
        <w:rPr>
          <w:rFonts w:ascii="Calibri" w:hAnsi="Calibri" w:cs="Calibri"/>
          <w:sz w:val="22"/>
          <w:szCs w:val="22"/>
        </w:rPr>
        <w:t xml:space="preserve"> </w:t>
      </w:r>
      <w:r w:rsidRPr="00EF5B10">
        <w:rPr>
          <w:rFonts w:ascii="Calibri" w:hAnsi="Calibri" w:cs="Calibri"/>
          <w:sz w:val="22"/>
          <w:szCs w:val="22"/>
        </w:rPr>
        <w:t xml:space="preserve">np. jaka powinna być właściwa strategia leczenia. </w:t>
      </w:r>
    </w:p>
    <w:p w14:paraId="1ACD68B1" w14:textId="344BF919" w:rsidR="00D849AA" w:rsidRPr="00D849AA" w:rsidRDefault="00D849AA" w:rsidP="00537A4C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</w:t>
      </w:r>
      <w:r w:rsidR="00EF5B10" w:rsidRPr="00EF5B10">
        <w:rPr>
          <w:rFonts w:ascii="Calibri" w:hAnsi="Calibri" w:cs="Calibri"/>
          <w:i/>
          <w:iCs/>
          <w:sz w:val="22"/>
          <w:szCs w:val="22"/>
        </w:rPr>
        <w:t>zy nie należy wrócić do początków i w niektórych sytuacjach zmodyfikować paradygmat</w:t>
      </w:r>
      <w:r w:rsidR="00B37B25">
        <w:rPr>
          <w:rFonts w:ascii="Calibri" w:hAnsi="Calibri" w:cs="Calibri"/>
          <w:i/>
          <w:iCs/>
          <w:sz w:val="22"/>
          <w:szCs w:val="22"/>
        </w:rPr>
        <w:t>?</w:t>
      </w:r>
      <w:r w:rsidR="00EF5B10" w:rsidRPr="00EF5B10">
        <w:rPr>
          <w:rFonts w:ascii="Calibri" w:hAnsi="Calibri" w:cs="Calibri"/>
          <w:i/>
          <w:iCs/>
          <w:sz w:val="22"/>
          <w:szCs w:val="22"/>
        </w:rPr>
        <w:t xml:space="preserve"> Bo</w:t>
      </w:r>
      <w:r w:rsidR="00C80453">
        <w:rPr>
          <w:rFonts w:ascii="Calibri" w:hAnsi="Calibri" w:cs="Calibri"/>
          <w:i/>
          <w:iCs/>
          <w:sz w:val="22"/>
          <w:szCs w:val="22"/>
        </w:rPr>
        <w:t> </w:t>
      </w:r>
      <w:r w:rsidR="00EF5B10" w:rsidRPr="00EF5B10">
        <w:rPr>
          <w:rFonts w:ascii="Calibri" w:hAnsi="Calibri" w:cs="Calibri"/>
          <w:i/>
          <w:iCs/>
          <w:sz w:val="22"/>
          <w:szCs w:val="22"/>
        </w:rPr>
        <w:t>chociażby w rozsianym raku piersi do tej pory chirurgiczne</w:t>
      </w:r>
      <w:r w:rsidR="000907DF">
        <w:rPr>
          <w:rFonts w:ascii="Calibri" w:hAnsi="Calibri" w:cs="Calibri"/>
          <w:i/>
          <w:iCs/>
          <w:sz w:val="22"/>
          <w:szCs w:val="22"/>
        </w:rPr>
        <w:t xml:space="preserve"> leczenie nie było standardem</w:t>
      </w:r>
      <w:r w:rsidR="00C80453">
        <w:rPr>
          <w:rFonts w:ascii="Calibri" w:hAnsi="Calibri" w:cs="Calibri"/>
          <w:i/>
          <w:iCs/>
          <w:sz w:val="22"/>
          <w:szCs w:val="22"/>
        </w:rPr>
        <w:t>, zaczynano od leczenia systemowego działającego na cały organizm, np. od chemioterapii</w:t>
      </w:r>
      <w:r w:rsidR="00EF5B10" w:rsidRPr="00EF5B10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B37B25">
        <w:rPr>
          <w:rFonts w:ascii="Calibri" w:hAnsi="Calibri" w:cs="Calibri"/>
          <w:b/>
          <w:bCs/>
          <w:i/>
          <w:iCs/>
          <w:sz w:val="22"/>
          <w:szCs w:val="22"/>
        </w:rPr>
        <w:t>C</w:t>
      </w:r>
      <w:r w:rsidR="00EF5B10" w:rsidRPr="00EF5B10">
        <w:rPr>
          <w:rFonts w:ascii="Calibri" w:hAnsi="Calibri" w:cs="Calibri"/>
          <w:b/>
          <w:bCs/>
          <w:i/>
          <w:iCs/>
          <w:sz w:val="22"/>
          <w:szCs w:val="22"/>
        </w:rPr>
        <w:t xml:space="preserve">oraz częściej pojawiają się </w:t>
      </w:r>
      <w:r w:rsidR="00C80453">
        <w:rPr>
          <w:rFonts w:ascii="Calibri" w:hAnsi="Calibri" w:cs="Calibri"/>
          <w:b/>
          <w:bCs/>
          <w:i/>
          <w:iCs/>
          <w:sz w:val="22"/>
          <w:szCs w:val="22"/>
        </w:rPr>
        <w:t xml:space="preserve">jednak </w:t>
      </w:r>
      <w:r w:rsidR="00EF5B10" w:rsidRPr="00EF5B10">
        <w:rPr>
          <w:rFonts w:ascii="Calibri" w:hAnsi="Calibri" w:cs="Calibri"/>
          <w:b/>
          <w:bCs/>
          <w:i/>
          <w:iCs/>
          <w:sz w:val="22"/>
          <w:szCs w:val="22"/>
        </w:rPr>
        <w:t>dane naukowe</w:t>
      </w:r>
      <w:r w:rsidR="00C80453">
        <w:rPr>
          <w:rFonts w:ascii="Calibri" w:hAnsi="Calibri" w:cs="Calibri"/>
          <w:b/>
          <w:bCs/>
          <w:i/>
          <w:iCs/>
          <w:sz w:val="22"/>
          <w:szCs w:val="22"/>
        </w:rPr>
        <w:t xml:space="preserve">, które </w:t>
      </w:r>
      <w:r w:rsidR="00EF5B10" w:rsidRPr="00EF5B10">
        <w:rPr>
          <w:rFonts w:ascii="Calibri" w:hAnsi="Calibri" w:cs="Calibri"/>
          <w:b/>
          <w:bCs/>
          <w:i/>
          <w:iCs/>
          <w:sz w:val="22"/>
          <w:szCs w:val="22"/>
        </w:rPr>
        <w:t xml:space="preserve">w określonych sytuacjach </w:t>
      </w:r>
      <w:r w:rsidR="00C80453">
        <w:rPr>
          <w:rFonts w:ascii="Calibri" w:hAnsi="Calibri" w:cs="Calibri"/>
          <w:b/>
          <w:bCs/>
          <w:i/>
          <w:iCs/>
          <w:sz w:val="22"/>
          <w:szCs w:val="22"/>
        </w:rPr>
        <w:t>dopuszczają opcje leczenia chirurgicznego</w:t>
      </w:r>
      <w:r w:rsidR="00EF5B10" w:rsidRPr="00EF5B10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="00C80453">
        <w:rPr>
          <w:rFonts w:ascii="Calibri" w:hAnsi="Calibri" w:cs="Calibri"/>
          <w:b/>
          <w:bCs/>
          <w:i/>
          <w:iCs/>
          <w:sz w:val="22"/>
          <w:szCs w:val="22"/>
        </w:rPr>
        <w:t xml:space="preserve">wszystko po to, </w:t>
      </w:r>
      <w:r w:rsidR="00EF5B10" w:rsidRPr="00EF5B10">
        <w:rPr>
          <w:rFonts w:ascii="Calibri" w:hAnsi="Calibri" w:cs="Calibri"/>
          <w:b/>
          <w:bCs/>
          <w:i/>
          <w:iCs/>
          <w:sz w:val="22"/>
          <w:szCs w:val="22"/>
        </w:rPr>
        <w:t>by lepiej kontrolować chorobę, skoro i tak traktujemy ją jak przewlekłą</w:t>
      </w:r>
      <w:r>
        <w:rPr>
          <w:rFonts w:ascii="Calibri" w:hAnsi="Calibri" w:cs="Calibri"/>
          <w:i/>
          <w:iCs/>
          <w:sz w:val="22"/>
          <w:szCs w:val="22"/>
        </w:rPr>
        <w:t xml:space="preserve"> – </w:t>
      </w:r>
      <w:r w:rsidR="00B37B25">
        <w:rPr>
          <w:rFonts w:ascii="Calibri" w:hAnsi="Calibri" w:cs="Calibri"/>
          <w:sz w:val="22"/>
          <w:szCs w:val="22"/>
        </w:rPr>
        <w:t>zauważa</w:t>
      </w:r>
      <w:r w:rsidRPr="00D849AA">
        <w:rPr>
          <w:rFonts w:ascii="Calibri" w:hAnsi="Calibri" w:cs="Calibri"/>
          <w:sz w:val="22"/>
          <w:szCs w:val="22"/>
        </w:rPr>
        <w:t xml:space="preserve"> ekspert.</w:t>
      </w:r>
    </w:p>
    <w:p w14:paraId="31BB616B" w14:textId="77777777" w:rsidR="00AA20FC" w:rsidRPr="00AA20FC" w:rsidRDefault="00AA20FC" w:rsidP="00537A4C">
      <w:pPr>
        <w:jc w:val="both"/>
        <w:rPr>
          <w:rFonts w:ascii="Calibri" w:hAnsi="Calibri" w:cs="Calibri"/>
          <w:sz w:val="22"/>
          <w:szCs w:val="22"/>
        </w:rPr>
      </w:pPr>
      <w:r w:rsidRPr="21644387">
        <w:rPr>
          <w:rFonts w:ascii="Calibri" w:hAnsi="Calibri" w:cs="Calibri"/>
          <w:sz w:val="22"/>
          <w:szCs w:val="22"/>
        </w:rPr>
        <w:t>W kolejnej dekadzie rewolucję mogą przynieść innowacje terapeutyczne.</w:t>
      </w:r>
    </w:p>
    <w:p w14:paraId="7C95125F" w14:textId="0EB425E9" w:rsidR="00AA20FC" w:rsidRDefault="6F34C9CB" w:rsidP="00537A4C">
      <w:pPr>
        <w:jc w:val="both"/>
        <w:rPr>
          <w:rFonts w:ascii="Calibri" w:hAnsi="Calibri" w:cs="Calibri"/>
          <w:sz w:val="22"/>
          <w:szCs w:val="22"/>
        </w:rPr>
      </w:pPr>
      <w:r w:rsidRPr="21644387">
        <w:rPr>
          <w:rFonts w:ascii="Calibri" w:eastAsia="Aptos" w:hAnsi="Calibri" w:cs="Calibri"/>
          <w:i/>
          <w:iCs/>
          <w:color w:val="000000" w:themeColor="text1"/>
          <w:sz w:val="22"/>
          <w:szCs w:val="22"/>
        </w:rPr>
        <w:t>Obecnie największym rozwojem w onkologii jest leczenie celowane na konkretny rodzaj nowotworu, konkretną cechę komórki nowotworowej, która uwrażliwia ją na leczenie oraz rozwój immunoonkologii, gdzie do walki z nowotworem zaczyna być wykorzystywany własny układ odpornościowy pacjenta.</w:t>
      </w:r>
      <w:r w:rsidR="768668C4" w:rsidRPr="21644387">
        <w:rPr>
          <w:rFonts w:ascii="Calibri" w:eastAsia="Calibri" w:hAnsi="Calibri" w:cs="Calibri"/>
          <w:sz w:val="22"/>
          <w:szCs w:val="22"/>
        </w:rPr>
        <w:t xml:space="preserve"> </w:t>
      </w:r>
      <w:r w:rsidR="768668C4" w:rsidRPr="00F54A93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W ostatnich latach w leczeniu niektórych nowotworów osiągnięto </w:t>
      </w:r>
      <w:r w:rsidR="768668C4" w:rsidRPr="00F54A93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t xml:space="preserve">spektakularne postępy </w:t>
      </w:r>
      <w:r w:rsidR="005573BF">
        <w:rPr>
          <w:rFonts w:ascii="Calibri" w:eastAsia="Calibri" w:hAnsi="Calibri" w:cs="Calibri"/>
          <w:b/>
          <w:bCs/>
          <w:i/>
          <w:iCs/>
          <w:sz w:val="22"/>
          <w:szCs w:val="22"/>
        </w:rPr>
        <w:t>-</w:t>
      </w:r>
      <w:r w:rsidR="768668C4" w:rsidRPr="00F54A93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nawet tam, gdzie wcześniej rokowania były bardzo złe</w:t>
      </w:r>
      <w:r w:rsidR="768668C4" w:rsidRPr="21644387">
        <w:rPr>
          <w:rFonts w:ascii="Calibri" w:eastAsia="Calibri" w:hAnsi="Calibri" w:cs="Calibri"/>
          <w:i/>
          <w:iCs/>
          <w:sz w:val="22"/>
          <w:szCs w:val="22"/>
        </w:rPr>
        <w:t xml:space="preserve">. Wciąż jednak istnieją nowotwory wyjątkowo oporne na terapię, ale można mieć nadzieję, że przyszły rozwój medycyny przyniesie </w:t>
      </w:r>
      <w:r w:rsidR="004E69AC" w:rsidRPr="21644387">
        <w:rPr>
          <w:rFonts w:ascii="Calibri" w:eastAsia="Calibri" w:hAnsi="Calibri" w:cs="Calibri"/>
          <w:i/>
          <w:iCs/>
          <w:sz w:val="22"/>
          <w:szCs w:val="22"/>
        </w:rPr>
        <w:t>przełom</w:t>
      </w:r>
      <w:r w:rsidR="004E69AC" w:rsidRPr="21644387">
        <w:rPr>
          <w:rFonts w:ascii="Calibri" w:hAnsi="Calibri" w:cs="Calibri"/>
          <w:sz w:val="22"/>
          <w:szCs w:val="22"/>
        </w:rPr>
        <w:t xml:space="preserve"> –</w:t>
      </w:r>
      <w:r w:rsidR="00AA20FC" w:rsidRPr="21644387">
        <w:rPr>
          <w:rFonts w:ascii="Calibri" w:hAnsi="Calibri" w:cs="Calibri"/>
          <w:sz w:val="22"/>
          <w:szCs w:val="22"/>
        </w:rPr>
        <w:t xml:space="preserve"> dodaje </w:t>
      </w:r>
      <w:r w:rsidR="003F0CFD" w:rsidRPr="21644387">
        <w:rPr>
          <w:rFonts w:ascii="Calibri" w:hAnsi="Calibri" w:cs="Calibri"/>
          <w:sz w:val="22"/>
          <w:szCs w:val="22"/>
        </w:rPr>
        <w:t>dr Paweł Kabata</w:t>
      </w:r>
      <w:r w:rsidR="00AA20FC" w:rsidRPr="21644387">
        <w:rPr>
          <w:rFonts w:ascii="Calibri" w:hAnsi="Calibri" w:cs="Calibri"/>
          <w:sz w:val="22"/>
          <w:szCs w:val="22"/>
        </w:rPr>
        <w:t>.</w:t>
      </w:r>
    </w:p>
    <w:p w14:paraId="61E08A93" w14:textId="067F931E" w:rsidR="00FA1612" w:rsidRPr="00B1177D" w:rsidRDefault="00B1177D" w:rsidP="00B1177D">
      <w:pPr>
        <w:jc w:val="both"/>
        <w:rPr>
          <w:rFonts w:ascii="Calibri" w:hAnsi="Calibri" w:cs="Calibri"/>
          <w:sz w:val="22"/>
          <w:szCs w:val="22"/>
        </w:rPr>
      </w:pPr>
      <w:r w:rsidRPr="00B1177D">
        <w:rPr>
          <w:rFonts w:ascii="Calibri" w:hAnsi="Calibri" w:cs="Calibri"/>
          <w:sz w:val="22"/>
          <w:szCs w:val="22"/>
        </w:rPr>
        <w:t xml:space="preserve">Coraz większą rolę w onkologii odgrywa także świadomość żywienia. </w:t>
      </w:r>
      <w:r w:rsidRPr="00B1177D">
        <w:rPr>
          <w:rFonts w:ascii="Calibri" w:hAnsi="Calibri" w:cs="Calibri"/>
          <w:b/>
          <w:bCs/>
          <w:sz w:val="22"/>
          <w:szCs w:val="22"/>
        </w:rPr>
        <w:t>Jeszcze dekadę temu temat niedożywienia onkologicznego bywał marginalizowany, dziś staje się jednym z kluczowych elementów skutecznej terapii.</w:t>
      </w:r>
      <w:r w:rsidRPr="00B1177D">
        <w:rPr>
          <w:rFonts w:ascii="Calibri" w:hAnsi="Calibri" w:cs="Calibri"/>
          <w:sz w:val="22"/>
          <w:szCs w:val="22"/>
        </w:rPr>
        <w:t xml:space="preserve"> </w:t>
      </w:r>
    </w:p>
    <w:p w14:paraId="230047C9" w14:textId="2C2AF4E6" w:rsidR="003D1096" w:rsidRPr="00171F93" w:rsidRDefault="00B1177D" w:rsidP="00537A4C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1177D">
        <w:rPr>
          <w:rFonts w:ascii="Calibri" w:hAnsi="Calibri" w:cs="Calibri"/>
          <w:i/>
          <w:iCs/>
          <w:sz w:val="22"/>
          <w:szCs w:val="22"/>
        </w:rPr>
        <w:t>To nie tylko zmiana w podejściu do pacjentów, ale też w samej kulturze pracy lekarzy –</w:t>
      </w:r>
      <w:r w:rsidRPr="00B1177D">
        <w:rPr>
          <w:rFonts w:ascii="Calibri" w:hAnsi="Calibri" w:cs="Calibri"/>
          <w:sz w:val="22"/>
          <w:szCs w:val="22"/>
        </w:rPr>
        <w:t xml:space="preserve"> zauważa dr Paweł Kabata. </w:t>
      </w:r>
      <w:r w:rsidR="00171F93">
        <w:rPr>
          <w:rFonts w:ascii="Calibri" w:hAnsi="Calibri" w:cs="Calibri"/>
          <w:sz w:val="22"/>
          <w:szCs w:val="22"/>
        </w:rPr>
        <w:t>-</w:t>
      </w:r>
      <w:r w:rsidRPr="00B1177D">
        <w:rPr>
          <w:rFonts w:ascii="Calibri" w:hAnsi="Calibri" w:cs="Calibri"/>
          <w:sz w:val="22"/>
          <w:szCs w:val="22"/>
        </w:rPr>
        <w:t xml:space="preserve"> </w:t>
      </w:r>
      <w:r w:rsidRPr="00B1177D">
        <w:rPr>
          <w:rFonts w:ascii="Calibri" w:hAnsi="Calibri" w:cs="Calibri"/>
          <w:i/>
          <w:iCs/>
          <w:sz w:val="22"/>
          <w:szCs w:val="22"/>
        </w:rPr>
        <w:t>Nawet jeśli nie jesteśmy ekspertami w zakresie żywienia, coraz częściej sięgamy po</w:t>
      </w:r>
      <w:r w:rsidR="00C80453">
        <w:rPr>
          <w:rFonts w:ascii="Calibri" w:hAnsi="Calibri" w:cs="Calibri"/>
          <w:i/>
          <w:iCs/>
          <w:sz w:val="22"/>
          <w:szCs w:val="22"/>
        </w:rPr>
        <w:t> </w:t>
      </w:r>
      <w:r w:rsidRPr="00B1177D">
        <w:rPr>
          <w:rFonts w:ascii="Calibri" w:hAnsi="Calibri" w:cs="Calibri"/>
          <w:i/>
          <w:iCs/>
          <w:sz w:val="22"/>
          <w:szCs w:val="22"/>
        </w:rPr>
        <w:t>pomoc specjalistów. W ostatnich latach to ogromny postęp: z jednej strony efekty kampanii zwiększających świadomość, a z drugiej proces tzw. unityzacji leczenia, czyli organizowania terapii w</w:t>
      </w:r>
      <w:r w:rsidR="00C80453">
        <w:rPr>
          <w:rFonts w:ascii="Calibri" w:hAnsi="Calibri" w:cs="Calibri"/>
          <w:i/>
          <w:iCs/>
          <w:sz w:val="22"/>
          <w:szCs w:val="22"/>
        </w:rPr>
        <w:t> </w:t>
      </w:r>
      <w:r w:rsidRPr="00B1177D">
        <w:rPr>
          <w:rFonts w:ascii="Calibri" w:hAnsi="Calibri" w:cs="Calibri"/>
          <w:i/>
          <w:iCs/>
          <w:sz w:val="22"/>
          <w:szCs w:val="22"/>
        </w:rPr>
        <w:t>wyspecjalizowanych ośrodkach, gdzie międzynarodowe standardy wymagają obecności dietetyka w</w:t>
      </w:r>
      <w:r w:rsidR="00C80453">
        <w:rPr>
          <w:rFonts w:ascii="Calibri" w:hAnsi="Calibri" w:cs="Calibri"/>
          <w:i/>
          <w:iCs/>
          <w:sz w:val="22"/>
          <w:szCs w:val="22"/>
        </w:rPr>
        <w:t> </w:t>
      </w:r>
      <w:r w:rsidRPr="00B1177D">
        <w:rPr>
          <w:rFonts w:ascii="Calibri" w:hAnsi="Calibri" w:cs="Calibri"/>
          <w:i/>
          <w:iCs/>
          <w:sz w:val="22"/>
          <w:szCs w:val="22"/>
        </w:rPr>
        <w:t>zespole.</w:t>
      </w:r>
    </w:p>
    <w:p w14:paraId="37378BA3" w14:textId="504DD955" w:rsidR="00C61CA2" w:rsidRDefault="3B24EF91" w:rsidP="00537A4C">
      <w:pPr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21644387">
        <w:rPr>
          <w:rFonts w:ascii="Calibri" w:eastAsia="Aptos" w:hAnsi="Calibri" w:cs="Calibri"/>
          <w:b/>
          <w:bCs/>
          <w:sz w:val="22"/>
          <w:szCs w:val="22"/>
        </w:rPr>
        <w:t>Dieta jako fundament terapii</w:t>
      </w:r>
    </w:p>
    <w:p w14:paraId="39141B18" w14:textId="45EC7234" w:rsidR="00C61CA2" w:rsidRDefault="3B24EF91" w:rsidP="00537A4C">
      <w:pPr>
        <w:jc w:val="both"/>
        <w:rPr>
          <w:rFonts w:ascii="Calibri" w:eastAsia="Aptos" w:hAnsi="Calibri" w:cs="Calibri"/>
          <w:sz w:val="22"/>
          <w:szCs w:val="22"/>
        </w:rPr>
      </w:pPr>
      <w:r w:rsidRPr="21644387">
        <w:rPr>
          <w:rFonts w:ascii="Calibri" w:eastAsia="Aptos" w:hAnsi="Calibri" w:cs="Calibri"/>
          <w:sz w:val="22"/>
          <w:szCs w:val="22"/>
        </w:rPr>
        <w:t xml:space="preserve">Jeszcze niedawno żywienie medyczne traktowano jako dodatek do leczenia. Dziś wiadomo, że bez niego skuteczność terapii dramatycznie spada. </w:t>
      </w:r>
    </w:p>
    <w:p w14:paraId="7F3DEBB1" w14:textId="6EC3114C" w:rsidR="00C61CA2" w:rsidRDefault="3B24EF91" w:rsidP="00537A4C">
      <w:pPr>
        <w:jc w:val="both"/>
        <w:rPr>
          <w:rFonts w:ascii="Calibri" w:eastAsia="Aptos" w:hAnsi="Calibri" w:cs="Calibri"/>
          <w:i/>
          <w:iCs/>
          <w:sz w:val="22"/>
          <w:szCs w:val="22"/>
        </w:rPr>
      </w:pPr>
      <w:r w:rsidRPr="00F3511B">
        <w:rPr>
          <w:rFonts w:ascii="Calibri" w:eastAsia="Aptos" w:hAnsi="Calibri" w:cs="Calibri"/>
          <w:b/>
          <w:bCs/>
          <w:i/>
          <w:iCs/>
          <w:sz w:val="22"/>
          <w:szCs w:val="22"/>
        </w:rPr>
        <w:t xml:space="preserve">Żywienie medyczne nie jest kolejnym, czwartym filarem terapii </w:t>
      </w:r>
      <w:r w:rsidR="005573BF">
        <w:rPr>
          <w:rFonts w:ascii="Calibri" w:eastAsia="Aptos" w:hAnsi="Calibri" w:cs="Calibri"/>
          <w:b/>
          <w:bCs/>
          <w:i/>
          <w:iCs/>
          <w:sz w:val="22"/>
          <w:szCs w:val="22"/>
        </w:rPr>
        <w:t>-</w:t>
      </w:r>
      <w:r w:rsidRPr="00F3511B">
        <w:rPr>
          <w:rFonts w:ascii="Calibri" w:eastAsia="Aptos" w:hAnsi="Calibri" w:cs="Calibri"/>
          <w:b/>
          <w:bCs/>
          <w:i/>
          <w:iCs/>
          <w:sz w:val="22"/>
          <w:szCs w:val="22"/>
        </w:rPr>
        <w:t xml:space="preserve"> to fundament. Jeśli go zabraknie, cały proces leczenia może się zachwiać</w:t>
      </w:r>
      <w:r w:rsidRPr="00F3511B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21644387">
        <w:rPr>
          <w:rFonts w:ascii="Calibri" w:eastAsia="Aptos" w:hAnsi="Calibri" w:cs="Calibri"/>
          <w:sz w:val="22"/>
          <w:szCs w:val="22"/>
        </w:rPr>
        <w:t>– podkreśla dietetyk kliniczny</w:t>
      </w:r>
      <w:r w:rsidR="000A2268">
        <w:rPr>
          <w:rFonts w:ascii="Calibri" w:eastAsia="Aptos" w:hAnsi="Calibri" w:cs="Calibri"/>
          <w:sz w:val="22"/>
          <w:szCs w:val="22"/>
        </w:rPr>
        <w:t xml:space="preserve"> Anna Sobolewska-Wawro</w:t>
      </w:r>
      <w:r w:rsidRPr="21644387">
        <w:rPr>
          <w:rFonts w:ascii="Calibri" w:eastAsia="Aptos" w:hAnsi="Calibri" w:cs="Calibri"/>
          <w:sz w:val="22"/>
          <w:szCs w:val="22"/>
        </w:rPr>
        <w:t xml:space="preserve">. </w:t>
      </w:r>
      <w:r w:rsidR="00C80453">
        <w:rPr>
          <w:rFonts w:ascii="Calibri" w:eastAsia="Aptos" w:hAnsi="Calibri" w:cs="Calibri"/>
          <w:sz w:val="22"/>
          <w:szCs w:val="22"/>
        </w:rPr>
        <w:t>–</w:t>
      </w:r>
      <w:r w:rsidRPr="21644387">
        <w:rPr>
          <w:rFonts w:ascii="Calibri" w:eastAsia="Aptos" w:hAnsi="Calibri" w:cs="Calibri"/>
          <w:sz w:val="22"/>
          <w:szCs w:val="22"/>
        </w:rPr>
        <w:t xml:space="preserve"> </w:t>
      </w:r>
      <w:r w:rsidRPr="21644387">
        <w:rPr>
          <w:rFonts w:ascii="Calibri" w:eastAsia="Aptos" w:hAnsi="Calibri" w:cs="Calibri"/>
          <w:i/>
          <w:iCs/>
          <w:sz w:val="22"/>
          <w:szCs w:val="22"/>
        </w:rPr>
        <w:t>W</w:t>
      </w:r>
      <w:r w:rsidR="00C80453">
        <w:rPr>
          <w:rFonts w:ascii="Calibri" w:eastAsia="Aptos" w:hAnsi="Calibri" w:cs="Calibri"/>
          <w:i/>
          <w:iCs/>
          <w:sz w:val="22"/>
          <w:szCs w:val="22"/>
        </w:rPr>
        <w:t> </w:t>
      </w:r>
      <w:r w:rsidRPr="21644387">
        <w:rPr>
          <w:rFonts w:ascii="Calibri" w:eastAsia="Aptos" w:hAnsi="Calibri" w:cs="Calibri"/>
          <w:i/>
          <w:iCs/>
          <w:sz w:val="22"/>
          <w:szCs w:val="22"/>
        </w:rPr>
        <w:t>Europie coraz częściej mówi się o nim jako o integralnej części leczenia, a w 2022 roku opieka żywieniowa została uznana prawem człowieka. To ogromna zmiana w myśleniu.</w:t>
      </w:r>
    </w:p>
    <w:p w14:paraId="13AC4622" w14:textId="4C7B71CA" w:rsidR="00C61CA2" w:rsidRDefault="3B24EF91" w:rsidP="00537A4C">
      <w:pPr>
        <w:jc w:val="both"/>
        <w:rPr>
          <w:rFonts w:ascii="Calibri" w:eastAsia="Aptos" w:hAnsi="Calibri" w:cs="Calibri"/>
          <w:sz w:val="22"/>
          <w:szCs w:val="22"/>
        </w:rPr>
      </w:pPr>
      <w:r w:rsidRPr="21644387">
        <w:rPr>
          <w:rFonts w:ascii="Calibri" w:eastAsia="Aptos" w:hAnsi="Calibri" w:cs="Calibri"/>
          <w:sz w:val="22"/>
          <w:szCs w:val="22"/>
        </w:rPr>
        <w:t xml:space="preserve">Widać to szczególnie wyraźnie w kontekście powrotu do zdrowia po hospitalizacji. </w:t>
      </w:r>
      <w:r w:rsidRPr="21644387">
        <w:rPr>
          <w:rFonts w:ascii="Calibri" w:eastAsia="Aptos" w:hAnsi="Calibri" w:cs="Calibri"/>
          <w:b/>
          <w:bCs/>
          <w:sz w:val="22"/>
          <w:szCs w:val="22"/>
        </w:rPr>
        <w:t xml:space="preserve">Co piąty pacjent wraca dziś do szpitala w ciągu 30 dni od wypisu </w:t>
      </w:r>
      <w:r w:rsidR="005573BF">
        <w:rPr>
          <w:rFonts w:ascii="Calibri" w:eastAsia="Aptos" w:hAnsi="Calibri" w:cs="Calibri"/>
          <w:b/>
          <w:bCs/>
          <w:sz w:val="22"/>
          <w:szCs w:val="22"/>
        </w:rPr>
        <w:t>-</w:t>
      </w:r>
      <w:r w:rsidRPr="21644387">
        <w:rPr>
          <w:rFonts w:ascii="Calibri" w:eastAsia="Aptos" w:hAnsi="Calibri" w:cs="Calibri"/>
          <w:b/>
          <w:bCs/>
          <w:sz w:val="22"/>
          <w:szCs w:val="22"/>
        </w:rPr>
        <w:t xml:space="preserve"> to nawet 1,5 mln przypadków rocznie</w:t>
      </w:r>
      <w:r w:rsidRPr="21644387">
        <w:rPr>
          <w:rFonts w:ascii="Calibri" w:eastAsia="Aptos" w:hAnsi="Calibri" w:cs="Calibri"/>
          <w:sz w:val="22"/>
          <w:szCs w:val="22"/>
        </w:rPr>
        <w:t>. Jedną z</w:t>
      </w:r>
      <w:r w:rsidR="00C80453">
        <w:rPr>
          <w:rFonts w:ascii="Calibri" w:eastAsia="Aptos" w:hAnsi="Calibri" w:cs="Calibri"/>
          <w:sz w:val="22"/>
          <w:szCs w:val="22"/>
        </w:rPr>
        <w:t> </w:t>
      </w:r>
      <w:r w:rsidRPr="21644387">
        <w:rPr>
          <w:rFonts w:ascii="Calibri" w:eastAsia="Aptos" w:hAnsi="Calibri" w:cs="Calibri"/>
          <w:sz w:val="22"/>
          <w:szCs w:val="22"/>
        </w:rPr>
        <w:t>głównych przyczyn jest tzw. syndrom poszpitalny: utrata masy mięśniowej, osłabienie i podatność na infekcje.</w:t>
      </w:r>
    </w:p>
    <w:p w14:paraId="4CAA5D90" w14:textId="328C732F" w:rsidR="00C61CA2" w:rsidRDefault="3B24EF91" w:rsidP="00537A4C">
      <w:pPr>
        <w:jc w:val="both"/>
        <w:rPr>
          <w:rFonts w:ascii="Calibri" w:eastAsia="Aptos" w:hAnsi="Calibri" w:cs="Calibri"/>
          <w:i/>
          <w:iCs/>
          <w:sz w:val="22"/>
          <w:szCs w:val="22"/>
        </w:rPr>
      </w:pPr>
      <w:r w:rsidRPr="21644387">
        <w:rPr>
          <w:rFonts w:ascii="Calibri" w:eastAsia="Aptos" w:hAnsi="Calibri" w:cs="Calibri"/>
          <w:i/>
          <w:iCs/>
          <w:sz w:val="22"/>
          <w:szCs w:val="22"/>
        </w:rPr>
        <w:t>Pacjenci po ciężkim leczeniu potrzebują nawet dwa razy więcej białka niż osoby zdrowe. Właściwa dieta przyspiesza gojenie ran, odbudowę siły i zmniejsza ryzyko ponownej hospitalizacji</w:t>
      </w:r>
      <w:r w:rsidRPr="21644387">
        <w:rPr>
          <w:rFonts w:ascii="Calibri" w:eastAsia="Aptos" w:hAnsi="Calibri" w:cs="Calibri"/>
          <w:sz w:val="22"/>
          <w:szCs w:val="22"/>
        </w:rPr>
        <w:t xml:space="preserve"> – tłumaczy ekspertka. </w:t>
      </w:r>
      <w:r w:rsidR="005573BF">
        <w:rPr>
          <w:rFonts w:ascii="Calibri" w:eastAsia="Aptos" w:hAnsi="Calibri" w:cs="Calibri"/>
          <w:sz w:val="22"/>
          <w:szCs w:val="22"/>
        </w:rPr>
        <w:t>-</w:t>
      </w:r>
      <w:r w:rsidRPr="21644387">
        <w:rPr>
          <w:rFonts w:ascii="Calibri" w:eastAsia="Aptos" w:hAnsi="Calibri" w:cs="Calibri"/>
          <w:sz w:val="22"/>
          <w:szCs w:val="22"/>
        </w:rPr>
        <w:t xml:space="preserve"> </w:t>
      </w:r>
      <w:r w:rsidRPr="21644387">
        <w:rPr>
          <w:rFonts w:ascii="Calibri" w:eastAsia="Aptos" w:hAnsi="Calibri" w:cs="Calibri"/>
          <w:i/>
          <w:iCs/>
          <w:sz w:val="22"/>
          <w:szCs w:val="22"/>
        </w:rPr>
        <w:t>Bez wsparcia żywieniowego nie ma pełnej terapii.</w:t>
      </w:r>
    </w:p>
    <w:p w14:paraId="74C4F2F5" w14:textId="1BC6ABB9" w:rsidR="00C61CA2" w:rsidRDefault="3B24EF91" w:rsidP="00537A4C">
      <w:pPr>
        <w:jc w:val="both"/>
        <w:rPr>
          <w:rFonts w:ascii="Calibri" w:eastAsia="Aptos" w:hAnsi="Calibri" w:cs="Calibri"/>
          <w:sz w:val="22"/>
          <w:szCs w:val="22"/>
        </w:rPr>
      </w:pPr>
      <w:r w:rsidRPr="21644387">
        <w:rPr>
          <w:rFonts w:ascii="Calibri" w:eastAsia="Aptos" w:hAnsi="Calibri" w:cs="Calibri"/>
          <w:sz w:val="22"/>
          <w:szCs w:val="22"/>
        </w:rPr>
        <w:t>Równolegle zmienia się podejście do samej dietoterapii. Pacjenci coraz częściej pytają o żywienie, szukają porad w internecie, ale często trafiają na sprzeczne informacje i szkodliwe mity.</w:t>
      </w:r>
    </w:p>
    <w:p w14:paraId="5CCD3F5D" w14:textId="1C554544" w:rsidR="00C61CA2" w:rsidRPr="009852D0" w:rsidRDefault="3B24EF91" w:rsidP="00537A4C">
      <w:pPr>
        <w:jc w:val="both"/>
        <w:rPr>
          <w:rFonts w:ascii="Calibri" w:eastAsia="Aptos" w:hAnsi="Calibri" w:cs="Calibri"/>
          <w:i/>
          <w:iCs/>
        </w:rPr>
      </w:pPr>
      <w:r w:rsidRPr="21644387">
        <w:rPr>
          <w:rFonts w:ascii="Calibri" w:eastAsia="Aptos" w:hAnsi="Calibri" w:cs="Calibri"/>
          <w:i/>
          <w:iCs/>
          <w:sz w:val="22"/>
          <w:szCs w:val="22"/>
        </w:rPr>
        <w:t xml:space="preserve">Już na etapie diagnozy powinno się oceniać stan odżywienia i włączać interwencję dietetyczną. </w:t>
      </w:r>
      <w:r w:rsidRPr="00650957">
        <w:rPr>
          <w:rFonts w:ascii="Calibri" w:eastAsia="Aptos" w:hAnsi="Calibri" w:cs="Calibri"/>
          <w:b/>
          <w:bCs/>
          <w:i/>
          <w:iCs/>
          <w:sz w:val="22"/>
          <w:szCs w:val="22"/>
        </w:rPr>
        <w:t>Dziś nawet 65% pacjentów onkologicznych doświadcza niezamierzonej utraty masy ciała jeszcze przed pierwszą wizytą onkologiczn</w:t>
      </w:r>
      <w:r w:rsidRPr="00650957">
        <w:rPr>
          <w:rFonts w:ascii="Calibri" w:eastAsia="Aptos" w:hAnsi="Calibri" w:cs="Calibri"/>
          <w:b/>
          <w:bCs/>
          <w:sz w:val="22"/>
          <w:szCs w:val="22"/>
        </w:rPr>
        <w:t>ą</w:t>
      </w:r>
      <w:r w:rsidRPr="21644387">
        <w:rPr>
          <w:rFonts w:ascii="Calibri" w:eastAsia="Aptos" w:hAnsi="Calibri" w:cs="Calibri"/>
          <w:sz w:val="22"/>
          <w:szCs w:val="22"/>
        </w:rPr>
        <w:t xml:space="preserve"> – zwraca uwagę dietetyczka kliniczna.</w:t>
      </w:r>
    </w:p>
    <w:p w14:paraId="3EF362ED" w14:textId="77777777" w:rsidR="00977208" w:rsidRPr="00D21AF5" w:rsidRDefault="00977208" w:rsidP="0097720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21AF5">
        <w:rPr>
          <w:rFonts w:ascii="Calibri" w:hAnsi="Calibri" w:cs="Calibri"/>
          <w:b/>
          <w:bCs/>
          <w:sz w:val="22"/>
          <w:szCs w:val="22"/>
        </w:rPr>
        <w:t>Zdrowie psychiczne pacjentów i opiekunów</w:t>
      </w:r>
    </w:p>
    <w:p w14:paraId="1A26EC07" w14:textId="77777777" w:rsidR="00977208" w:rsidRPr="00D21AF5" w:rsidRDefault="00977208" w:rsidP="00977208">
      <w:pPr>
        <w:jc w:val="both"/>
        <w:rPr>
          <w:rFonts w:ascii="Calibri" w:hAnsi="Calibri" w:cs="Calibri"/>
          <w:sz w:val="22"/>
          <w:szCs w:val="22"/>
        </w:rPr>
      </w:pPr>
      <w:r w:rsidRPr="00D21AF5">
        <w:rPr>
          <w:rFonts w:ascii="Calibri" w:hAnsi="Calibri" w:cs="Calibri"/>
          <w:sz w:val="22"/>
          <w:szCs w:val="22"/>
        </w:rPr>
        <w:t>Postęp w terapii nowotworów sprawił, że coraz częściej nie mówimy o walce krótkiej i intensywnej, lecz o życiu z chorobą przez wiele lat. To doświadczenie odmienia nie tylko pacjenta, ale i jego rodzinę.</w:t>
      </w:r>
    </w:p>
    <w:p w14:paraId="6239786C" w14:textId="1206459C" w:rsidR="00977208" w:rsidRPr="00F3511B" w:rsidRDefault="00977208" w:rsidP="00977208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21AF5">
        <w:rPr>
          <w:rFonts w:ascii="Calibri" w:hAnsi="Calibri" w:cs="Calibri"/>
          <w:i/>
          <w:iCs/>
          <w:sz w:val="22"/>
          <w:szCs w:val="22"/>
        </w:rPr>
        <w:t xml:space="preserve">Choroba nowotworowa coraz częściej ma charakter przewlekły, pacjenci żyją z nią przez lata, a nawet dekady. To oznacza, że potrzebują nie tylko doraźnej pomocy w kryzysie, ale przede wszystkim długofalowego towarzyszenia w procesie adaptacji – </w:t>
      </w:r>
      <w:r w:rsidRPr="00D21AF5">
        <w:rPr>
          <w:rFonts w:ascii="Calibri" w:hAnsi="Calibri" w:cs="Calibri"/>
          <w:sz w:val="22"/>
          <w:szCs w:val="22"/>
        </w:rPr>
        <w:t>mówi psychoonkolog</w:t>
      </w:r>
      <w:r>
        <w:rPr>
          <w:rFonts w:ascii="Calibri" w:hAnsi="Calibri" w:cs="Calibri"/>
          <w:sz w:val="22"/>
          <w:szCs w:val="22"/>
        </w:rPr>
        <w:t xml:space="preserve"> Adrianna Sobol</w:t>
      </w:r>
      <w:r w:rsidRPr="00D21AF5">
        <w:rPr>
          <w:rFonts w:ascii="Calibri" w:hAnsi="Calibri" w:cs="Calibri"/>
          <w:sz w:val="22"/>
          <w:szCs w:val="22"/>
        </w:rPr>
        <w:t>.</w:t>
      </w:r>
      <w:r w:rsidRPr="00D21AF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80453">
        <w:rPr>
          <w:rFonts w:ascii="Calibri" w:hAnsi="Calibri" w:cs="Calibri"/>
          <w:i/>
          <w:iCs/>
          <w:sz w:val="22"/>
          <w:szCs w:val="22"/>
        </w:rPr>
        <w:t>–</w:t>
      </w:r>
      <w:r w:rsidRPr="00D21AF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F3511B">
        <w:rPr>
          <w:rFonts w:ascii="Calibri" w:hAnsi="Calibri" w:cs="Calibri"/>
          <w:b/>
          <w:bCs/>
          <w:i/>
          <w:iCs/>
          <w:sz w:val="22"/>
          <w:szCs w:val="22"/>
        </w:rPr>
        <w:t>Po</w:t>
      </w:r>
      <w:r w:rsidR="00C80453"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F3511B">
        <w:rPr>
          <w:rFonts w:ascii="Calibri" w:hAnsi="Calibri" w:cs="Calibri"/>
          <w:b/>
          <w:bCs/>
          <w:i/>
          <w:iCs/>
          <w:sz w:val="22"/>
          <w:szCs w:val="22"/>
        </w:rPr>
        <w:t xml:space="preserve">początkowej uldze związanej ze skutecznością terapii przychodzi moment konfrontacji </w:t>
      </w:r>
      <w:r w:rsidRPr="00F3511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z</w:t>
      </w:r>
      <w:r w:rsidR="00C80453"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F3511B">
        <w:rPr>
          <w:rFonts w:ascii="Calibri" w:hAnsi="Calibri" w:cs="Calibri"/>
          <w:b/>
          <w:bCs/>
          <w:i/>
          <w:iCs/>
          <w:sz w:val="22"/>
          <w:szCs w:val="22"/>
        </w:rPr>
        <w:t>rzeczywistością: trzeba nauczyć się żyć z niepewnością, planować przyszłość, budować relacje, wychowywać dzieci, cały czas nosząc w sobie świadomość choroby.</w:t>
      </w:r>
    </w:p>
    <w:p w14:paraId="51CDA3B2" w14:textId="77777777" w:rsidR="00977208" w:rsidRPr="00D21AF5" w:rsidRDefault="00977208" w:rsidP="00977208">
      <w:pPr>
        <w:jc w:val="both"/>
        <w:rPr>
          <w:rFonts w:ascii="Calibri" w:hAnsi="Calibri" w:cs="Calibri"/>
          <w:sz w:val="22"/>
          <w:szCs w:val="22"/>
        </w:rPr>
      </w:pPr>
      <w:r w:rsidRPr="00D21AF5">
        <w:rPr>
          <w:rFonts w:ascii="Calibri" w:hAnsi="Calibri" w:cs="Calibri"/>
          <w:sz w:val="22"/>
          <w:szCs w:val="22"/>
        </w:rPr>
        <w:t>W tym samym czasie zmieniła się rola opiekunów. Kiedyś była to misja na kilka miesięcy, dziś często trwa kilkanaście lat i staje się jednym z najtrudniejszych doświadczeń życiowych.</w:t>
      </w:r>
    </w:p>
    <w:p w14:paraId="590DC30C" w14:textId="77777777" w:rsidR="00977208" w:rsidRPr="00D21AF5" w:rsidRDefault="00977208" w:rsidP="00977208">
      <w:pPr>
        <w:jc w:val="both"/>
        <w:rPr>
          <w:rFonts w:ascii="Calibri" w:hAnsi="Calibri" w:cs="Calibri"/>
          <w:sz w:val="22"/>
          <w:szCs w:val="22"/>
        </w:rPr>
      </w:pPr>
      <w:r w:rsidRPr="00D21AF5">
        <w:rPr>
          <w:rFonts w:ascii="Calibri" w:hAnsi="Calibri" w:cs="Calibri"/>
          <w:i/>
          <w:iCs/>
          <w:sz w:val="22"/>
          <w:szCs w:val="22"/>
        </w:rPr>
        <w:t>Spotykam partnerów, którzy przez piętnaście lat towarzyszą bliskim w leczeniu, czy dorosłe dzieci, które połowę swojego życia pozostają w roli opiekuna rodzica. Początkowa mobilizacja i determinacja często po latach ustępują wyczerpaniu, a długotrwały stres staje się codziennością –</w:t>
      </w:r>
      <w:r w:rsidRPr="00D21AF5">
        <w:rPr>
          <w:rFonts w:ascii="Calibri" w:hAnsi="Calibri" w:cs="Calibri"/>
          <w:sz w:val="22"/>
          <w:szCs w:val="22"/>
        </w:rPr>
        <w:t xml:space="preserve"> podkreśla</w:t>
      </w:r>
      <w:r>
        <w:rPr>
          <w:rFonts w:ascii="Calibri" w:hAnsi="Calibri" w:cs="Calibri"/>
          <w:sz w:val="22"/>
          <w:szCs w:val="22"/>
        </w:rPr>
        <w:t>.</w:t>
      </w:r>
    </w:p>
    <w:p w14:paraId="000085F8" w14:textId="77777777" w:rsidR="00977208" w:rsidRPr="00D21AF5" w:rsidRDefault="00977208" w:rsidP="00977208">
      <w:pPr>
        <w:jc w:val="both"/>
        <w:rPr>
          <w:rFonts w:ascii="Calibri" w:hAnsi="Calibri" w:cs="Calibri"/>
          <w:sz w:val="22"/>
          <w:szCs w:val="22"/>
        </w:rPr>
      </w:pPr>
      <w:r w:rsidRPr="00F3511B">
        <w:rPr>
          <w:rFonts w:ascii="Calibri" w:hAnsi="Calibri" w:cs="Calibri"/>
          <w:b/>
          <w:bCs/>
          <w:i/>
          <w:iCs/>
          <w:sz w:val="22"/>
          <w:szCs w:val="22"/>
        </w:rPr>
        <w:t>Potrzebujemy modelu profilaktyczno-rozwojowego, w którym pacjent i jego bliscy są traktowani jak system dotknięty chorobą.</w:t>
      </w:r>
      <w:r w:rsidRPr="21644387">
        <w:rPr>
          <w:rFonts w:ascii="Calibri" w:hAnsi="Calibri" w:cs="Calibri"/>
          <w:i/>
          <w:iCs/>
          <w:sz w:val="22"/>
          <w:szCs w:val="22"/>
        </w:rPr>
        <w:t xml:space="preserve"> Psychoonkolog musi być obecny nie tylko wtedy, gdy „coś się dzieje”, ale na każdym etapie, pomagając budować odporność psychiczną i uczyć radzenia sobie z przewlekłą niepewnością</w:t>
      </w:r>
      <w:r w:rsidRPr="21644387">
        <w:rPr>
          <w:rFonts w:ascii="Calibri" w:hAnsi="Calibri" w:cs="Calibri"/>
          <w:sz w:val="22"/>
          <w:szCs w:val="22"/>
        </w:rPr>
        <w:t xml:space="preserve"> - dodaje.</w:t>
      </w:r>
    </w:p>
    <w:p w14:paraId="2BDB2E02" w14:textId="5DB36F15" w:rsidR="00C61CA2" w:rsidRDefault="337C7D1A" w:rsidP="00537A4C">
      <w:pPr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21644387">
        <w:rPr>
          <w:rFonts w:ascii="Calibri" w:eastAsia="Aptos" w:hAnsi="Calibri" w:cs="Calibri"/>
          <w:b/>
          <w:bCs/>
          <w:sz w:val="22"/>
          <w:szCs w:val="22"/>
        </w:rPr>
        <w:t xml:space="preserve">Samodzielność </w:t>
      </w:r>
      <w:r w:rsidR="00537A4C">
        <w:rPr>
          <w:rFonts w:ascii="Calibri" w:eastAsia="Aptos" w:hAnsi="Calibri" w:cs="Calibri"/>
          <w:b/>
          <w:bCs/>
          <w:sz w:val="22"/>
          <w:szCs w:val="22"/>
        </w:rPr>
        <w:t>-</w:t>
      </w:r>
      <w:r w:rsidRPr="21644387">
        <w:rPr>
          <w:rFonts w:ascii="Calibri" w:eastAsia="Aptos" w:hAnsi="Calibri" w:cs="Calibri"/>
          <w:b/>
          <w:bCs/>
          <w:sz w:val="22"/>
          <w:szCs w:val="22"/>
        </w:rPr>
        <w:t xml:space="preserve"> najcenniejsza waluta zdrowia</w:t>
      </w:r>
    </w:p>
    <w:p w14:paraId="3D138AD0" w14:textId="41CB0378" w:rsidR="00C61CA2" w:rsidRDefault="337C7D1A" w:rsidP="00537A4C">
      <w:pPr>
        <w:jc w:val="both"/>
        <w:rPr>
          <w:rFonts w:ascii="Calibri" w:eastAsia="Aptos" w:hAnsi="Calibri" w:cs="Calibri"/>
          <w:sz w:val="22"/>
          <w:szCs w:val="22"/>
        </w:rPr>
      </w:pPr>
      <w:r w:rsidRPr="21644387">
        <w:rPr>
          <w:rFonts w:ascii="Calibri" w:eastAsia="Aptos" w:hAnsi="Calibri" w:cs="Calibri"/>
          <w:sz w:val="22"/>
          <w:szCs w:val="22"/>
        </w:rPr>
        <w:t>Samodzielność to coś, czego nie doceniamy, dopóki jej nie stracimy. Fizjoterapia od lat ma za zadanie pomagać pacjentom ją utrzymywać, a w nadchodzącej dekadzie jej rola będzie jeszcze większa.</w:t>
      </w:r>
    </w:p>
    <w:p w14:paraId="0CD22947" w14:textId="22FF800A" w:rsidR="00C61CA2" w:rsidRDefault="337C7D1A" w:rsidP="00537A4C">
      <w:pPr>
        <w:jc w:val="both"/>
        <w:rPr>
          <w:rFonts w:ascii="Calibri" w:eastAsia="Aptos" w:hAnsi="Calibri" w:cs="Calibri"/>
          <w:sz w:val="22"/>
          <w:szCs w:val="22"/>
        </w:rPr>
      </w:pPr>
      <w:r w:rsidRPr="00A93BC8">
        <w:rPr>
          <w:rFonts w:ascii="Calibri" w:eastAsia="Aptos" w:hAnsi="Calibri" w:cs="Calibri"/>
          <w:i/>
          <w:iCs/>
          <w:sz w:val="22"/>
          <w:szCs w:val="22"/>
        </w:rPr>
        <w:t>Nikt nie zastanawia się nad samodzielnością, gdy jest pełen sił, energiczny i młody. Ale wystarczy naprawdę niewiele, by nagle stać się zależnym od innych</w:t>
      </w:r>
      <w:r w:rsidRPr="21644387">
        <w:rPr>
          <w:rFonts w:ascii="Calibri" w:eastAsia="Aptos" w:hAnsi="Calibri" w:cs="Calibri"/>
          <w:sz w:val="22"/>
          <w:szCs w:val="22"/>
        </w:rPr>
        <w:t xml:space="preserve"> – mówi fizjoterapeuta</w:t>
      </w:r>
      <w:r w:rsidR="00A93BC8">
        <w:rPr>
          <w:rFonts w:ascii="Calibri" w:eastAsia="Aptos" w:hAnsi="Calibri" w:cs="Calibri"/>
          <w:sz w:val="22"/>
          <w:szCs w:val="22"/>
        </w:rPr>
        <w:t xml:space="preserve"> </w:t>
      </w:r>
      <w:r w:rsidR="00E364B3">
        <w:rPr>
          <w:rFonts w:ascii="Calibri" w:eastAsia="Aptos" w:hAnsi="Calibri" w:cs="Calibri"/>
          <w:b/>
          <w:bCs/>
          <w:sz w:val="22"/>
          <w:szCs w:val="22"/>
        </w:rPr>
        <w:t>Łukasz Kłos</w:t>
      </w:r>
      <w:r w:rsidRPr="21644387">
        <w:rPr>
          <w:rFonts w:ascii="Calibri" w:eastAsia="Aptos" w:hAnsi="Calibri" w:cs="Calibri"/>
          <w:sz w:val="22"/>
          <w:szCs w:val="22"/>
        </w:rPr>
        <w:t xml:space="preserve">. </w:t>
      </w:r>
    </w:p>
    <w:p w14:paraId="2682B723" w14:textId="77777777" w:rsidR="00ED5CCF" w:rsidRDefault="00ED5CCF" w:rsidP="00ED5CCF">
      <w:pPr>
        <w:jc w:val="both"/>
        <w:rPr>
          <w:rFonts w:ascii="Calibri" w:eastAsia="Aptos" w:hAnsi="Calibri" w:cs="Calibri"/>
          <w:sz w:val="22"/>
          <w:szCs w:val="22"/>
        </w:rPr>
      </w:pPr>
      <w:r w:rsidRPr="21644387">
        <w:rPr>
          <w:rFonts w:ascii="Calibri" w:eastAsia="Aptos" w:hAnsi="Calibri" w:cs="Calibri"/>
          <w:sz w:val="22"/>
          <w:szCs w:val="22"/>
        </w:rPr>
        <w:t>W ostatnich latach coraz wyraźniej widać, że fizjoterapia i żywienie medyczne muszą iść w parze.</w:t>
      </w:r>
    </w:p>
    <w:p w14:paraId="7FB87E7F" w14:textId="1152C302" w:rsidR="00ED5CCF" w:rsidRDefault="00ED5CCF" w:rsidP="00ED5CCF">
      <w:pPr>
        <w:jc w:val="both"/>
        <w:rPr>
          <w:rFonts w:ascii="Calibri" w:eastAsia="Aptos" w:hAnsi="Calibri" w:cs="Calibri"/>
          <w:i/>
          <w:iCs/>
          <w:sz w:val="22"/>
          <w:szCs w:val="22"/>
        </w:rPr>
      </w:pPr>
      <w:r w:rsidRPr="00B51F46">
        <w:rPr>
          <w:rFonts w:ascii="Calibri" w:eastAsia="Aptos" w:hAnsi="Calibri" w:cs="Calibri"/>
          <w:b/>
          <w:bCs/>
          <w:i/>
          <w:iCs/>
          <w:sz w:val="22"/>
          <w:szCs w:val="22"/>
        </w:rPr>
        <w:t>Żywienie ma kluczowe znaczenie w procesie rehabilitacji i szeroko pojętej regeneracji. Fizjoterapia w połączeniu z celowanym odżywianiem daje niesamowite efekty, zwłaszcza u starszych pacjentów</w:t>
      </w:r>
      <w:r w:rsidRPr="21644387">
        <w:rPr>
          <w:rFonts w:ascii="Calibri" w:eastAsia="Aptos" w:hAnsi="Calibri" w:cs="Calibri"/>
          <w:sz w:val="22"/>
          <w:szCs w:val="22"/>
        </w:rPr>
        <w:t xml:space="preserve"> – zaznacza specjalista. </w:t>
      </w:r>
      <w:r w:rsidR="00B37B25">
        <w:rPr>
          <w:rFonts w:ascii="Calibri" w:eastAsia="Aptos" w:hAnsi="Calibri" w:cs="Calibri"/>
          <w:sz w:val="22"/>
          <w:szCs w:val="22"/>
        </w:rPr>
        <w:t>-</w:t>
      </w:r>
      <w:r w:rsidRPr="21644387">
        <w:rPr>
          <w:rFonts w:ascii="Calibri" w:eastAsia="Aptos" w:hAnsi="Calibri" w:cs="Calibri"/>
          <w:sz w:val="22"/>
          <w:szCs w:val="22"/>
        </w:rPr>
        <w:t xml:space="preserve"> </w:t>
      </w:r>
      <w:r w:rsidRPr="00537A4C">
        <w:rPr>
          <w:rFonts w:ascii="Calibri" w:eastAsia="Aptos" w:hAnsi="Calibri" w:cs="Calibri"/>
          <w:i/>
          <w:iCs/>
          <w:sz w:val="22"/>
          <w:szCs w:val="22"/>
        </w:rPr>
        <w:t>Bez tego elementu terapia się wydłuża i nie przynosi pełnych efektów. Organizm potrzebuje odpowiedniego i zbilansowanego „paliwa”, a nie tylko kalorii.</w:t>
      </w:r>
    </w:p>
    <w:p w14:paraId="449E8668" w14:textId="2138FC70" w:rsidR="00C61CA2" w:rsidRDefault="00537A4C" w:rsidP="00537A4C">
      <w:pPr>
        <w:jc w:val="both"/>
        <w:rPr>
          <w:rFonts w:ascii="Calibri" w:eastAsia="Aptos" w:hAnsi="Calibri" w:cs="Calibri"/>
          <w:sz w:val="22"/>
          <w:szCs w:val="22"/>
        </w:rPr>
      </w:pPr>
      <w:r w:rsidRPr="00537A4C">
        <w:rPr>
          <w:rFonts w:ascii="Calibri" w:eastAsia="Aptos" w:hAnsi="Calibri" w:cs="Calibri"/>
          <w:sz w:val="22"/>
          <w:szCs w:val="22"/>
        </w:rPr>
        <w:t>Przed</w:t>
      </w:r>
      <w:r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Aptos" w:hAnsi="Calibri" w:cs="Calibri"/>
          <w:sz w:val="22"/>
          <w:szCs w:val="22"/>
        </w:rPr>
        <w:t>c</w:t>
      </w:r>
      <w:r w:rsidR="337C7D1A" w:rsidRPr="21644387">
        <w:rPr>
          <w:rFonts w:ascii="Calibri" w:eastAsia="Aptos" w:hAnsi="Calibri" w:cs="Calibri"/>
          <w:sz w:val="22"/>
          <w:szCs w:val="22"/>
        </w:rPr>
        <w:t xml:space="preserve">oraz większym wyzwaniem </w:t>
      </w:r>
      <w:r>
        <w:rPr>
          <w:rFonts w:ascii="Calibri" w:eastAsia="Aptos" w:hAnsi="Calibri" w:cs="Calibri"/>
          <w:sz w:val="22"/>
          <w:szCs w:val="22"/>
        </w:rPr>
        <w:t>staj</w:t>
      </w:r>
      <w:r w:rsidR="000256B4">
        <w:rPr>
          <w:rFonts w:ascii="Calibri" w:eastAsia="Aptos" w:hAnsi="Calibri" w:cs="Calibri"/>
          <w:sz w:val="22"/>
          <w:szCs w:val="22"/>
        </w:rPr>
        <w:t>ą</w:t>
      </w:r>
      <w:r w:rsidR="337C7D1A" w:rsidRPr="21644387">
        <w:rPr>
          <w:rFonts w:ascii="Calibri" w:eastAsia="Aptos" w:hAnsi="Calibri" w:cs="Calibri"/>
          <w:sz w:val="22"/>
          <w:szCs w:val="22"/>
        </w:rPr>
        <w:t xml:space="preserve"> też opiekunowie osób przewlekle chorych. To oni, skupiając się całkowicie na bliskim, bardzo często zaniedbują własne zdrowie.</w:t>
      </w:r>
    </w:p>
    <w:p w14:paraId="58151C96" w14:textId="10EA5319" w:rsidR="00C61CA2" w:rsidRDefault="337C7D1A" w:rsidP="00537A4C">
      <w:pPr>
        <w:jc w:val="both"/>
        <w:rPr>
          <w:rFonts w:ascii="Calibri" w:eastAsia="Aptos" w:hAnsi="Calibri" w:cs="Calibri"/>
          <w:sz w:val="22"/>
          <w:szCs w:val="22"/>
        </w:rPr>
      </w:pPr>
      <w:r w:rsidRPr="00537A4C">
        <w:rPr>
          <w:rFonts w:ascii="Calibri" w:eastAsia="Aptos" w:hAnsi="Calibri" w:cs="Calibri"/>
          <w:i/>
          <w:iCs/>
          <w:sz w:val="22"/>
          <w:szCs w:val="22"/>
        </w:rPr>
        <w:t>Rodzina opiekująca się chorym nie ma czasu i nie widzi przestrzeni na własną aktywność. Bardzo często borykają się z bólem kręgosłupa czy kończyn, ale odkładają to na później. Do gabinetu trafiają zazwyczaj dopiero po odejściu bliskiego albo wtedy, gdy sami zostają postawieni pod ścianą</w:t>
      </w:r>
      <w:r w:rsidRPr="21644387">
        <w:rPr>
          <w:rFonts w:ascii="Calibri" w:eastAsia="Aptos" w:hAnsi="Calibri" w:cs="Calibri"/>
          <w:sz w:val="22"/>
          <w:szCs w:val="22"/>
        </w:rPr>
        <w:t xml:space="preserve"> – mówi ekspert. </w:t>
      </w:r>
      <w:r w:rsidR="00B37B25">
        <w:rPr>
          <w:rFonts w:ascii="Calibri" w:eastAsia="Aptos" w:hAnsi="Calibri" w:cs="Calibri"/>
          <w:sz w:val="22"/>
          <w:szCs w:val="22"/>
        </w:rPr>
        <w:t>-</w:t>
      </w:r>
      <w:r w:rsidRPr="21644387">
        <w:rPr>
          <w:rFonts w:ascii="Calibri" w:eastAsia="Aptos" w:hAnsi="Calibri" w:cs="Calibri"/>
          <w:sz w:val="22"/>
          <w:szCs w:val="22"/>
        </w:rPr>
        <w:t xml:space="preserve"> </w:t>
      </w:r>
      <w:r w:rsidRPr="00B51F46">
        <w:rPr>
          <w:rFonts w:ascii="Calibri" w:eastAsia="Aptos" w:hAnsi="Calibri" w:cs="Calibri"/>
          <w:b/>
          <w:bCs/>
          <w:i/>
          <w:iCs/>
          <w:sz w:val="22"/>
          <w:szCs w:val="22"/>
        </w:rPr>
        <w:t>Zawsze tłumaczę, że jeśli im przytrafi się poważny problem, to cała opieka stanie się niemożliwa.</w:t>
      </w:r>
    </w:p>
    <w:p w14:paraId="0A870CC9" w14:textId="138968CD" w:rsidR="00B44649" w:rsidRPr="001D590F" w:rsidRDefault="000E5FD8" w:rsidP="00537A4C">
      <w:pPr>
        <w:jc w:val="both"/>
        <w:rPr>
          <w:rFonts w:ascii="Calibri" w:eastAsia="Aptos" w:hAnsi="Calibri" w:cs="Calibri"/>
          <w:i/>
          <w:iCs/>
          <w:sz w:val="22"/>
          <w:szCs w:val="22"/>
        </w:rPr>
      </w:pPr>
      <w:r>
        <w:rPr>
          <w:rFonts w:ascii="Calibri" w:eastAsia="Aptos" w:hAnsi="Calibri" w:cs="Calibri"/>
          <w:sz w:val="22"/>
          <w:szCs w:val="22"/>
        </w:rPr>
        <w:t>P</w:t>
      </w:r>
      <w:r w:rsidR="337C7D1A" w:rsidRPr="21644387">
        <w:rPr>
          <w:rFonts w:ascii="Calibri" w:eastAsia="Aptos" w:hAnsi="Calibri" w:cs="Calibri"/>
          <w:sz w:val="22"/>
          <w:szCs w:val="22"/>
        </w:rPr>
        <w:t xml:space="preserve">odkreśla, że potrzebna jest szersza debata o kondycji opiekunów </w:t>
      </w:r>
      <w:r w:rsidR="00B37B25">
        <w:rPr>
          <w:rFonts w:ascii="Calibri" w:eastAsia="Aptos" w:hAnsi="Calibri" w:cs="Calibri"/>
          <w:sz w:val="22"/>
          <w:szCs w:val="22"/>
        </w:rPr>
        <w:t>-</w:t>
      </w:r>
      <w:r w:rsidR="337C7D1A" w:rsidRPr="21644387">
        <w:rPr>
          <w:rFonts w:ascii="Calibri" w:eastAsia="Aptos" w:hAnsi="Calibri" w:cs="Calibri"/>
          <w:sz w:val="22"/>
          <w:szCs w:val="22"/>
        </w:rPr>
        <w:t xml:space="preserve"> bo ich zdrowie decyduje o jakości życia całej rodziny.</w:t>
      </w:r>
    </w:p>
    <w:p w14:paraId="0A2EA748" w14:textId="15A93DF4" w:rsidR="00C61CA2" w:rsidRDefault="001D590F" w:rsidP="00537A4C">
      <w:pPr>
        <w:jc w:val="both"/>
        <w:rPr>
          <w:rFonts w:ascii="Calibri" w:hAnsi="Calibri" w:cs="Calibri"/>
          <w:sz w:val="22"/>
          <w:szCs w:val="22"/>
        </w:rPr>
      </w:pPr>
      <w:r w:rsidRPr="00B51F46">
        <w:rPr>
          <w:rFonts w:ascii="Calibri" w:hAnsi="Calibri" w:cs="Calibri"/>
          <w:b/>
          <w:bCs/>
          <w:sz w:val="22"/>
          <w:szCs w:val="22"/>
        </w:rPr>
        <w:t xml:space="preserve">Eksperci są zgodni: przyszłość </w:t>
      </w:r>
      <w:r w:rsidR="00AF0EF7">
        <w:rPr>
          <w:rFonts w:ascii="Calibri" w:hAnsi="Calibri" w:cs="Calibri"/>
          <w:b/>
          <w:bCs/>
          <w:sz w:val="22"/>
          <w:szCs w:val="22"/>
        </w:rPr>
        <w:t xml:space="preserve">kondycji </w:t>
      </w:r>
      <w:r w:rsidRPr="00B51F46">
        <w:rPr>
          <w:rFonts w:ascii="Calibri" w:hAnsi="Calibri" w:cs="Calibri"/>
          <w:b/>
          <w:bCs/>
          <w:sz w:val="22"/>
          <w:szCs w:val="22"/>
        </w:rPr>
        <w:t>zdrow</w:t>
      </w:r>
      <w:r w:rsidR="00AF0EF7">
        <w:rPr>
          <w:rFonts w:ascii="Calibri" w:hAnsi="Calibri" w:cs="Calibri"/>
          <w:b/>
          <w:bCs/>
          <w:sz w:val="22"/>
          <w:szCs w:val="22"/>
        </w:rPr>
        <w:t>otnej</w:t>
      </w:r>
      <w:r w:rsidRPr="00B51F46">
        <w:rPr>
          <w:rFonts w:ascii="Calibri" w:hAnsi="Calibri" w:cs="Calibri"/>
          <w:b/>
          <w:bCs/>
          <w:sz w:val="22"/>
          <w:szCs w:val="22"/>
        </w:rPr>
        <w:t xml:space="preserve"> Pol</w:t>
      </w:r>
      <w:r w:rsidR="00AF0EF7">
        <w:rPr>
          <w:rFonts w:ascii="Calibri" w:hAnsi="Calibri" w:cs="Calibri"/>
          <w:b/>
          <w:bCs/>
          <w:sz w:val="22"/>
          <w:szCs w:val="22"/>
        </w:rPr>
        <w:t>aków</w:t>
      </w:r>
      <w:r w:rsidRPr="00B51F46">
        <w:rPr>
          <w:rFonts w:ascii="Calibri" w:hAnsi="Calibri" w:cs="Calibri"/>
          <w:b/>
          <w:bCs/>
          <w:sz w:val="22"/>
          <w:szCs w:val="22"/>
        </w:rPr>
        <w:t xml:space="preserve"> to nie tylko innowacje medyczne, ale</w:t>
      </w:r>
      <w:r w:rsidR="00C80453">
        <w:rPr>
          <w:rFonts w:ascii="Calibri" w:hAnsi="Calibri" w:cs="Calibri"/>
          <w:b/>
          <w:bCs/>
          <w:sz w:val="22"/>
          <w:szCs w:val="22"/>
        </w:rPr>
        <w:t> </w:t>
      </w:r>
      <w:r w:rsidRPr="00B51F46">
        <w:rPr>
          <w:rFonts w:ascii="Calibri" w:hAnsi="Calibri" w:cs="Calibri"/>
          <w:b/>
          <w:bCs/>
          <w:sz w:val="22"/>
          <w:szCs w:val="22"/>
        </w:rPr>
        <w:t>przede wszystkim podejście całościowe.</w:t>
      </w:r>
      <w:r w:rsidRPr="001D59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Pr="001D590F">
        <w:rPr>
          <w:rFonts w:ascii="Calibri" w:hAnsi="Calibri" w:cs="Calibri"/>
          <w:sz w:val="22"/>
          <w:szCs w:val="22"/>
        </w:rPr>
        <w:t>ówią jednym głosem: najbliższa dekada zdecyduje o tym, czy nauczymy się traktować pacjenta nie jako przypadek kliniczny, lecz jako człowieka, którego zdrowie zależy od stylu życia, wsparcia psychicznego, dobrej diety i zachowania samodzielności. To od tej zmiany myślenia zależy, czy system ochrony zdrowia poradzi sobie z wyzwaniami starzejącego się społeczeństwa.</w:t>
      </w:r>
    </w:p>
    <w:p w14:paraId="764A75FD" w14:textId="1201FD2C" w:rsidR="00C61CA2" w:rsidRPr="003F0CFD" w:rsidRDefault="00C61CA2" w:rsidP="00537A4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F0CFD">
        <w:rPr>
          <w:rFonts w:ascii="Calibri" w:hAnsi="Calibri" w:cs="Calibri"/>
          <w:b/>
          <w:bCs/>
          <w:sz w:val="20"/>
          <w:szCs w:val="20"/>
        </w:rPr>
        <w:t xml:space="preserve">Bibliografia: </w:t>
      </w:r>
    </w:p>
    <w:p w14:paraId="3E4AC6D3" w14:textId="108355D2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F0CFD">
        <w:rPr>
          <w:rFonts w:ascii="Calibri" w:hAnsi="Calibri" w:cs="Calibri"/>
          <w:sz w:val="20"/>
          <w:szCs w:val="20"/>
        </w:rPr>
        <w:lastRenderedPageBreak/>
        <w:t xml:space="preserve">Didkowska J., Wojciechowska U., Zatoński W. </w:t>
      </w:r>
      <w:r w:rsidRPr="003F0CFD">
        <w:rPr>
          <w:rFonts w:ascii="Calibri" w:hAnsi="Calibri" w:cs="Calibri"/>
          <w:i/>
          <w:iCs/>
          <w:sz w:val="20"/>
          <w:szCs w:val="20"/>
        </w:rPr>
        <w:t>Nowotwory złośliwe w Polsce w 2000 roku</w:t>
      </w:r>
      <w:r w:rsidRPr="003F0CFD">
        <w:rPr>
          <w:rFonts w:ascii="Calibri" w:hAnsi="Calibri" w:cs="Calibri"/>
          <w:sz w:val="20"/>
          <w:szCs w:val="20"/>
        </w:rPr>
        <w:t>. Warszawa: Centrum Onkologii – Instytut im. Marii Skłodowskiej-Curie, 2003.</w:t>
      </w:r>
    </w:p>
    <w:p w14:paraId="55BA545C" w14:textId="3DEF135D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F0CFD">
        <w:rPr>
          <w:rFonts w:ascii="Calibri" w:hAnsi="Calibri" w:cs="Calibri"/>
          <w:sz w:val="20"/>
          <w:szCs w:val="20"/>
        </w:rPr>
        <w:t xml:space="preserve">Didkowska J., Wojciechowska U., Zatoński W. </w:t>
      </w:r>
      <w:r w:rsidRPr="003F0CFD">
        <w:rPr>
          <w:rFonts w:ascii="Calibri" w:hAnsi="Calibri" w:cs="Calibri"/>
          <w:i/>
          <w:iCs/>
          <w:sz w:val="20"/>
          <w:szCs w:val="20"/>
        </w:rPr>
        <w:t>Nowotwory złośliwe w Polsce w 2005 roku</w:t>
      </w:r>
      <w:r w:rsidRPr="003F0CFD">
        <w:rPr>
          <w:rFonts w:ascii="Calibri" w:hAnsi="Calibri" w:cs="Calibri"/>
          <w:sz w:val="20"/>
          <w:szCs w:val="20"/>
        </w:rPr>
        <w:t>. Warszawa: Centrum Onkologii – Instytut im. Marii Skłodowskiej-Curie, 2007.</w:t>
      </w:r>
    </w:p>
    <w:p w14:paraId="684320BD" w14:textId="37FFE432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F0CFD">
        <w:rPr>
          <w:rFonts w:ascii="Calibri" w:hAnsi="Calibri" w:cs="Calibri"/>
          <w:sz w:val="20"/>
          <w:szCs w:val="20"/>
        </w:rPr>
        <w:t xml:space="preserve">Didkowska J., Wojciechowska U., Zatoński W. </w:t>
      </w:r>
      <w:r w:rsidRPr="003F0CFD">
        <w:rPr>
          <w:rFonts w:ascii="Calibri" w:hAnsi="Calibri" w:cs="Calibri"/>
          <w:i/>
          <w:iCs/>
          <w:sz w:val="20"/>
          <w:szCs w:val="20"/>
        </w:rPr>
        <w:t>Prognozy zachorowalności i umieralności na nowotwory złośliwe w Polsce do 2025 roku</w:t>
      </w:r>
      <w:r w:rsidRPr="003F0CFD">
        <w:rPr>
          <w:rFonts w:ascii="Calibri" w:hAnsi="Calibri" w:cs="Calibri"/>
          <w:sz w:val="20"/>
          <w:szCs w:val="20"/>
        </w:rPr>
        <w:t>. Warszawa: Centrum Onkologii – Instytut im. Marii Skłodowskiej-Curie, 2009.</w:t>
      </w:r>
    </w:p>
    <w:p w14:paraId="724BF243" w14:textId="0D5D61B9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F0CFD">
        <w:rPr>
          <w:rFonts w:ascii="Calibri" w:hAnsi="Calibri" w:cs="Calibri"/>
          <w:sz w:val="20"/>
          <w:szCs w:val="20"/>
        </w:rPr>
        <w:t xml:space="preserve">Główny Urząd Statystyczny. </w:t>
      </w:r>
      <w:r w:rsidRPr="003F0CFD">
        <w:rPr>
          <w:rFonts w:ascii="Calibri" w:hAnsi="Calibri" w:cs="Calibri"/>
          <w:i/>
          <w:iCs/>
          <w:sz w:val="20"/>
          <w:szCs w:val="20"/>
        </w:rPr>
        <w:t>Prognoza ludności na lata 2014–2050</w:t>
      </w:r>
      <w:r w:rsidRPr="003F0CFD">
        <w:rPr>
          <w:rFonts w:ascii="Calibri" w:hAnsi="Calibri" w:cs="Calibri"/>
          <w:sz w:val="20"/>
          <w:szCs w:val="20"/>
        </w:rPr>
        <w:t>. Warszawa: GUS, 2014 (aktualizacje demograficzne).</w:t>
      </w:r>
    </w:p>
    <w:p w14:paraId="6699DAFD" w14:textId="4C204755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F0CFD">
        <w:rPr>
          <w:rFonts w:ascii="Calibri" w:hAnsi="Calibri" w:cs="Calibri"/>
          <w:sz w:val="20"/>
          <w:szCs w:val="20"/>
        </w:rPr>
        <w:t xml:space="preserve">Narodowy Fundusz Zdrowia. </w:t>
      </w:r>
      <w:r w:rsidRPr="003F0CFD">
        <w:rPr>
          <w:rFonts w:ascii="Calibri" w:hAnsi="Calibri" w:cs="Calibri"/>
          <w:i/>
          <w:iCs/>
          <w:sz w:val="20"/>
          <w:szCs w:val="20"/>
        </w:rPr>
        <w:t>Mapa potrzeb zdrowotnych. Cukrzyca</w:t>
      </w:r>
      <w:r w:rsidRPr="003F0CFD">
        <w:rPr>
          <w:rFonts w:ascii="Calibri" w:hAnsi="Calibri" w:cs="Calibri"/>
          <w:sz w:val="20"/>
          <w:szCs w:val="20"/>
        </w:rPr>
        <w:t>. Warszawa: NFZ, 2020.</w:t>
      </w:r>
    </w:p>
    <w:p w14:paraId="3773166B" w14:textId="4BB72557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A478A2">
        <w:rPr>
          <w:rFonts w:ascii="Calibri" w:hAnsi="Calibri" w:cs="Calibri"/>
          <w:sz w:val="20"/>
          <w:szCs w:val="20"/>
          <w:lang w:val="en-US"/>
        </w:rPr>
        <w:t xml:space="preserve">OECD. </w:t>
      </w:r>
      <w:r w:rsidRPr="00A478A2">
        <w:rPr>
          <w:rFonts w:ascii="Calibri" w:hAnsi="Calibri" w:cs="Calibri"/>
          <w:i/>
          <w:iCs/>
          <w:sz w:val="20"/>
          <w:szCs w:val="20"/>
          <w:lang w:val="en-US"/>
        </w:rPr>
        <w:t>Obesity Update 2022</w:t>
      </w:r>
      <w:r w:rsidRPr="00A478A2">
        <w:rPr>
          <w:rFonts w:ascii="Calibri" w:hAnsi="Calibri" w:cs="Calibri"/>
          <w:sz w:val="20"/>
          <w:szCs w:val="20"/>
          <w:lang w:val="en-US"/>
        </w:rPr>
        <w:t xml:space="preserve">. </w:t>
      </w:r>
      <w:r w:rsidRPr="003F0CFD">
        <w:rPr>
          <w:rFonts w:ascii="Calibri" w:hAnsi="Calibri" w:cs="Calibri"/>
          <w:sz w:val="20"/>
          <w:szCs w:val="20"/>
          <w:lang w:val="en-US"/>
        </w:rPr>
        <w:t xml:space="preserve">Paris: </w:t>
      </w:r>
      <w:proofErr w:type="spellStart"/>
      <w:r w:rsidRPr="003F0CFD">
        <w:rPr>
          <w:rFonts w:ascii="Calibri" w:hAnsi="Calibri" w:cs="Calibri"/>
          <w:sz w:val="20"/>
          <w:szCs w:val="20"/>
          <w:lang w:val="en-US"/>
        </w:rPr>
        <w:t>Organisation</w:t>
      </w:r>
      <w:proofErr w:type="spellEnd"/>
      <w:r w:rsidRPr="003F0CFD">
        <w:rPr>
          <w:rFonts w:ascii="Calibri" w:hAnsi="Calibri" w:cs="Calibri"/>
          <w:sz w:val="20"/>
          <w:szCs w:val="20"/>
          <w:lang w:val="en-US"/>
        </w:rPr>
        <w:t xml:space="preserve"> for Economic Co-operation and Development, 2022.</w:t>
      </w:r>
    </w:p>
    <w:p w14:paraId="552FE009" w14:textId="60D7A3E3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3F0CFD">
        <w:rPr>
          <w:rFonts w:ascii="Calibri" w:hAnsi="Calibri" w:cs="Calibri"/>
          <w:sz w:val="20"/>
          <w:szCs w:val="20"/>
        </w:rPr>
        <w:t xml:space="preserve">Instytut Psychiatrii i Neurologii. </w:t>
      </w:r>
      <w:r w:rsidRPr="003F0CFD">
        <w:rPr>
          <w:rFonts w:ascii="Calibri" w:hAnsi="Calibri" w:cs="Calibri"/>
          <w:i/>
          <w:iCs/>
          <w:sz w:val="20"/>
          <w:szCs w:val="20"/>
        </w:rPr>
        <w:t>EZOP II – Epidemiologia zaburzeń psychiatrycznych i dostępność psychiatrycznej opieki zdrowotnej</w:t>
      </w:r>
      <w:r w:rsidRPr="003F0CFD">
        <w:rPr>
          <w:rFonts w:ascii="Calibri" w:hAnsi="Calibri" w:cs="Calibri"/>
          <w:sz w:val="20"/>
          <w:szCs w:val="20"/>
        </w:rPr>
        <w:t>. Warszawa: IPiN, 2021.</w:t>
      </w:r>
    </w:p>
    <w:p w14:paraId="28B298F4" w14:textId="31F6B702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3F0CFD">
        <w:rPr>
          <w:rFonts w:ascii="Calibri" w:hAnsi="Calibri" w:cs="Calibri"/>
          <w:sz w:val="20"/>
          <w:szCs w:val="20"/>
        </w:rPr>
        <w:t xml:space="preserve">Główny Urząd Statystyczny. </w:t>
      </w:r>
      <w:r w:rsidRPr="003F0CFD">
        <w:rPr>
          <w:rFonts w:ascii="Calibri" w:hAnsi="Calibri" w:cs="Calibri"/>
          <w:i/>
          <w:iCs/>
          <w:sz w:val="20"/>
          <w:szCs w:val="20"/>
        </w:rPr>
        <w:t>Uczestnictwo Polaków w sporcie i rekreacji ruchowej</w:t>
      </w:r>
      <w:r w:rsidRPr="003F0CFD">
        <w:rPr>
          <w:rFonts w:ascii="Calibri" w:hAnsi="Calibri" w:cs="Calibri"/>
          <w:sz w:val="20"/>
          <w:szCs w:val="20"/>
        </w:rPr>
        <w:t xml:space="preserve">. </w:t>
      </w:r>
      <w:r w:rsidRPr="003F0CFD">
        <w:rPr>
          <w:rFonts w:ascii="Calibri" w:hAnsi="Calibri" w:cs="Calibri"/>
          <w:sz w:val="20"/>
          <w:szCs w:val="20"/>
          <w:lang w:val="en-US"/>
        </w:rPr>
        <w:t>Warszawa: GUS, 2020.</w:t>
      </w:r>
    </w:p>
    <w:p w14:paraId="20398DB1" w14:textId="7F930336" w:rsidR="00917C0B" w:rsidRPr="003F0CFD" w:rsidRDefault="00917C0B" w:rsidP="00931F4E">
      <w:pPr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3F0CFD">
        <w:rPr>
          <w:rFonts w:ascii="Calibri" w:hAnsi="Calibri" w:cs="Calibri"/>
          <w:sz w:val="20"/>
          <w:szCs w:val="20"/>
          <w:lang w:val="en-US"/>
        </w:rPr>
        <w:t>Światowa</w:t>
      </w:r>
      <w:proofErr w:type="spellEnd"/>
      <w:r w:rsidRPr="003F0CFD">
        <w:rPr>
          <w:rFonts w:ascii="Calibri" w:hAnsi="Calibri" w:cs="Calibri"/>
          <w:sz w:val="20"/>
          <w:szCs w:val="20"/>
          <w:lang w:val="en-US"/>
        </w:rPr>
        <w:t xml:space="preserve"> Organizacja </w:t>
      </w:r>
      <w:proofErr w:type="spellStart"/>
      <w:r w:rsidRPr="003F0CFD">
        <w:rPr>
          <w:rFonts w:ascii="Calibri" w:hAnsi="Calibri" w:cs="Calibri"/>
          <w:sz w:val="20"/>
          <w:szCs w:val="20"/>
          <w:lang w:val="en-US"/>
        </w:rPr>
        <w:t>Zdrowia</w:t>
      </w:r>
      <w:proofErr w:type="spellEnd"/>
      <w:r w:rsidRPr="003F0CFD">
        <w:rPr>
          <w:rFonts w:ascii="Calibri" w:hAnsi="Calibri" w:cs="Calibri"/>
          <w:sz w:val="20"/>
          <w:szCs w:val="20"/>
          <w:lang w:val="en-US"/>
        </w:rPr>
        <w:t xml:space="preserve"> (WHO). </w:t>
      </w:r>
      <w:r w:rsidRPr="003F0CFD">
        <w:rPr>
          <w:rFonts w:ascii="Calibri" w:hAnsi="Calibri" w:cs="Calibri"/>
          <w:i/>
          <w:iCs/>
          <w:sz w:val="20"/>
          <w:szCs w:val="20"/>
          <w:lang w:val="en-US"/>
        </w:rPr>
        <w:t>Global recommendations on physical activity for health</w:t>
      </w:r>
      <w:r w:rsidRPr="003F0CFD">
        <w:rPr>
          <w:rFonts w:ascii="Calibri" w:hAnsi="Calibri" w:cs="Calibri"/>
          <w:sz w:val="20"/>
          <w:szCs w:val="20"/>
          <w:lang w:val="en-US"/>
        </w:rPr>
        <w:t xml:space="preserve">. </w:t>
      </w:r>
      <w:r w:rsidRPr="003F0CFD">
        <w:rPr>
          <w:rFonts w:ascii="Calibri" w:hAnsi="Calibri" w:cs="Calibri"/>
          <w:sz w:val="20"/>
          <w:szCs w:val="20"/>
        </w:rPr>
        <w:t>Geneva: WHO, 2010.</w:t>
      </w:r>
    </w:p>
    <w:sectPr w:rsidR="00917C0B" w:rsidRPr="003F0CFD" w:rsidSect="000907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2854" w14:textId="77777777" w:rsidR="00906F27" w:rsidRDefault="00906F27" w:rsidP="000907DF">
      <w:pPr>
        <w:spacing w:after="0" w:line="240" w:lineRule="auto"/>
      </w:pPr>
      <w:r>
        <w:separator/>
      </w:r>
    </w:p>
  </w:endnote>
  <w:endnote w:type="continuationSeparator" w:id="0">
    <w:p w14:paraId="5608293D" w14:textId="77777777" w:rsidR="00906F27" w:rsidRDefault="00906F27" w:rsidP="0009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C5BB" w14:textId="77777777" w:rsidR="00906F27" w:rsidRDefault="00906F27" w:rsidP="000907DF">
      <w:pPr>
        <w:spacing w:after="0" w:line="240" w:lineRule="auto"/>
      </w:pPr>
      <w:r>
        <w:separator/>
      </w:r>
    </w:p>
  </w:footnote>
  <w:footnote w:type="continuationSeparator" w:id="0">
    <w:p w14:paraId="7E511A04" w14:textId="77777777" w:rsidR="00906F27" w:rsidRDefault="00906F27" w:rsidP="0009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235C" w14:textId="68AC2564" w:rsidR="000907DF" w:rsidRDefault="000907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234F30" wp14:editId="7E84607F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388110" cy="641350"/>
          <wp:effectExtent l="0" t="0" r="2540" b="6350"/>
          <wp:wrapSquare wrapText="bothSides"/>
          <wp:docPr id="16" name="Obraz 16" descr="A purpl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A purple circle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4" t="9573" r="6670" b="9062"/>
                  <a:stretch/>
                </pic:blipFill>
                <pic:spPr bwMode="auto">
                  <a:xfrm>
                    <a:off x="0" y="0"/>
                    <a:ext cx="13881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51E"/>
    <w:multiLevelType w:val="multilevel"/>
    <w:tmpl w:val="AC14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51D9"/>
    <w:multiLevelType w:val="hybridMultilevel"/>
    <w:tmpl w:val="6540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DDB9B"/>
    <w:multiLevelType w:val="hybridMultilevel"/>
    <w:tmpl w:val="C2D28AF2"/>
    <w:lvl w:ilvl="0" w:tplc="FE5479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D4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05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2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9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E0196"/>
    <w:multiLevelType w:val="multilevel"/>
    <w:tmpl w:val="146E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10F18"/>
    <w:multiLevelType w:val="hybridMultilevel"/>
    <w:tmpl w:val="D856EB04"/>
    <w:lvl w:ilvl="0" w:tplc="A9C44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4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27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AC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16220">
    <w:abstractNumId w:val="2"/>
  </w:num>
  <w:num w:numId="2" w16cid:durableId="1863854563">
    <w:abstractNumId w:val="4"/>
  </w:num>
  <w:num w:numId="3" w16cid:durableId="1003361470">
    <w:abstractNumId w:val="0"/>
  </w:num>
  <w:num w:numId="4" w16cid:durableId="870067034">
    <w:abstractNumId w:val="3"/>
  </w:num>
  <w:num w:numId="5" w16cid:durableId="124317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4"/>
    <w:rsid w:val="0000037F"/>
    <w:rsid w:val="000256B4"/>
    <w:rsid w:val="00072A45"/>
    <w:rsid w:val="00086486"/>
    <w:rsid w:val="000907DF"/>
    <w:rsid w:val="00095527"/>
    <w:rsid w:val="000A2268"/>
    <w:rsid w:val="000E5FD8"/>
    <w:rsid w:val="000E69B0"/>
    <w:rsid w:val="00133654"/>
    <w:rsid w:val="00171F93"/>
    <w:rsid w:val="00175311"/>
    <w:rsid w:val="00186CE8"/>
    <w:rsid w:val="00193272"/>
    <w:rsid w:val="001A14F0"/>
    <w:rsid w:val="001A315E"/>
    <w:rsid w:val="001A6EDE"/>
    <w:rsid w:val="001D590F"/>
    <w:rsid w:val="00265ACB"/>
    <w:rsid w:val="00281EB2"/>
    <w:rsid w:val="002D1E94"/>
    <w:rsid w:val="002D378E"/>
    <w:rsid w:val="00303AE2"/>
    <w:rsid w:val="0031519E"/>
    <w:rsid w:val="003250B7"/>
    <w:rsid w:val="0034223D"/>
    <w:rsid w:val="0035487A"/>
    <w:rsid w:val="00382033"/>
    <w:rsid w:val="003D1096"/>
    <w:rsid w:val="003F0CFD"/>
    <w:rsid w:val="004044E8"/>
    <w:rsid w:val="00450651"/>
    <w:rsid w:val="0045378C"/>
    <w:rsid w:val="004612D0"/>
    <w:rsid w:val="004B0288"/>
    <w:rsid w:val="004B4B20"/>
    <w:rsid w:val="004E69AC"/>
    <w:rsid w:val="004F2B6E"/>
    <w:rsid w:val="005256A1"/>
    <w:rsid w:val="00537A4C"/>
    <w:rsid w:val="00537E61"/>
    <w:rsid w:val="005573BF"/>
    <w:rsid w:val="00566CAD"/>
    <w:rsid w:val="0057435F"/>
    <w:rsid w:val="00580173"/>
    <w:rsid w:val="005E48A3"/>
    <w:rsid w:val="00600254"/>
    <w:rsid w:val="00613667"/>
    <w:rsid w:val="00622D24"/>
    <w:rsid w:val="00650957"/>
    <w:rsid w:val="00653F36"/>
    <w:rsid w:val="0067723F"/>
    <w:rsid w:val="006935A7"/>
    <w:rsid w:val="006E1F9C"/>
    <w:rsid w:val="006E473F"/>
    <w:rsid w:val="006F4368"/>
    <w:rsid w:val="00701CFA"/>
    <w:rsid w:val="007338D5"/>
    <w:rsid w:val="007717E2"/>
    <w:rsid w:val="007B40B3"/>
    <w:rsid w:val="007B4630"/>
    <w:rsid w:val="007D0A18"/>
    <w:rsid w:val="0081646C"/>
    <w:rsid w:val="008278F7"/>
    <w:rsid w:val="00882190"/>
    <w:rsid w:val="00906F27"/>
    <w:rsid w:val="00917C0B"/>
    <w:rsid w:val="00931F4E"/>
    <w:rsid w:val="00946A67"/>
    <w:rsid w:val="00977208"/>
    <w:rsid w:val="009852D0"/>
    <w:rsid w:val="00991858"/>
    <w:rsid w:val="009A7ECE"/>
    <w:rsid w:val="009E3474"/>
    <w:rsid w:val="009F62C9"/>
    <w:rsid w:val="00A12543"/>
    <w:rsid w:val="00A26B06"/>
    <w:rsid w:val="00A313CE"/>
    <w:rsid w:val="00A478A2"/>
    <w:rsid w:val="00A93BC8"/>
    <w:rsid w:val="00AA20FC"/>
    <w:rsid w:val="00AD3BD3"/>
    <w:rsid w:val="00AE56D9"/>
    <w:rsid w:val="00AF0EF7"/>
    <w:rsid w:val="00B1177D"/>
    <w:rsid w:val="00B15440"/>
    <w:rsid w:val="00B24C38"/>
    <w:rsid w:val="00B37B25"/>
    <w:rsid w:val="00B44649"/>
    <w:rsid w:val="00B45DC6"/>
    <w:rsid w:val="00B51F46"/>
    <w:rsid w:val="00B76B6B"/>
    <w:rsid w:val="00B9716D"/>
    <w:rsid w:val="00C33ECC"/>
    <w:rsid w:val="00C349A6"/>
    <w:rsid w:val="00C57496"/>
    <w:rsid w:val="00C61CA2"/>
    <w:rsid w:val="00C6335C"/>
    <w:rsid w:val="00C75B46"/>
    <w:rsid w:val="00C77C15"/>
    <w:rsid w:val="00C80453"/>
    <w:rsid w:val="00C85D3D"/>
    <w:rsid w:val="00CE1280"/>
    <w:rsid w:val="00CE2E52"/>
    <w:rsid w:val="00D00102"/>
    <w:rsid w:val="00D02AF8"/>
    <w:rsid w:val="00D21AF5"/>
    <w:rsid w:val="00D268A9"/>
    <w:rsid w:val="00D6606E"/>
    <w:rsid w:val="00D849AA"/>
    <w:rsid w:val="00D8683C"/>
    <w:rsid w:val="00DA31BD"/>
    <w:rsid w:val="00DA5614"/>
    <w:rsid w:val="00DF64A4"/>
    <w:rsid w:val="00E0316B"/>
    <w:rsid w:val="00E03E2D"/>
    <w:rsid w:val="00E04EF5"/>
    <w:rsid w:val="00E153E9"/>
    <w:rsid w:val="00E364B3"/>
    <w:rsid w:val="00E71544"/>
    <w:rsid w:val="00E924E3"/>
    <w:rsid w:val="00EA65E8"/>
    <w:rsid w:val="00EB4F7E"/>
    <w:rsid w:val="00ED5CCF"/>
    <w:rsid w:val="00EF5B10"/>
    <w:rsid w:val="00F02D9D"/>
    <w:rsid w:val="00F20B3B"/>
    <w:rsid w:val="00F3511B"/>
    <w:rsid w:val="00F37DF1"/>
    <w:rsid w:val="00F54A93"/>
    <w:rsid w:val="00FA1612"/>
    <w:rsid w:val="00FA5CFD"/>
    <w:rsid w:val="00FB268A"/>
    <w:rsid w:val="00FC342C"/>
    <w:rsid w:val="00FD787E"/>
    <w:rsid w:val="00FE0E13"/>
    <w:rsid w:val="00FF738D"/>
    <w:rsid w:val="00FF792F"/>
    <w:rsid w:val="020F571C"/>
    <w:rsid w:val="053C6285"/>
    <w:rsid w:val="054A7EFC"/>
    <w:rsid w:val="084C8BB8"/>
    <w:rsid w:val="08E1CEF7"/>
    <w:rsid w:val="0C6EE80C"/>
    <w:rsid w:val="0E46826A"/>
    <w:rsid w:val="0EDCCAE5"/>
    <w:rsid w:val="120401B3"/>
    <w:rsid w:val="1271AC21"/>
    <w:rsid w:val="16943BF5"/>
    <w:rsid w:val="1DB738E1"/>
    <w:rsid w:val="1F61F136"/>
    <w:rsid w:val="21644387"/>
    <w:rsid w:val="223766B2"/>
    <w:rsid w:val="22B910E7"/>
    <w:rsid w:val="22C1A546"/>
    <w:rsid w:val="235B1B06"/>
    <w:rsid w:val="2404A258"/>
    <w:rsid w:val="25453ACE"/>
    <w:rsid w:val="29134714"/>
    <w:rsid w:val="29999285"/>
    <w:rsid w:val="2F5A8604"/>
    <w:rsid w:val="2F943A1F"/>
    <w:rsid w:val="328D4502"/>
    <w:rsid w:val="337C7D1A"/>
    <w:rsid w:val="340A77C7"/>
    <w:rsid w:val="388FF7EE"/>
    <w:rsid w:val="38B01374"/>
    <w:rsid w:val="38EFA64F"/>
    <w:rsid w:val="3ADC9125"/>
    <w:rsid w:val="3B24EF91"/>
    <w:rsid w:val="433B9262"/>
    <w:rsid w:val="450E6728"/>
    <w:rsid w:val="48D388CF"/>
    <w:rsid w:val="497EF2FB"/>
    <w:rsid w:val="4A67591D"/>
    <w:rsid w:val="4A8FD9AD"/>
    <w:rsid w:val="50F07F3C"/>
    <w:rsid w:val="5189654B"/>
    <w:rsid w:val="53017C6F"/>
    <w:rsid w:val="542AE168"/>
    <w:rsid w:val="557E5AC0"/>
    <w:rsid w:val="55CEF6BF"/>
    <w:rsid w:val="591DA6D3"/>
    <w:rsid w:val="5ACBD420"/>
    <w:rsid w:val="5C9168D0"/>
    <w:rsid w:val="62AF1343"/>
    <w:rsid w:val="6448502B"/>
    <w:rsid w:val="661FD9A1"/>
    <w:rsid w:val="6C406D26"/>
    <w:rsid w:val="6F34C9CB"/>
    <w:rsid w:val="70D50F1C"/>
    <w:rsid w:val="710C6F38"/>
    <w:rsid w:val="73B1E987"/>
    <w:rsid w:val="73E630D0"/>
    <w:rsid w:val="7406239C"/>
    <w:rsid w:val="74422259"/>
    <w:rsid w:val="744F990B"/>
    <w:rsid w:val="745DA137"/>
    <w:rsid w:val="74D3483C"/>
    <w:rsid w:val="751716AA"/>
    <w:rsid w:val="752566C2"/>
    <w:rsid w:val="768668C4"/>
    <w:rsid w:val="789C36F3"/>
    <w:rsid w:val="7A946067"/>
    <w:rsid w:val="7AFF555B"/>
    <w:rsid w:val="7F201ED1"/>
    <w:rsid w:val="7F5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D5313"/>
  <w15:chartTrackingRefBased/>
  <w15:docId w15:val="{B4A24398-F47C-4634-9B8C-D60B1D5C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193272"/>
  </w:style>
  <w:style w:type="paragraph" w:styleId="Nagwek1">
    <w:name w:val="heading 1"/>
    <w:basedOn w:val="Normalny"/>
    <w:next w:val="Normalny"/>
    <w:uiPriority w:val="9"/>
    <w:qFormat/>
    <w:rsid w:val="002D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E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E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10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0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3654"/>
    <w:rPr>
      <w:color w:val="96607D" w:themeColor="followedHyperlink"/>
      <w:u w:val="single"/>
    </w:rPr>
  </w:style>
  <w:style w:type="character" w:customStyle="1" w:styleId="Heading1Char">
    <w:name w:val="Heading 1 Char"/>
    <w:basedOn w:val="Domylnaczcionkaakapitu"/>
    <w:uiPriority w:val="9"/>
    <w:rsid w:val="0019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19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19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19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19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19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19327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sid w:val="0019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omylnaczcionkaakapitu"/>
    <w:uiPriority w:val="11"/>
    <w:rsid w:val="0019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sid w:val="00193272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AD3B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A1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DF"/>
  </w:style>
  <w:style w:type="paragraph" w:styleId="Stopka">
    <w:name w:val="footer"/>
    <w:basedOn w:val="Normalny"/>
    <w:link w:val="Stopka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8919</Characters>
  <Application>Microsoft Office Word</Application>
  <DocSecurity>0</DocSecurity>
  <Lines>131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Król, Julia</cp:lastModifiedBy>
  <cp:revision>2</cp:revision>
  <dcterms:created xsi:type="dcterms:W3CDTF">2025-10-02T07:21:00Z</dcterms:created>
  <dcterms:modified xsi:type="dcterms:W3CDTF">2025-10-02T07:21:00Z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e82d7c35-6da4-44b7-a470-3fb24c41b3b8</vt:lpwstr>
  </property>
</Properties>
</file>