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83548" w14:textId="41F54BCE" w:rsidR="00BF0DB9" w:rsidRDefault="00186616" w:rsidP="00855B21">
      <w:pPr>
        <w:jc w:val="right"/>
        <w:rPr>
          <w:sz w:val="18"/>
          <w:szCs w:val="18"/>
        </w:rPr>
      </w:pPr>
      <w:r w:rsidRPr="0035537D">
        <w:rPr>
          <w:sz w:val="18"/>
          <w:szCs w:val="18"/>
        </w:rPr>
        <w:t>Informacja prasowa</w:t>
      </w:r>
    </w:p>
    <w:p w14:paraId="4306D834" w14:textId="77777777" w:rsidR="00076BFD" w:rsidRPr="0035537D" w:rsidRDefault="00076BFD" w:rsidP="00855B21">
      <w:pPr>
        <w:jc w:val="right"/>
        <w:rPr>
          <w:sz w:val="18"/>
          <w:szCs w:val="18"/>
        </w:rPr>
      </w:pPr>
    </w:p>
    <w:p w14:paraId="4EE3412B" w14:textId="0DB00B78" w:rsidR="00076BFD" w:rsidRDefault="00223472" w:rsidP="00076BFD">
      <w:pPr>
        <w:pStyle w:val="NormalnyWeb"/>
        <w:jc w:val="center"/>
        <w:rPr>
          <w:rFonts w:asciiTheme="minorHAnsi" w:hAnsiTheme="minorHAnsi"/>
          <w:b/>
          <w:sz w:val="22"/>
          <w:szCs w:val="22"/>
        </w:rPr>
      </w:pPr>
      <w:r w:rsidRPr="00223472">
        <w:rPr>
          <w:rFonts w:asciiTheme="minorHAnsi" w:hAnsiTheme="minorHAnsi"/>
          <w:b/>
          <w:sz w:val="22"/>
          <w:szCs w:val="22"/>
        </w:rPr>
        <w:t xml:space="preserve"> </w:t>
      </w:r>
      <w:r w:rsidR="00B17795" w:rsidRPr="00B17795">
        <w:rPr>
          <w:rFonts w:asciiTheme="minorHAnsi" w:hAnsiTheme="minorHAnsi"/>
          <w:b/>
          <w:sz w:val="22"/>
          <w:szCs w:val="22"/>
        </w:rPr>
        <w:t>WARSZAWA DOTKNĘŁA NIEBA: HISTORYCZNA NOC OTWARCIA HIGHLINE WARSAW ZAPISAŁA SIĘ W SERCU STOLICY</w:t>
      </w:r>
    </w:p>
    <w:p w14:paraId="70C00C1D" w14:textId="77777777" w:rsidR="00076BFD" w:rsidRPr="005A774E" w:rsidRDefault="00076BFD" w:rsidP="00076BFD">
      <w:pPr>
        <w:pStyle w:val="NormalnyWeb"/>
        <w:jc w:val="center"/>
        <w:rPr>
          <w:rFonts w:asciiTheme="minorHAnsi" w:hAnsiTheme="minorHAnsi"/>
          <w:b/>
          <w:sz w:val="22"/>
          <w:szCs w:val="22"/>
        </w:rPr>
      </w:pPr>
    </w:p>
    <w:p w14:paraId="5C1D146F" w14:textId="2AA66122" w:rsidR="00231501" w:rsidRDefault="00186616" w:rsidP="00A91D82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8018A">
        <w:rPr>
          <w:rFonts w:asciiTheme="minorHAnsi" w:hAnsiTheme="minorHAnsi"/>
          <w:b/>
          <w:sz w:val="22"/>
          <w:szCs w:val="22"/>
        </w:rPr>
        <w:t>Warszawa,</w:t>
      </w:r>
      <w:r w:rsidR="00922EE1">
        <w:rPr>
          <w:rFonts w:asciiTheme="minorHAnsi" w:hAnsiTheme="minorHAnsi"/>
          <w:b/>
          <w:sz w:val="22"/>
          <w:szCs w:val="22"/>
        </w:rPr>
        <w:t xml:space="preserve"> 1</w:t>
      </w:r>
      <w:r w:rsidR="009F0E62" w:rsidRPr="0088018A">
        <w:rPr>
          <w:rFonts w:asciiTheme="minorHAnsi" w:hAnsiTheme="minorHAnsi"/>
          <w:b/>
          <w:sz w:val="22"/>
          <w:szCs w:val="22"/>
        </w:rPr>
        <w:t xml:space="preserve"> </w:t>
      </w:r>
      <w:r w:rsidR="00922EE1">
        <w:rPr>
          <w:rFonts w:asciiTheme="minorHAnsi" w:hAnsiTheme="minorHAnsi"/>
          <w:b/>
          <w:sz w:val="22"/>
          <w:szCs w:val="22"/>
        </w:rPr>
        <w:t>października</w:t>
      </w:r>
      <w:r w:rsidRPr="0088018A">
        <w:rPr>
          <w:rFonts w:asciiTheme="minorHAnsi" w:hAnsiTheme="minorHAnsi"/>
          <w:b/>
          <w:sz w:val="22"/>
          <w:szCs w:val="22"/>
        </w:rPr>
        <w:t>, 2025</w:t>
      </w:r>
      <w:r w:rsidRPr="0088018A">
        <w:rPr>
          <w:rFonts w:asciiTheme="minorHAnsi" w:hAnsiTheme="minorHAnsi"/>
          <w:sz w:val="22"/>
          <w:szCs w:val="22"/>
        </w:rPr>
        <w:t xml:space="preserve"> – </w:t>
      </w:r>
      <w:r w:rsidR="002D2E2E" w:rsidRPr="002D2E2E">
        <w:rPr>
          <w:rFonts w:asciiTheme="minorHAnsi" w:hAnsiTheme="minorHAnsi"/>
          <w:sz w:val="22"/>
          <w:szCs w:val="22"/>
        </w:rPr>
        <w:t xml:space="preserve">W niezwykłej atmosferze, łączącej historię z przyszłością, oficjalnie otwarto Highline Warsaw – nową, ikoniczną wizytówkę stolicy, która wznosi doświadczenie miasta na nieosiągalny dotąd poziom. Podczas uroczystej gali na szczycie Varso Tower, goście zanurzyli się w świecie pełnym inspiracji, gdzie każdy detal opowiadał historię Warszawy. To był wieczór, który udowodnił, że Highline Warsaw to znacznie więcej niż najwyżej położona atrakcja </w:t>
      </w:r>
      <w:r w:rsidR="00BA1D91">
        <w:rPr>
          <w:rFonts w:asciiTheme="minorHAnsi" w:hAnsiTheme="minorHAnsi"/>
          <w:sz w:val="22"/>
          <w:szCs w:val="22"/>
        </w:rPr>
        <w:t xml:space="preserve">turystyczna </w:t>
      </w:r>
      <w:r w:rsidR="002D2E2E" w:rsidRPr="002D2E2E">
        <w:rPr>
          <w:rFonts w:asciiTheme="minorHAnsi" w:hAnsiTheme="minorHAnsi"/>
          <w:sz w:val="22"/>
          <w:szCs w:val="22"/>
        </w:rPr>
        <w:t>w Unii Europejskiej – to bijące serce nowoczesnej metropolii</w:t>
      </w:r>
      <w:r w:rsidR="00A91D82" w:rsidRPr="00A91D82">
        <w:rPr>
          <w:rFonts w:asciiTheme="minorHAnsi" w:hAnsiTheme="minorHAnsi"/>
          <w:sz w:val="22"/>
          <w:szCs w:val="22"/>
        </w:rPr>
        <w:t>.</w:t>
      </w:r>
    </w:p>
    <w:p w14:paraId="461847BD" w14:textId="77777777" w:rsidR="00231501" w:rsidRPr="00231501" w:rsidRDefault="002D2E2E" w:rsidP="00231501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 w:rsidRPr="00231501">
        <w:rPr>
          <w:rFonts w:asciiTheme="minorHAnsi" w:hAnsiTheme="minorHAnsi"/>
          <w:b/>
          <w:bCs/>
          <w:sz w:val="22"/>
          <w:szCs w:val="22"/>
        </w:rPr>
        <w:t>Niezapomniana podróż przez wszystkie piętra emocji</w:t>
      </w:r>
    </w:p>
    <w:p w14:paraId="386E356A" w14:textId="7485309A" w:rsidR="00076BFD" w:rsidRDefault="00F14DAE" w:rsidP="00076BFD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F14DAE">
        <w:rPr>
          <w:rFonts w:asciiTheme="minorHAnsi" w:hAnsiTheme="minorHAnsi"/>
          <w:sz w:val="22"/>
          <w:szCs w:val="22"/>
        </w:rPr>
        <w:t xml:space="preserve">Ten wieczór był starannie wyreżyserowanym spektaklem, w którym cała przestrzeń tętniła życiem i zapraszała do odkrywania. Już od progu gości witały tradycyjne dźwięki i barwne stroje </w:t>
      </w:r>
      <w:r w:rsidR="00797951" w:rsidRPr="00797951">
        <w:rPr>
          <w:rFonts w:asciiTheme="minorHAnsi" w:hAnsiTheme="minorHAnsi"/>
          <w:sz w:val="22"/>
          <w:szCs w:val="22"/>
        </w:rPr>
        <w:t>Teatr</w:t>
      </w:r>
      <w:r w:rsidR="00797951">
        <w:rPr>
          <w:rFonts w:asciiTheme="minorHAnsi" w:hAnsiTheme="minorHAnsi"/>
          <w:sz w:val="22"/>
          <w:szCs w:val="22"/>
        </w:rPr>
        <w:t>u</w:t>
      </w:r>
      <w:r w:rsidR="00797951" w:rsidRPr="00797951">
        <w:rPr>
          <w:rFonts w:asciiTheme="minorHAnsi" w:hAnsiTheme="minorHAnsi"/>
          <w:sz w:val="22"/>
          <w:szCs w:val="22"/>
        </w:rPr>
        <w:t xml:space="preserve"> Tańca Uniwersytetu Warszawskiego </w:t>
      </w:r>
      <w:r w:rsidR="00797951">
        <w:rPr>
          <w:rFonts w:asciiTheme="minorHAnsi" w:hAnsiTheme="minorHAnsi"/>
          <w:sz w:val="22"/>
          <w:szCs w:val="22"/>
        </w:rPr>
        <w:t>„</w:t>
      </w:r>
      <w:r w:rsidR="00797951" w:rsidRPr="00797951">
        <w:rPr>
          <w:rFonts w:asciiTheme="minorHAnsi" w:hAnsiTheme="minorHAnsi"/>
          <w:sz w:val="22"/>
          <w:szCs w:val="22"/>
        </w:rPr>
        <w:t>Warszawianka</w:t>
      </w:r>
      <w:r w:rsidR="00797951">
        <w:rPr>
          <w:rFonts w:asciiTheme="minorHAnsi" w:hAnsiTheme="minorHAnsi"/>
          <w:sz w:val="22"/>
          <w:szCs w:val="22"/>
        </w:rPr>
        <w:t xml:space="preserve">”, </w:t>
      </w:r>
      <w:r w:rsidRPr="00F14DAE">
        <w:rPr>
          <w:rFonts w:asciiTheme="minorHAnsi" w:hAnsiTheme="minorHAnsi"/>
          <w:sz w:val="22"/>
          <w:szCs w:val="22"/>
        </w:rPr>
        <w:t>który w symboliczny sposób zaprosił wszystkich do wspólnego świętowania narodzin nowej legendy miasta.</w:t>
      </w:r>
    </w:p>
    <w:p w14:paraId="53EA8D3C" w14:textId="716B321B" w:rsidR="00F14DAE" w:rsidRPr="00F14DAE" w:rsidRDefault="00F14DAE" w:rsidP="00076BFD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F14DAE">
        <w:rPr>
          <w:rFonts w:asciiTheme="minorHAnsi" w:hAnsiTheme="minorHAnsi"/>
          <w:sz w:val="22"/>
          <w:szCs w:val="22"/>
        </w:rPr>
        <w:t>Każde piętro oferowało inne, unikalne doznania</w:t>
      </w:r>
      <w:r w:rsidRPr="00076BFD">
        <w:rPr>
          <w:rFonts w:asciiTheme="minorHAnsi" w:hAnsiTheme="minorHAnsi"/>
          <w:sz w:val="22"/>
          <w:szCs w:val="22"/>
        </w:rPr>
        <w:t xml:space="preserve">. </w:t>
      </w:r>
      <w:r w:rsidRPr="00F14DAE">
        <w:rPr>
          <w:rFonts w:asciiTheme="minorHAnsi" w:hAnsiTheme="minorHAnsi"/>
          <w:sz w:val="22"/>
          <w:szCs w:val="22"/>
        </w:rPr>
        <w:t xml:space="preserve">Na </w:t>
      </w:r>
      <w:r w:rsidRPr="00F14DAE">
        <w:rPr>
          <w:rFonts w:asciiTheme="minorHAnsi" w:hAnsiTheme="minorHAnsi"/>
          <w:b/>
          <w:bCs/>
          <w:sz w:val="22"/>
          <w:szCs w:val="22"/>
        </w:rPr>
        <w:t>53. piętrze</w:t>
      </w:r>
      <w:r w:rsidRPr="00F14DAE">
        <w:rPr>
          <w:rFonts w:asciiTheme="minorHAnsi" w:hAnsiTheme="minorHAnsi"/>
          <w:sz w:val="22"/>
          <w:szCs w:val="22"/>
        </w:rPr>
        <w:t>, na najwyższym tarasie widokowym w UE, hipnotyzującej panoramie miasta towarzyszyły dźwięki kapeli Sztajer. Ich warszawskie ballady, niosące się ponad dachami metropolii, dodawały historycznego uroku i nostalgii temu ultranowoczesnemu miejscu. Goście mogli tam również zanurzyć się w wirtualnym akwarium z legendarną Syrenką Warszawską, co stanowiło magiczne połączenie technologii i miejskiego mitu.</w:t>
      </w:r>
    </w:p>
    <w:p w14:paraId="68390937" w14:textId="6D2DD64C" w:rsidR="00F14DAE" w:rsidRPr="00F14DAE" w:rsidRDefault="00F14DAE" w:rsidP="00F14DAE">
      <w:pPr>
        <w:spacing w:before="100" w:beforeAutospacing="1" w:after="100" w:afterAutospacing="1" w:line="240" w:lineRule="auto"/>
        <w:jc w:val="both"/>
        <w:rPr>
          <w:rFonts w:asciiTheme="minorHAnsi" w:hAnsiTheme="minorHAnsi" w:cs="Times New Roman"/>
        </w:rPr>
      </w:pPr>
      <w:r w:rsidRPr="00F14DAE">
        <w:rPr>
          <w:rFonts w:asciiTheme="minorHAnsi" w:hAnsiTheme="minorHAnsi" w:cs="Times New Roman"/>
          <w:b/>
          <w:bCs/>
        </w:rPr>
        <w:t>Piętro 46</w:t>
      </w:r>
      <w:r w:rsidRPr="00F14DAE">
        <w:rPr>
          <w:rFonts w:asciiTheme="minorHAnsi" w:hAnsiTheme="minorHAnsi" w:cs="Times New Roman"/>
        </w:rPr>
        <w:t>. zamieniło się w scenę dla historii. Goście mogli prześledzić dzieje stolicy na artystycznych freskach i przenieść się w czasie dzięki interaktywnym animacjom. Niezwykłą atrakcją byli aktorzy wcielający się w postacie historyczne, takie jak Maria Skłodowska-Curie czy Fryderyk Chopin, którzy przechadzali się wśród zaproszonych, ożywiając fragmenty przeszłości Warszawy.</w:t>
      </w:r>
    </w:p>
    <w:p w14:paraId="6F237BB0" w14:textId="470EEFDA" w:rsidR="00F14DAE" w:rsidRPr="00F14DAE" w:rsidRDefault="00F14DAE" w:rsidP="00F14DAE">
      <w:pPr>
        <w:spacing w:before="100" w:beforeAutospacing="1" w:after="100" w:afterAutospacing="1" w:line="240" w:lineRule="auto"/>
        <w:jc w:val="both"/>
        <w:rPr>
          <w:rFonts w:asciiTheme="minorHAnsi" w:hAnsiTheme="minorHAnsi" w:cs="Times New Roman"/>
        </w:rPr>
      </w:pPr>
      <w:r w:rsidRPr="00F14DAE">
        <w:rPr>
          <w:rFonts w:asciiTheme="minorHAnsi" w:hAnsiTheme="minorHAnsi" w:cs="Times New Roman"/>
        </w:rPr>
        <w:t xml:space="preserve">Sercem wydarzenia był HighGarden na </w:t>
      </w:r>
      <w:r w:rsidRPr="00F14DAE">
        <w:rPr>
          <w:rFonts w:asciiTheme="minorHAnsi" w:hAnsiTheme="minorHAnsi" w:cs="Times New Roman"/>
          <w:b/>
          <w:bCs/>
        </w:rPr>
        <w:t>49. piętrze</w:t>
      </w:r>
      <w:r w:rsidRPr="00F14DAE">
        <w:rPr>
          <w:rFonts w:asciiTheme="minorHAnsi" w:hAnsiTheme="minorHAnsi" w:cs="Times New Roman"/>
        </w:rPr>
        <w:t xml:space="preserve"> – zielona oaza zawieszona między niebem a ziemią. To właśnie tam, po oficjalnych przemówieniach i symbolicznym przecięciu wstęgi, odbył się energetyczny koncert gwiazdy wieczoru.</w:t>
      </w:r>
    </w:p>
    <w:p w14:paraId="3F4D00AE" w14:textId="77777777" w:rsidR="00F14DAE" w:rsidRPr="00F14DAE" w:rsidRDefault="00F14DAE" w:rsidP="00F14DAE">
      <w:pPr>
        <w:spacing w:before="100" w:beforeAutospacing="1" w:after="100" w:afterAutospacing="1" w:line="240" w:lineRule="auto"/>
        <w:jc w:val="both"/>
        <w:rPr>
          <w:rFonts w:asciiTheme="minorHAnsi" w:hAnsiTheme="minorHAnsi" w:cs="Times New Roman"/>
          <w:b/>
          <w:bCs/>
        </w:rPr>
      </w:pPr>
      <w:r w:rsidRPr="00F14DAE">
        <w:rPr>
          <w:rFonts w:asciiTheme="minorHAnsi" w:hAnsiTheme="minorHAnsi" w:cs="Times New Roman"/>
          <w:b/>
          <w:bCs/>
        </w:rPr>
        <w:t>Muzyczny most między Warszawą a Paryżem</w:t>
      </w:r>
    </w:p>
    <w:p w14:paraId="081FE2DD" w14:textId="717DDD5A" w:rsidR="00F14DAE" w:rsidRPr="00F14DAE" w:rsidRDefault="00F14DAE" w:rsidP="00F14DAE">
      <w:pPr>
        <w:spacing w:before="100" w:beforeAutospacing="1" w:after="100" w:afterAutospacing="1" w:line="240" w:lineRule="auto"/>
        <w:jc w:val="both"/>
        <w:rPr>
          <w:rFonts w:asciiTheme="minorHAnsi" w:hAnsiTheme="minorHAnsi" w:cs="Times New Roman"/>
        </w:rPr>
      </w:pPr>
      <w:r w:rsidRPr="00F14DAE">
        <w:rPr>
          <w:rFonts w:asciiTheme="minorHAnsi" w:hAnsiTheme="minorHAnsi" w:cs="Times New Roman"/>
        </w:rPr>
        <w:t xml:space="preserve">Muzycznym sercem wieczoru był występ polsko-francuskiego </w:t>
      </w:r>
      <w:r w:rsidR="005F4723">
        <w:rPr>
          <w:rFonts w:asciiTheme="minorHAnsi" w:hAnsiTheme="minorHAnsi" w:cs="Times New Roman"/>
        </w:rPr>
        <w:t>zespołu</w:t>
      </w:r>
      <w:r w:rsidRPr="00F14DAE">
        <w:rPr>
          <w:rFonts w:asciiTheme="minorHAnsi" w:hAnsiTheme="minorHAnsi" w:cs="Times New Roman"/>
        </w:rPr>
        <w:t xml:space="preserve"> </w:t>
      </w:r>
      <w:r w:rsidRPr="00F14DAE">
        <w:rPr>
          <w:rFonts w:asciiTheme="minorHAnsi" w:hAnsiTheme="minorHAnsi" w:cs="Times New Roman"/>
          <w:b/>
          <w:bCs/>
        </w:rPr>
        <w:t>BeMy</w:t>
      </w:r>
      <w:r w:rsidRPr="00F14DAE">
        <w:rPr>
          <w:rFonts w:asciiTheme="minorHAnsi" w:hAnsiTheme="minorHAnsi" w:cs="Times New Roman"/>
        </w:rPr>
        <w:t xml:space="preserve">. Wybór braci </w:t>
      </w:r>
      <w:r w:rsidRPr="00F14DAE">
        <w:rPr>
          <w:rFonts w:asciiTheme="minorHAnsi" w:hAnsiTheme="minorHAnsi" w:cs="Times New Roman"/>
          <w:b/>
          <w:bCs/>
        </w:rPr>
        <w:t>Mattii i Eliego Rosińskich</w:t>
      </w:r>
      <w:r w:rsidRPr="00F14DAE">
        <w:rPr>
          <w:rFonts w:asciiTheme="minorHAnsi" w:hAnsiTheme="minorHAnsi" w:cs="Times New Roman"/>
        </w:rPr>
        <w:t xml:space="preserve"> był nieprzypadkowy – stanowił symboliczny most między polską energią a francuskimi korzeniami </w:t>
      </w:r>
      <w:r w:rsidRPr="00F14DAE">
        <w:rPr>
          <w:rFonts w:asciiTheme="minorHAnsi" w:hAnsiTheme="minorHAnsi" w:cs="Times New Roman"/>
          <w:b/>
          <w:bCs/>
        </w:rPr>
        <w:t>Magnicity</w:t>
      </w:r>
      <w:r w:rsidRPr="00F14DAE">
        <w:rPr>
          <w:rFonts w:asciiTheme="minorHAnsi" w:hAnsiTheme="minorHAnsi" w:cs="Times New Roman"/>
        </w:rPr>
        <w:t>, globalnej marki stojącej za projektem. Ich elektryzujący koncert porwał publiczność i idealnie wpisał się w międzynarodowy charakter Highline Warsaw, które już dziś dołączyło do prestiżowego grona takich atrakcji jak Paris Montparnasse w Paryżu czy 360 Chicago.</w:t>
      </w:r>
    </w:p>
    <w:p w14:paraId="4A4EEEFC" w14:textId="489BA3C6" w:rsidR="00F14DAE" w:rsidRPr="00F14DAE" w:rsidRDefault="00F14DAE" w:rsidP="00F14DAE">
      <w:pPr>
        <w:spacing w:before="100" w:beforeAutospacing="1" w:after="100" w:afterAutospacing="1" w:line="240" w:lineRule="auto"/>
        <w:jc w:val="both"/>
        <w:rPr>
          <w:rFonts w:asciiTheme="minorHAnsi" w:hAnsiTheme="minorHAnsi" w:cs="Times New Roman"/>
        </w:rPr>
      </w:pPr>
      <w:r w:rsidRPr="00F14DAE">
        <w:rPr>
          <w:rFonts w:asciiTheme="minorHAnsi" w:hAnsiTheme="minorHAnsi" w:cs="Times New Roman"/>
          <w:i/>
          <w:iCs/>
        </w:rPr>
        <w:lastRenderedPageBreak/>
        <w:t>Ten wieczór to spełnienie marzeń i celebracja ducha Warszawy w najczystszej postaci. Tworząc Highline Warsaw, chcieliśmy, aby nie była to tylko przestrzeń, ale scena, na której ożywa dusza tego miasta – jego historia, ambicja i niezwykła energia. Dziś, patrząc na gości odkrywających każdy zakamarek, słuchających warszawskich ballad na 53. piętrze i tańczących przy muzyce łączącej Polskę i Francję, wiem, że nam się to udało. To miejsce zostało stworzone, by dostarczać autentycznych wzruszeń i niezapomnianych wspomnień. Ta noc była tego najlepszym dowodem</w:t>
      </w:r>
      <w:r w:rsidRPr="00F14DAE">
        <w:rPr>
          <w:rFonts w:asciiTheme="minorHAnsi" w:hAnsiTheme="minorHAnsi" w:cs="Times New Roman"/>
        </w:rPr>
        <w:t xml:space="preserve"> – mówi </w:t>
      </w:r>
      <w:r w:rsidRPr="00F14DAE">
        <w:rPr>
          <w:rFonts w:asciiTheme="minorHAnsi" w:hAnsiTheme="minorHAnsi" w:cs="Times New Roman"/>
          <w:b/>
          <w:bCs/>
        </w:rPr>
        <w:t>Przemysław Konieczyński, dyrektor generalny Highline Warsaw</w:t>
      </w:r>
      <w:r w:rsidRPr="00F14DAE">
        <w:rPr>
          <w:rFonts w:asciiTheme="minorHAnsi" w:hAnsiTheme="minorHAnsi" w:cs="Times New Roman"/>
        </w:rPr>
        <w:t>.</w:t>
      </w:r>
    </w:p>
    <w:p w14:paraId="513303F3" w14:textId="3399AEDD" w:rsidR="00F14DAE" w:rsidRPr="00F14DAE" w:rsidRDefault="009C2D0C" w:rsidP="00F14DAE">
      <w:pPr>
        <w:spacing w:before="100" w:beforeAutospacing="1" w:after="100" w:afterAutospacing="1" w:line="240" w:lineRule="aut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W wydarzeniu wzięli udział </w:t>
      </w:r>
      <w:r w:rsidR="0077514A">
        <w:rPr>
          <w:rFonts w:asciiTheme="minorHAnsi" w:hAnsiTheme="minorHAnsi" w:cs="Times New Roman"/>
        </w:rPr>
        <w:t xml:space="preserve">przedstawiciele Magnicity i Highline Warsaw, dziennikarze z Polski i zagranicy, reprezentanci </w:t>
      </w:r>
      <w:r w:rsidR="00C0718C">
        <w:rPr>
          <w:rFonts w:asciiTheme="minorHAnsi" w:hAnsiTheme="minorHAnsi" w:cs="Times New Roman"/>
        </w:rPr>
        <w:t xml:space="preserve">organizacji turystycznych, biznesowych i podróżniczych oraz partnerzy. </w:t>
      </w:r>
      <w:r w:rsidR="00F14DAE" w:rsidRPr="00F14DAE">
        <w:rPr>
          <w:rFonts w:asciiTheme="minorHAnsi" w:hAnsiTheme="minorHAnsi" w:cs="Times New Roman"/>
        </w:rPr>
        <w:t>Po oficjalnym otwarciu, pełnym emocji i niezapomnianych wrażeń, Highline Warsaw zaprasza wszystkich mieszkańców i turystów do odkrywania Warszawy na nowo.</w:t>
      </w:r>
    </w:p>
    <w:p w14:paraId="0D7DBD70" w14:textId="503ACE0C" w:rsidR="239F9684" w:rsidRPr="00797951" w:rsidRDefault="0088018A" w:rsidP="00D317DF">
      <w:pPr>
        <w:spacing w:before="100" w:beforeAutospacing="1" w:after="100" w:afterAutospacing="1" w:line="240" w:lineRule="auto"/>
        <w:jc w:val="both"/>
        <w:rPr>
          <w:rFonts w:asciiTheme="minorHAnsi" w:hAnsiTheme="minorHAnsi" w:cs="Times New Roman"/>
        </w:rPr>
      </w:pPr>
      <w:r w:rsidRPr="000171B8">
        <w:rPr>
          <w:rFonts w:asciiTheme="minorHAnsi" w:hAnsiTheme="minorHAnsi" w:cs="Times New Roman"/>
          <w:b/>
          <w:bCs/>
        </w:rPr>
        <w:t>Highline Warsaw</w:t>
      </w:r>
      <w:r w:rsidRPr="00797951">
        <w:rPr>
          <w:rFonts w:asciiTheme="minorHAnsi" w:hAnsiTheme="minorHAnsi" w:cs="Times New Roman"/>
        </w:rPr>
        <w:t xml:space="preserve">, </w:t>
      </w:r>
      <w:r w:rsidR="00755CEB" w:rsidRPr="00797951">
        <w:rPr>
          <w:rFonts w:asciiTheme="minorHAnsi" w:hAnsiTheme="minorHAnsi" w:cs="Times New Roman"/>
        </w:rPr>
        <w:t xml:space="preserve">to najwyżej położona atrakcja w Unii Europejskiej, która na powierzchni 1800 m² oferuje znacznie więcej niż tylko punkt widokowy. To kompleksowe doświadczenie, które łączy podziwianie 360-stopniowej panoramy Warszawy z tarasu na 53. piętrze, multimedialną podróż przez historię stolicy dzięki interaktywnym ekspozycjom na 46. piętrze oraz relaks w zielonej oazie HighGarden Rooftop Lounge z autorskimi koktajlami na 49. piętrze. Uzupełnieniem wizyty jest sklep z pamiątkami, lokalnymi produktami i fotobudką AI. To </w:t>
      </w:r>
      <w:r w:rsidRPr="00797951">
        <w:rPr>
          <w:rFonts w:asciiTheme="minorHAnsi" w:hAnsiTheme="minorHAnsi" w:cs="Times New Roman"/>
        </w:rPr>
        <w:t xml:space="preserve">szósta lokalizacja w globalnym portfolio Magnicity, </w:t>
      </w:r>
      <w:r w:rsidR="00755CEB" w:rsidRPr="00797951">
        <w:rPr>
          <w:rFonts w:asciiTheme="minorHAnsi" w:hAnsiTheme="minorHAnsi" w:cs="Times New Roman"/>
        </w:rPr>
        <w:t>światowego lidera w dziedzinie miejskiej rozrywki na wysokościach.</w:t>
      </w:r>
    </w:p>
    <w:p w14:paraId="35183552" w14:textId="717DC003" w:rsidR="00BF0DB9" w:rsidRPr="00855B21" w:rsidRDefault="00186616" w:rsidP="0088018A">
      <w:pPr>
        <w:jc w:val="both"/>
        <w:rPr>
          <w:rStyle w:val="Hipercze"/>
        </w:rPr>
      </w:pPr>
      <w:r w:rsidRPr="0035537D">
        <w:t xml:space="preserve">Więcej informacji: </w:t>
      </w:r>
      <w:r w:rsidR="00855B21">
        <w:rPr>
          <w:u w:val="single"/>
        </w:rPr>
        <w:fldChar w:fldCharType="begin"/>
      </w:r>
      <w:r w:rsidR="00855B21">
        <w:rPr>
          <w:u w:val="single"/>
        </w:rPr>
        <w:instrText>HYPERLINK "http://highlinewarsaw.com/"</w:instrText>
      </w:r>
      <w:r w:rsidR="00855B21">
        <w:rPr>
          <w:u w:val="single"/>
        </w:rPr>
      </w:r>
      <w:r w:rsidR="00855B21">
        <w:rPr>
          <w:u w:val="single"/>
        </w:rPr>
        <w:fldChar w:fldCharType="separate"/>
      </w:r>
      <w:r w:rsidRPr="00855B21">
        <w:rPr>
          <w:rStyle w:val="Hipercze"/>
        </w:rPr>
        <w:t>highlinewarsaw.com</w:t>
      </w:r>
      <w:r w:rsidR="00855B21" w:rsidRPr="00855B21">
        <w:rPr>
          <w:rStyle w:val="Hipercze"/>
        </w:rPr>
        <w:t xml:space="preserve"> </w:t>
      </w:r>
      <w:r w:rsidR="00C14E25" w:rsidRPr="00855B21">
        <w:rPr>
          <w:rStyle w:val="Hipercze"/>
        </w:rPr>
        <w:t xml:space="preserve"> </w:t>
      </w:r>
    </w:p>
    <w:p w14:paraId="35183553" w14:textId="4E6608EC" w:rsidR="00BF0DB9" w:rsidRPr="0035537D" w:rsidRDefault="00855B21">
      <w:pPr>
        <w:jc w:val="both"/>
      </w:pPr>
      <w:r>
        <w:rPr>
          <w:u w:val="single"/>
        </w:rPr>
        <w:fldChar w:fldCharType="end"/>
      </w:r>
      <w:r w:rsidR="005F4723">
        <w:pict w14:anchorId="3518355C">
          <v:rect id="_x0000_i1025" style="width:0;height:1.5pt" o:hralign="center" o:hrstd="t" o:hr="t" fillcolor="#a0a0a0" stroked="f"/>
        </w:pict>
      </w:r>
    </w:p>
    <w:p w14:paraId="35183554" w14:textId="77777777" w:rsidR="00BF0DB9" w:rsidRPr="0035537D" w:rsidRDefault="00186616">
      <w:pPr>
        <w:jc w:val="both"/>
        <w:rPr>
          <w:b/>
          <w:sz w:val="20"/>
          <w:szCs w:val="20"/>
        </w:rPr>
      </w:pPr>
      <w:r w:rsidRPr="0035537D">
        <w:rPr>
          <w:b/>
          <w:sz w:val="20"/>
          <w:szCs w:val="20"/>
        </w:rPr>
        <w:t>O Magnicity</w:t>
      </w:r>
    </w:p>
    <w:p w14:paraId="35183555" w14:textId="1C4A0904" w:rsidR="00BF0DB9" w:rsidRPr="00995174" w:rsidRDefault="00186616">
      <w:pPr>
        <w:jc w:val="both"/>
        <w:rPr>
          <w:sz w:val="20"/>
          <w:szCs w:val="20"/>
        </w:rPr>
      </w:pPr>
      <w:r w:rsidRPr="0035537D">
        <w:rPr>
          <w:sz w:val="20"/>
          <w:szCs w:val="20"/>
        </w:rPr>
        <w:t>Magnicity to światowy lider w dziedzinie miejskiej rozrywki na wysokościach i jedna z nielicznych firm na świecie specjalizujących się w zarządzaniu panoramicznymi punktami widokowymi. W jej portfolio znajduje się m.in. taras widokowy Paris Montparnasse (Wieża Montparnasse) w Paryżu, wieża telewizyjna Berliner Fernsehturm w Berlinie, 360 Chicago w dawnym John Hancock Center w Chicago oraz Euromast i Zalmhaven I w Rotterdamie. Latem 2025 r. firma otworzy swoją szóstą lokalizację – na szczycie Varso Tower, najwyższego wieżowca Unii Europejskiej.</w:t>
      </w:r>
      <w:r w:rsidRPr="0035537D">
        <w:rPr>
          <w:b/>
          <w:sz w:val="20"/>
          <w:szCs w:val="20"/>
        </w:rPr>
        <w:t xml:space="preserve"> </w:t>
      </w:r>
      <w:r w:rsidRPr="0035537D">
        <w:rPr>
          <w:sz w:val="20"/>
          <w:szCs w:val="20"/>
        </w:rPr>
        <w:t>Projekt Spiral Tower to część strategii CSR Magnicity, skoncentrowanej na odpowiedzialnej turystyce miejskiej, z poszanowaniem środowiska i lokalnych społeczności. Magnicity to nie tylko spektakularny widok – to podróż przez wielowymiarowe doświadczenia, w których lokalni i zagraniczni goście odkrywają miasto w całej jego okazałości – historii, kulturze i stylu. Miejsca Magnicity łączą edukację, nowe technologie, emocjonujące atrakcje, wystawy i wydarzenia specjalne, tworząc niezapomniane przeżycia. W 202</w:t>
      </w:r>
      <w:r w:rsidR="00071559">
        <w:rPr>
          <w:sz w:val="20"/>
          <w:szCs w:val="20"/>
        </w:rPr>
        <w:t xml:space="preserve">5 </w:t>
      </w:r>
      <w:r w:rsidRPr="0035537D">
        <w:rPr>
          <w:sz w:val="20"/>
          <w:szCs w:val="20"/>
        </w:rPr>
        <w:t xml:space="preserve">roku, </w:t>
      </w:r>
      <w:r w:rsidR="00071559">
        <w:rPr>
          <w:sz w:val="20"/>
          <w:szCs w:val="20"/>
        </w:rPr>
        <w:t xml:space="preserve">po otwarciu nowej lokalizacji w Warszawie, </w:t>
      </w:r>
      <w:r w:rsidRPr="0035537D">
        <w:rPr>
          <w:sz w:val="20"/>
          <w:szCs w:val="20"/>
        </w:rPr>
        <w:t xml:space="preserve">zatrudniając </w:t>
      </w:r>
      <w:r w:rsidR="00AC3BC3">
        <w:rPr>
          <w:sz w:val="20"/>
          <w:szCs w:val="20"/>
        </w:rPr>
        <w:t>4</w:t>
      </w:r>
      <w:r w:rsidRPr="0035537D">
        <w:rPr>
          <w:sz w:val="20"/>
          <w:szCs w:val="20"/>
        </w:rPr>
        <w:t xml:space="preserve">50 pracowników, Magnicity przyjęło ponad 3 miliony odwiedzających. Więcej informacji: </w:t>
      </w:r>
      <w:hyperlink r:id="rId10">
        <w:r w:rsidRPr="0035537D">
          <w:rPr>
            <w:sz w:val="20"/>
            <w:szCs w:val="20"/>
            <w:u w:val="single"/>
          </w:rPr>
          <w:t>www.magnicity.com</w:t>
        </w:r>
      </w:hyperlink>
    </w:p>
    <w:p w14:paraId="3518355B" w14:textId="77777777" w:rsidR="00BF0DB9" w:rsidRPr="0035537D" w:rsidRDefault="00BF0DB9">
      <w:pPr>
        <w:jc w:val="both"/>
      </w:pPr>
    </w:p>
    <w:sectPr w:rsidR="00BF0DB9" w:rsidRPr="0035537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06B1B" w14:textId="77777777" w:rsidR="005B751A" w:rsidRDefault="005B751A">
      <w:pPr>
        <w:spacing w:after="0" w:line="240" w:lineRule="auto"/>
      </w:pPr>
      <w:r>
        <w:separator/>
      </w:r>
    </w:p>
  </w:endnote>
  <w:endnote w:type="continuationSeparator" w:id="0">
    <w:p w14:paraId="5A940520" w14:textId="77777777" w:rsidR="005B751A" w:rsidRDefault="005B751A">
      <w:pPr>
        <w:spacing w:after="0" w:line="240" w:lineRule="auto"/>
      </w:pPr>
      <w:r>
        <w:continuationSeparator/>
      </w:r>
    </w:p>
  </w:endnote>
  <w:endnote w:type="continuationNotice" w:id="1">
    <w:p w14:paraId="33F95659" w14:textId="77777777" w:rsidR="005B751A" w:rsidRDefault="005B75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355E" w14:textId="77777777" w:rsidR="00BF0DB9" w:rsidRDefault="00BF0D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906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BF0DB9" w14:paraId="35183562" w14:textId="77777777">
      <w:trPr>
        <w:trHeight w:val="300"/>
      </w:trPr>
      <w:tc>
        <w:tcPr>
          <w:tcW w:w="3020" w:type="dxa"/>
        </w:tcPr>
        <w:p w14:paraId="3518355F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35183560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35183561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5183563" w14:textId="77777777" w:rsidR="00BF0DB9" w:rsidRDefault="00BF0D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E2D3E" w14:textId="77777777" w:rsidR="005B751A" w:rsidRDefault="005B751A">
      <w:pPr>
        <w:spacing w:after="0" w:line="240" w:lineRule="auto"/>
      </w:pPr>
      <w:r>
        <w:separator/>
      </w:r>
    </w:p>
  </w:footnote>
  <w:footnote w:type="continuationSeparator" w:id="0">
    <w:p w14:paraId="00A4A2B4" w14:textId="77777777" w:rsidR="005B751A" w:rsidRDefault="005B751A">
      <w:pPr>
        <w:spacing w:after="0" w:line="240" w:lineRule="auto"/>
      </w:pPr>
      <w:r>
        <w:continuationSeparator/>
      </w:r>
    </w:p>
  </w:footnote>
  <w:footnote w:type="continuationNotice" w:id="1">
    <w:p w14:paraId="4461E253" w14:textId="77777777" w:rsidR="005B751A" w:rsidRDefault="005B75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355D" w14:textId="77777777" w:rsidR="00BF0DB9" w:rsidRDefault="001866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i/>
        <w:noProof/>
        <w:color w:val="000000"/>
      </w:rPr>
      <w:drawing>
        <wp:inline distT="0" distB="0" distL="0" distR="0" wp14:anchorId="35183564" wp14:editId="35183565">
          <wp:extent cx="1093618" cy="991393"/>
          <wp:effectExtent l="0" t="0" r="0" b="0"/>
          <wp:docPr id="1140715730" name="image1.jpg" descr="Obraz zawierający tekst, Czcionka, plakat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plakat, design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618" cy="991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B9"/>
    <w:rsid w:val="000129BF"/>
    <w:rsid w:val="000171B8"/>
    <w:rsid w:val="00032990"/>
    <w:rsid w:val="00040981"/>
    <w:rsid w:val="00071559"/>
    <w:rsid w:val="00073EC9"/>
    <w:rsid w:val="00075117"/>
    <w:rsid w:val="00076BFD"/>
    <w:rsid w:val="00086BDA"/>
    <w:rsid w:val="000A6D04"/>
    <w:rsid w:val="000B412D"/>
    <w:rsid w:val="000C12D0"/>
    <w:rsid w:val="000C3A84"/>
    <w:rsid w:val="000D15CC"/>
    <w:rsid w:val="000D2A61"/>
    <w:rsid w:val="000E2939"/>
    <w:rsid w:val="000F4B8E"/>
    <w:rsid w:val="000F5EA8"/>
    <w:rsid w:val="00101D1D"/>
    <w:rsid w:val="00123CBC"/>
    <w:rsid w:val="00123D6B"/>
    <w:rsid w:val="001371D3"/>
    <w:rsid w:val="001527F1"/>
    <w:rsid w:val="00167609"/>
    <w:rsid w:val="001712B9"/>
    <w:rsid w:val="00186616"/>
    <w:rsid w:val="001902C4"/>
    <w:rsid w:val="00193F4F"/>
    <w:rsid w:val="001B0DE2"/>
    <w:rsid w:val="001C2BBA"/>
    <w:rsid w:val="001E2084"/>
    <w:rsid w:val="00211511"/>
    <w:rsid w:val="0021186A"/>
    <w:rsid w:val="002208D0"/>
    <w:rsid w:val="00223472"/>
    <w:rsid w:val="00224BC0"/>
    <w:rsid w:val="00231501"/>
    <w:rsid w:val="00245309"/>
    <w:rsid w:val="00250996"/>
    <w:rsid w:val="0026638E"/>
    <w:rsid w:val="00283BBA"/>
    <w:rsid w:val="002A13AA"/>
    <w:rsid w:val="002A4866"/>
    <w:rsid w:val="002C4318"/>
    <w:rsid w:val="002D2E2E"/>
    <w:rsid w:val="002D3E16"/>
    <w:rsid w:val="0030450D"/>
    <w:rsid w:val="0035537D"/>
    <w:rsid w:val="003642F7"/>
    <w:rsid w:val="003B7695"/>
    <w:rsid w:val="003D7490"/>
    <w:rsid w:val="003E5DBA"/>
    <w:rsid w:val="003F1446"/>
    <w:rsid w:val="003F531F"/>
    <w:rsid w:val="0040274D"/>
    <w:rsid w:val="00424C07"/>
    <w:rsid w:val="00441D0E"/>
    <w:rsid w:val="00447292"/>
    <w:rsid w:val="00451080"/>
    <w:rsid w:val="0048585F"/>
    <w:rsid w:val="004A0C83"/>
    <w:rsid w:val="004B705A"/>
    <w:rsid w:val="004C03CA"/>
    <w:rsid w:val="004D4C3D"/>
    <w:rsid w:val="004D6782"/>
    <w:rsid w:val="0050368F"/>
    <w:rsid w:val="0053503B"/>
    <w:rsid w:val="00541D2E"/>
    <w:rsid w:val="00545404"/>
    <w:rsid w:val="005755B7"/>
    <w:rsid w:val="00580A4B"/>
    <w:rsid w:val="00587693"/>
    <w:rsid w:val="005A6F75"/>
    <w:rsid w:val="005A774E"/>
    <w:rsid w:val="005B345C"/>
    <w:rsid w:val="005B6807"/>
    <w:rsid w:val="005B751A"/>
    <w:rsid w:val="005E0F1F"/>
    <w:rsid w:val="005E5B0A"/>
    <w:rsid w:val="005F4723"/>
    <w:rsid w:val="00613874"/>
    <w:rsid w:val="00626054"/>
    <w:rsid w:val="00634F2F"/>
    <w:rsid w:val="0064131D"/>
    <w:rsid w:val="00647AC6"/>
    <w:rsid w:val="00662F9E"/>
    <w:rsid w:val="00691EFE"/>
    <w:rsid w:val="006A4B7C"/>
    <w:rsid w:val="006B49DD"/>
    <w:rsid w:val="006C6A20"/>
    <w:rsid w:val="006E2962"/>
    <w:rsid w:val="006E6CA1"/>
    <w:rsid w:val="006F4866"/>
    <w:rsid w:val="0072268B"/>
    <w:rsid w:val="007256BC"/>
    <w:rsid w:val="00732250"/>
    <w:rsid w:val="00755CEB"/>
    <w:rsid w:val="0076753E"/>
    <w:rsid w:val="0077514A"/>
    <w:rsid w:val="00797951"/>
    <w:rsid w:val="007A3B87"/>
    <w:rsid w:val="007A7476"/>
    <w:rsid w:val="007B0A08"/>
    <w:rsid w:val="007F0882"/>
    <w:rsid w:val="007F2696"/>
    <w:rsid w:val="00806295"/>
    <w:rsid w:val="00810954"/>
    <w:rsid w:val="008178BF"/>
    <w:rsid w:val="00852550"/>
    <w:rsid w:val="008526C2"/>
    <w:rsid w:val="00855B21"/>
    <w:rsid w:val="00863969"/>
    <w:rsid w:val="0088018A"/>
    <w:rsid w:val="008850C6"/>
    <w:rsid w:val="00894339"/>
    <w:rsid w:val="008977A5"/>
    <w:rsid w:val="008B0D35"/>
    <w:rsid w:val="008C0935"/>
    <w:rsid w:val="008C4F05"/>
    <w:rsid w:val="008C5377"/>
    <w:rsid w:val="008D62C9"/>
    <w:rsid w:val="008F15FC"/>
    <w:rsid w:val="008F309D"/>
    <w:rsid w:val="008F3CFB"/>
    <w:rsid w:val="009162A9"/>
    <w:rsid w:val="00922EE1"/>
    <w:rsid w:val="0092495D"/>
    <w:rsid w:val="0093076E"/>
    <w:rsid w:val="0093259D"/>
    <w:rsid w:val="00942A8F"/>
    <w:rsid w:val="009501DC"/>
    <w:rsid w:val="00957B43"/>
    <w:rsid w:val="00995174"/>
    <w:rsid w:val="009B70B1"/>
    <w:rsid w:val="009C229C"/>
    <w:rsid w:val="009C2D0C"/>
    <w:rsid w:val="009E0CF9"/>
    <w:rsid w:val="009F0E62"/>
    <w:rsid w:val="00A02089"/>
    <w:rsid w:val="00A10977"/>
    <w:rsid w:val="00A27A61"/>
    <w:rsid w:val="00A41ED2"/>
    <w:rsid w:val="00A56643"/>
    <w:rsid w:val="00A8478A"/>
    <w:rsid w:val="00A91D82"/>
    <w:rsid w:val="00A921E9"/>
    <w:rsid w:val="00AA1900"/>
    <w:rsid w:val="00AC3BC3"/>
    <w:rsid w:val="00AE5A0C"/>
    <w:rsid w:val="00AF129C"/>
    <w:rsid w:val="00B17795"/>
    <w:rsid w:val="00B261FB"/>
    <w:rsid w:val="00B33805"/>
    <w:rsid w:val="00B33BAF"/>
    <w:rsid w:val="00B566D6"/>
    <w:rsid w:val="00B57FA6"/>
    <w:rsid w:val="00B73315"/>
    <w:rsid w:val="00B7594B"/>
    <w:rsid w:val="00B86EFE"/>
    <w:rsid w:val="00B90569"/>
    <w:rsid w:val="00B92B13"/>
    <w:rsid w:val="00BA1D91"/>
    <w:rsid w:val="00BB5A39"/>
    <w:rsid w:val="00BC40AD"/>
    <w:rsid w:val="00BD2791"/>
    <w:rsid w:val="00BF0DB9"/>
    <w:rsid w:val="00BF530C"/>
    <w:rsid w:val="00C0718C"/>
    <w:rsid w:val="00C1488D"/>
    <w:rsid w:val="00C14E25"/>
    <w:rsid w:val="00C432A2"/>
    <w:rsid w:val="00C664D0"/>
    <w:rsid w:val="00C71A4E"/>
    <w:rsid w:val="00C75453"/>
    <w:rsid w:val="00C86B1A"/>
    <w:rsid w:val="00C87CB6"/>
    <w:rsid w:val="00CE5144"/>
    <w:rsid w:val="00CF4B21"/>
    <w:rsid w:val="00CF6905"/>
    <w:rsid w:val="00D067DA"/>
    <w:rsid w:val="00D16841"/>
    <w:rsid w:val="00D23222"/>
    <w:rsid w:val="00D317DF"/>
    <w:rsid w:val="00D62F95"/>
    <w:rsid w:val="00D7111F"/>
    <w:rsid w:val="00D7555D"/>
    <w:rsid w:val="00D81777"/>
    <w:rsid w:val="00DA11DD"/>
    <w:rsid w:val="00DA2334"/>
    <w:rsid w:val="00DA748A"/>
    <w:rsid w:val="00DB5A40"/>
    <w:rsid w:val="00DF0F07"/>
    <w:rsid w:val="00E1553C"/>
    <w:rsid w:val="00E2268A"/>
    <w:rsid w:val="00E36E64"/>
    <w:rsid w:val="00E6128D"/>
    <w:rsid w:val="00E70419"/>
    <w:rsid w:val="00EA11CA"/>
    <w:rsid w:val="00EA2586"/>
    <w:rsid w:val="00EB655E"/>
    <w:rsid w:val="00EB7981"/>
    <w:rsid w:val="00EC3D82"/>
    <w:rsid w:val="00EC418D"/>
    <w:rsid w:val="00EF63F9"/>
    <w:rsid w:val="00EF708E"/>
    <w:rsid w:val="00F06039"/>
    <w:rsid w:val="00F14DAE"/>
    <w:rsid w:val="00F17391"/>
    <w:rsid w:val="00F17B63"/>
    <w:rsid w:val="00F405DF"/>
    <w:rsid w:val="00F506BA"/>
    <w:rsid w:val="00F6761C"/>
    <w:rsid w:val="00F75697"/>
    <w:rsid w:val="00FC6D16"/>
    <w:rsid w:val="00FE388F"/>
    <w:rsid w:val="00FE69F2"/>
    <w:rsid w:val="00FE7174"/>
    <w:rsid w:val="00FF26F4"/>
    <w:rsid w:val="01D4BC66"/>
    <w:rsid w:val="06184429"/>
    <w:rsid w:val="0948B71F"/>
    <w:rsid w:val="15FE41A6"/>
    <w:rsid w:val="1E61775E"/>
    <w:rsid w:val="239F9684"/>
    <w:rsid w:val="2C7F9EDE"/>
    <w:rsid w:val="2CB94469"/>
    <w:rsid w:val="2FB37D66"/>
    <w:rsid w:val="3627AB55"/>
    <w:rsid w:val="385FAB01"/>
    <w:rsid w:val="3C7F6010"/>
    <w:rsid w:val="3CF63B96"/>
    <w:rsid w:val="3E614860"/>
    <w:rsid w:val="4EF25577"/>
    <w:rsid w:val="4F3BDFC8"/>
    <w:rsid w:val="594C8E9E"/>
    <w:rsid w:val="6355582B"/>
    <w:rsid w:val="67F3D641"/>
    <w:rsid w:val="7005096E"/>
    <w:rsid w:val="7DCA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183548"/>
  <w15:docId w15:val="{4A458A5F-F5EE-4771-9E9B-9707BFBE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3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483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83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A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A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A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A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A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AC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48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A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A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A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A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A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ACE"/>
  </w:style>
  <w:style w:type="paragraph" w:styleId="Stopka">
    <w:name w:val="footer"/>
    <w:basedOn w:val="Normalny"/>
    <w:link w:val="Stopka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ACE"/>
  </w:style>
  <w:style w:type="paragraph" w:styleId="NormalnyWeb">
    <w:name w:val="Normal (Web)"/>
    <w:basedOn w:val="Normalny"/>
    <w:uiPriority w:val="99"/>
    <w:unhideWhenUsed/>
    <w:rsid w:val="00A574F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574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4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964"/>
    <w:rPr>
      <w:b/>
      <w:bCs/>
      <w:sz w:val="20"/>
      <w:szCs w:val="20"/>
    </w:rPr>
  </w:style>
  <w:style w:type="paragraph" w:customStyle="1" w:styleId="pf0">
    <w:name w:val="pf0"/>
    <w:basedOn w:val="Normalny"/>
    <w:rsid w:val="0070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705FF8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basedOn w:val="Domylnaczcionkaakapitu"/>
    <w:uiPriority w:val="22"/>
    <w:qFormat/>
    <w:rsid w:val="0088018A"/>
    <w:rPr>
      <w:b/>
      <w:bCs/>
    </w:rPr>
  </w:style>
  <w:style w:type="character" w:styleId="Uwydatnienie">
    <w:name w:val="Emphasis"/>
    <w:basedOn w:val="Domylnaczcionkaakapitu"/>
    <w:uiPriority w:val="20"/>
    <w:qFormat/>
    <w:rsid w:val="0088018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A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41ED2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863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8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6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agnicity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20B83B6D6B546A923149B9A53186C" ma:contentTypeVersion="11" ma:contentTypeDescription="Crée un document." ma:contentTypeScope="" ma:versionID="c20aa36d66107b3854a7a7ea9638b3ac">
  <xsd:schema xmlns:xsd="http://www.w3.org/2001/XMLSchema" xmlns:xs="http://www.w3.org/2001/XMLSchema" xmlns:p="http://schemas.microsoft.com/office/2006/metadata/properties" xmlns:ns3="04b0037a-dfa5-4e33-a420-d12f658addb8" targetNamespace="http://schemas.microsoft.com/office/2006/metadata/properties" ma:root="true" ma:fieldsID="0f16685ae52adf3bbe495f8203d956fd" ns3:_="">
    <xsd:import namespace="04b0037a-dfa5-4e33-a420-d12f658add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037a-dfa5-4e33-a420-d12f658addb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0037a-dfa5-4e33-a420-d12f658addb8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2qSwsOF6qKze0054LQmWXBJkiw==">CgMxLjA4AHIhMWpCeVgtdURvZ2MtSjR2bXVjcDQxRHl4cE9WaDFPVkFE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DB388-F911-4732-8A9F-BB3F520ED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037a-dfa5-4e33-a420-d12f658ad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92217-2E46-4E95-9C3B-5210FB5227E7}">
  <ds:schemaRefs>
    <ds:schemaRef ds:uri="http://schemas.microsoft.com/office/2006/metadata/properties"/>
    <ds:schemaRef ds:uri="http://schemas.microsoft.com/office/infopath/2007/PartnerControls"/>
    <ds:schemaRef ds:uri="04b0037a-dfa5-4e33-a420-d12f658addb8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B4A3FD2-0427-4A9C-97FB-194F76C34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720</Words>
  <Characters>4924</Characters>
  <Application>Microsoft Office Word</Application>
  <DocSecurity>0</DocSecurity>
  <Lines>73</Lines>
  <Paragraphs>18</Paragraphs>
  <ScaleCrop>false</ScaleCrop>
  <Company/>
  <LinksUpToDate>false</LinksUpToDate>
  <CharactersWithSpaces>5626</CharactersWithSpaces>
  <SharedDoc>false</SharedDoc>
  <HLinks>
    <vt:vector size="18" baseType="variant">
      <vt:variant>
        <vt:i4>3670110</vt:i4>
      </vt:variant>
      <vt:variant>
        <vt:i4>6</vt:i4>
      </vt:variant>
      <vt:variant>
        <vt:i4>0</vt:i4>
      </vt:variant>
      <vt:variant>
        <vt:i4>5</vt:i4>
      </vt:variant>
      <vt:variant>
        <vt:lpwstr>mailto:bartlomiej.kapron@magnicity.com</vt:lpwstr>
      </vt:variant>
      <vt:variant>
        <vt:lpwstr/>
      </vt:variant>
      <vt:variant>
        <vt:i4>5636105</vt:i4>
      </vt:variant>
      <vt:variant>
        <vt:i4>3</vt:i4>
      </vt:variant>
      <vt:variant>
        <vt:i4>0</vt:i4>
      </vt:variant>
      <vt:variant>
        <vt:i4>5</vt:i4>
      </vt:variant>
      <vt:variant>
        <vt:lpwstr>http://www.magnicity.com/</vt:lpwstr>
      </vt:variant>
      <vt:variant>
        <vt:lpwstr/>
      </vt:variant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http://highlinewarsaw.com/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Florek, Wojciech</dc:creator>
  <cp:keywords/>
  <cp:lastModifiedBy>Florek, Wojciech</cp:lastModifiedBy>
  <cp:revision>24</cp:revision>
  <cp:lastPrinted>2025-09-23T02:34:00Z</cp:lastPrinted>
  <dcterms:created xsi:type="dcterms:W3CDTF">2025-09-29T19:58:00Z</dcterms:created>
  <dcterms:modified xsi:type="dcterms:W3CDTF">2025-10-01T10:49:00Z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92f15e1a-fe00-4a3b-9d42-859751884945</vt:lpwstr>
  </property>
  <property fmtid="{D5CDD505-2E9C-101B-9397-08002B2CF9AE}" pid="3" name="ContentTypeId">
    <vt:lpwstr>0x0101004B120B83B6D6B546A923149B9A53186C</vt:lpwstr>
  </property>
</Properties>
</file>