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64F5" w:rsidR="00B202E9" w:rsidP="00E364F5" w:rsidRDefault="008C0FE6" w14:paraId="7A17D7D1" w14:textId="775970C5">
      <w:pPr>
        <w:jc w:val="right"/>
        <w:rPr>
          <w:rFonts w:ascii="Aptos" w:hAnsi="Aptos"/>
        </w:rPr>
      </w:pPr>
      <w:r w:rsidRPr="19265820" w:rsidR="3EE82B65">
        <w:rPr>
          <w:rFonts w:ascii="Aptos" w:hAnsi="Aptos"/>
        </w:rPr>
        <w:t>01</w:t>
      </w:r>
      <w:r w:rsidRPr="19265820" w:rsidR="00E364F5">
        <w:rPr>
          <w:rFonts w:ascii="Aptos" w:hAnsi="Aptos"/>
        </w:rPr>
        <w:t>.</w:t>
      </w:r>
      <w:r w:rsidRPr="19265820" w:rsidR="5EFEA479">
        <w:rPr>
          <w:rFonts w:ascii="Aptos" w:hAnsi="Aptos"/>
        </w:rPr>
        <w:t>1</w:t>
      </w:r>
      <w:r w:rsidRPr="19265820" w:rsidR="00E364F5">
        <w:rPr>
          <w:rFonts w:ascii="Aptos" w:hAnsi="Aptos"/>
        </w:rPr>
        <w:t>0</w:t>
      </w:r>
      <w:r w:rsidRPr="19265820" w:rsidR="00E364F5">
        <w:rPr>
          <w:rFonts w:ascii="Aptos" w:hAnsi="Aptos"/>
        </w:rPr>
        <w:t>.</w:t>
      </w:r>
      <w:r w:rsidRPr="19265820" w:rsidR="00E364F5">
        <w:rPr>
          <w:rFonts w:ascii="Aptos" w:hAnsi="Aptos"/>
        </w:rPr>
        <w:t>2025r.</w:t>
      </w:r>
    </w:p>
    <w:p w:rsidRPr="00E364F5" w:rsidR="00E364F5" w:rsidP="00E364F5" w:rsidRDefault="00E364F5" w14:paraId="112FEA34" w14:textId="5CD3DD46">
      <w:pPr>
        <w:rPr>
          <w:rFonts w:ascii="Aptos" w:hAnsi="Aptos"/>
        </w:rPr>
      </w:pPr>
      <w:r w:rsidRPr="00E364F5">
        <w:rPr>
          <w:rFonts w:ascii="Aptos" w:hAnsi="Aptos"/>
        </w:rPr>
        <w:t>INFORMACJA PRASOWA</w:t>
      </w:r>
    </w:p>
    <w:p w:rsidR="19265820" w:rsidP="749673EB" w:rsidRDefault="19265820" w14:paraId="5FFC8A43" w14:textId="6C4A8A95">
      <w:pPr>
        <w:pStyle w:val="Normalny"/>
        <w:spacing w:before="0" w:beforeAutospacing="off" w:after="160" w:afterAutospacing="off" w:line="276" w:lineRule="auto"/>
        <w:rPr>
          <w:rFonts w:ascii="Aptos" w:hAnsi="Aptos"/>
          <w:noProof w:val="0"/>
          <w:lang w:val="en-US"/>
        </w:rPr>
      </w:pPr>
    </w:p>
    <w:p w:rsidR="3E255197" w:rsidP="19265820" w:rsidRDefault="3E255197" w14:paraId="68A03193" w14:textId="36BEB08A">
      <w:pPr>
        <w:spacing w:before="0" w:beforeAutospacing="off" w:after="160" w:afterAutospacing="off" w:line="276" w:lineRule="auto"/>
        <w:jc w:val="center"/>
        <w:rPr>
          <w:rFonts w:ascii="Aptos" w:hAnsi="Aptos" w:eastAsia="Aptos" w:cs="Aptos"/>
          <w:b w:val="1"/>
          <w:bCs w:val="1"/>
          <w:noProof w:val="0"/>
          <w:sz w:val="22"/>
          <w:szCs w:val="22"/>
          <w:lang w:val="pl-PL"/>
        </w:rPr>
      </w:pPr>
      <w:r w:rsidRPr="19265820" w:rsidR="3E255197">
        <w:rPr>
          <w:rFonts w:ascii="Aptos" w:hAnsi="Aptos" w:eastAsia="Aptos" w:cs="Aptos"/>
          <w:b w:val="1"/>
          <w:bCs w:val="1"/>
          <w:noProof w:val="0"/>
          <w:sz w:val="22"/>
          <w:szCs w:val="22"/>
          <w:lang w:val="pl-PL"/>
        </w:rPr>
        <w:t>Akın</w:t>
      </w:r>
      <w:r w:rsidRPr="19265820" w:rsidR="3E255197">
        <w:rPr>
          <w:rFonts w:ascii="Aptos" w:hAnsi="Aptos" w:eastAsia="Aptos" w:cs="Aptos"/>
          <w:b w:val="1"/>
          <w:bCs w:val="1"/>
          <w:noProof w:val="0"/>
          <w:sz w:val="22"/>
          <w:szCs w:val="22"/>
          <w:lang w:val="pl-PL"/>
        </w:rPr>
        <w:t xml:space="preserve"> </w:t>
      </w:r>
      <w:r w:rsidRPr="19265820" w:rsidR="3E255197">
        <w:rPr>
          <w:rFonts w:ascii="Aptos" w:hAnsi="Aptos" w:eastAsia="Aptos" w:cs="Aptos"/>
          <w:b w:val="1"/>
          <w:bCs w:val="1"/>
          <w:noProof w:val="0"/>
          <w:sz w:val="22"/>
          <w:szCs w:val="22"/>
          <w:lang w:val="pl-PL"/>
        </w:rPr>
        <w:t>Garzanlı</w:t>
      </w:r>
      <w:r w:rsidRPr="19265820" w:rsidR="3E255197">
        <w:rPr>
          <w:rFonts w:ascii="Aptos" w:hAnsi="Aptos" w:eastAsia="Aptos" w:cs="Aptos"/>
          <w:b w:val="1"/>
          <w:bCs w:val="1"/>
          <w:noProof w:val="0"/>
          <w:sz w:val="22"/>
          <w:szCs w:val="22"/>
          <w:lang w:val="pl-PL"/>
        </w:rPr>
        <w:t xml:space="preserve"> nowym CEO Beko Europe</w:t>
      </w:r>
    </w:p>
    <w:p w:rsidR="3E255197" w:rsidP="19265820" w:rsidRDefault="3E255197" w14:paraId="4B00BB56" w14:textId="7E22AA7C">
      <w:pPr>
        <w:spacing w:before="0" w:beforeAutospacing="off" w:after="160" w:afterAutospacing="off" w:line="276" w:lineRule="auto"/>
        <w:jc w:val="both"/>
        <w:rPr>
          <w:rFonts w:ascii="Aptos" w:hAnsi="Aptos" w:eastAsia="Aptos" w:cs="Aptos"/>
          <w:b w:val="1"/>
          <w:bCs w:val="1"/>
          <w:noProof w:val="0"/>
          <w:sz w:val="22"/>
          <w:szCs w:val="22"/>
          <w:lang w:val="pl-PL"/>
        </w:rPr>
      </w:pPr>
      <w:r w:rsidRPr="0B8FA890" w:rsidR="116C5919">
        <w:rPr>
          <w:rFonts w:ascii="Aptos" w:hAnsi="Aptos" w:eastAsia="Aptos" w:cs="Aptos"/>
          <w:b w:val="1"/>
          <w:bCs w:val="1"/>
          <w:noProof w:val="0"/>
          <w:sz w:val="22"/>
          <w:szCs w:val="22"/>
          <w:lang w:val="pl-PL"/>
        </w:rPr>
        <w:t xml:space="preserve">Beko, światowy lider w dziedzinie sprzętu AGD, ogłosił nominację </w:t>
      </w:r>
      <w:r w:rsidRPr="0B8FA890" w:rsidR="116C5919">
        <w:rPr>
          <w:rFonts w:ascii="Aptos" w:hAnsi="Aptos" w:eastAsia="Aptos" w:cs="Aptos"/>
          <w:b w:val="1"/>
          <w:bCs w:val="1"/>
          <w:noProof w:val="0"/>
          <w:sz w:val="22"/>
          <w:szCs w:val="22"/>
          <w:lang w:val="pl-PL"/>
        </w:rPr>
        <w:t>Akına</w:t>
      </w:r>
      <w:r w:rsidRPr="0B8FA890" w:rsidR="116C5919">
        <w:rPr>
          <w:rFonts w:ascii="Aptos" w:hAnsi="Aptos" w:eastAsia="Aptos" w:cs="Aptos"/>
          <w:b w:val="1"/>
          <w:bCs w:val="1"/>
          <w:noProof w:val="0"/>
          <w:sz w:val="22"/>
          <w:szCs w:val="22"/>
          <w:lang w:val="pl-PL"/>
        </w:rPr>
        <w:t xml:space="preserve"> </w:t>
      </w:r>
      <w:r w:rsidRPr="0B8FA890" w:rsidR="116C5919">
        <w:rPr>
          <w:rFonts w:ascii="Aptos" w:hAnsi="Aptos" w:eastAsia="Aptos" w:cs="Aptos"/>
          <w:b w:val="1"/>
          <w:bCs w:val="1"/>
          <w:noProof w:val="0"/>
          <w:sz w:val="22"/>
          <w:szCs w:val="22"/>
          <w:lang w:val="pl-PL"/>
        </w:rPr>
        <w:t>Garzanlı</w:t>
      </w:r>
      <w:r w:rsidRPr="0B8FA890" w:rsidR="116C5919">
        <w:rPr>
          <w:rFonts w:ascii="Aptos" w:hAnsi="Aptos" w:eastAsia="Aptos" w:cs="Aptos"/>
          <w:b w:val="1"/>
          <w:bCs w:val="1"/>
          <w:noProof w:val="0"/>
          <w:sz w:val="22"/>
          <w:szCs w:val="22"/>
          <w:lang w:val="pl-PL"/>
        </w:rPr>
        <w:t xml:space="preserve"> na stanowisko </w:t>
      </w:r>
      <w:r w:rsidRPr="0B8FA890" w:rsidR="339B5BEE">
        <w:rPr>
          <w:rFonts w:ascii="Aptos" w:hAnsi="Aptos" w:eastAsia="Aptos" w:cs="Aptos"/>
          <w:b w:val="1"/>
          <w:bCs w:val="1"/>
          <w:noProof w:val="0"/>
          <w:sz w:val="22"/>
          <w:szCs w:val="22"/>
          <w:lang w:val="pl-PL"/>
        </w:rPr>
        <w:t>CEO i CCO</w:t>
      </w:r>
      <w:r w:rsidRPr="0B8FA890" w:rsidR="116C5919">
        <w:rPr>
          <w:rFonts w:ascii="Aptos" w:hAnsi="Aptos" w:eastAsia="Aptos" w:cs="Aptos"/>
          <w:b w:val="1"/>
          <w:bCs w:val="1"/>
          <w:noProof w:val="0"/>
          <w:sz w:val="22"/>
          <w:szCs w:val="22"/>
          <w:lang w:val="pl-PL"/>
        </w:rPr>
        <w:t xml:space="preserve"> Beko Europe. </w:t>
      </w:r>
      <w:r w:rsidRPr="0B8FA890" w:rsidR="116C5919">
        <w:rPr>
          <w:rFonts w:ascii="Aptos" w:hAnsi="Aptos" w:eastAsia="Aptos" w:cs="Aptos"/>
          <w:b w:val="1"/>
          <w:bCs w:val="1"/>
          <w:noProof w:val="0"/>
          <w:sz w:val="22"/>
          <w:szCs w:val="22"/>
          <w:lang w:val="pl-PL"/>
        </w:rPr>
        <w:t>Garzanlı</w:t>
      </w:r>
      <w:r w:rsidRPr="0B8FA890" w:rsidR="116C5919">
        <w:rPr>
          <w:rFonts w:ascii="Aptos" w:hAnsi="Aptos" w:eastAsia="Aptos" w:cs="Aptos"/>
          <w:b w:val="1"/>
          <w:bCs w:val="1"/>
          <w:noProof w:val="0"/>
          <w:sz w:val="22"/>
          <w:szCs w:val="22"/>
          <w:lang w:val="pl-PL"/>
        </w:rPr>
        <w:t xml:space="preserve">, który od 2022 roku pełnił funkcję dyrektora ds. marketingu w Beko, obejmuje nową rolę, zastępując </w:t>
      </w:r>
      <w:r w:rsidRPr="0B8FA890" w:rsidR="116C5919">
        <w:rPr>
          <w:rFonts w:ascii="Aptos" w:hAnsi="Aptos" w:eastAsia="Aptos" w:cs="Aptos"/>
          <w:b w:val="1"/>
          <w:bCs w:val="1"/>
          <w:noProof w:val="0"/>
          <w:sz w:val="22"/>
          <w:szCs w:val="22"/>
          <w:lang w:val="pl-PL"/>
        </w:rPr>
        <w:t>Ragıpa</w:t>
      </w:r>
      <w:r w:rsidRPr="0B8FA890" w:rsidR="116C5919">
        <w:rPr>
          <w:rFonts w:ascii="Aptos" w:hAnsi="Aptos" w:eastAsia="Aptos" w:cs="Aptos"/>
          <w:b w:val="1"/>
          <w:bCs w:val="1"/>
          <w:noProof w:val="0"/>
          <w:sz w:val="22"/>
          <w:szCs w:val="22"/>
          <w:lang w:val="pl-PL"/>
        </w:rPr>
        <w:t xml:space="preserve"> </w:t>
      </w:r>
      <w:r w:rsidRPr="0B8FA890" w:rsidR="116C5919">
        <w:rPr>
          <w:rFonts w:ascii="Aptos" w:hAnsi="Aptos" w:eastAsia="Aptos" w:cs="Aptos"/>
          <w:b w:val="1"/>
          <w:bCs w:val="1"/>
          <w:noProof w:val="0"/>
          <w:sz w:val="22"/>
          <w:szCs w:val="22"/>
          <w:lang w:val="pl-PL"/>
        </w:rPr>
        <w:t>Balcıoğlu</w:t>
      </w:r>
      <w:r w:rsidRPr="0B8FA890" w:rsidR="116C5919">
        <w:rPr>
          <w:rFonts w:ascii="Aptos" w:hAnsi="Aptos" w:eastAsia="Aptos" w:cs="Aptos"/>
          <w:b w:val="1"/>
          <w:bCs w:val="1"/>
          <w:noProof w:val="0"/>
          <w:sz w:val="22"/>
          <w:szCs w:val="22"/>
          <w:lang w:val="pl-PL"/>
        </w:rPr>
        <w:t>. Ten z kolei objął funkcję dyrektora ds. marketingu i strategii firmy na poziomie globalnym.</w:t>
      </w:r>
    </w:p>
    <w:p w:rsidR="3E255197" w:rsidP="749673EB" w:rsidRDefault="3E255197" w14:paraId="6BD3E2D8" w14:textId="3535B572">
      <w:pPr>
        <w:pStyle w:val="Normalny"/>
        <w:spacing w:before="0" w:beforeAutospacing="off" w:after="160" w:afterAutospacing="off" w:line="276" w:lineRule="auto"/>
        <w:jc w:val="both"/>
        <w:rPr>
          <w:rFonts w:ascii="Aptos" w:hAnsi="Aptos" w:eastAsia="Aptos" w:cs="Aptos"/>
          <w:noProof w:val="0"/>
          <w:sz w:val="22"/>
          <w:szCs w:val="22"/>
          <w:lang w:val="pl-PL"/>
        </w:rPr>
      </w:pPr>
      <w:r w:rsidRPr="749673EB" w:rsidR="3E255197">
        <w:rPr>
          <w:rFonts w:ascii="Aptos" w:hAnsi="Aptos" w:eastAsia="Aptos" w:cs="Aptos"/>
          <w:noProof w:val="0"/>
          <w:sz w:val="22"/>
          <w:szCs w:val="22"/>
          <w:lang w:val="pl-PL"/>
        </w:rPr>
        <w:t>Akın</w:t>
      </w:r>
      <w:r w:rsidRPr="749673EB" w:rsidR="3E255197">
        <w:rPr>
          <w:rFonts w:ascii="Aptos" w:hAnsi="Aptos" w:eastAsia="Aptos" w:cs="Aptos"/>
          <w:noProof w:val="0"/>
          <w:sz w:val="22"/>
          <w:szCs w:val="22"/>
          <w:lang w:val="pl-PL"/>
        </w:rPr>
        <w:t xml:space="preserve"> </w:t>
      </w:r>
      <w:r w:rsidRPr="749673EB" w:rsidR="3E255197">
        <w:rPr>
          <w:rFonts w:ascii="Aptos" w:hAnsi="Aptos" w:eastAsia="Aptos" w:cs="Aptos"/>
          <w:noProof w:val="0"/>
          <w:sz w:val="22"/>
          <w:szCs w:val="22"/>
          <w:lang w:val="pl-PL"/>
        </w:rPr>
        <w:t>Garzanlı</w:t>
      </w:r>
      <w:r w:rsidRPr="749673EB" w:rsidR="3E255197">
        <w:rPr>
          <w:rFonts w:ascii="Aptos" w:hAnsi="Aptos" w:eastAsia="Aptos" w:cs="Aptos"/>
          <w:noProof w:val="0"/>
          <w:sz w:val="22"/>
          <w:szCs w:val="22"/>
          <w:lang w:val="pl-PL"/>
        </w:rPr>
        <w:t xml:space="preserve"> związany jest z Beko od ponad 20 lat. Karierę rozpoczął w 2002 roku w dziale rynków globalnych, a na przestrzeni lat zajmował kluczowe stanowiska w obszarach sprzedaży, zarządzania produktami, marketingu oraz obsługi klienta. W 2018 roku awansował na stanowisko dyrektora ds. globalnej obsługi klienta, a od 2020 roku łączył je z funkcją dyrektora ds. marki</w:t>
      </w:r>
      <w:r w:rsidRPr="749673EB" w:rsidR="6AD64698">
        <w:rPr>
          <w:rFonts w:ascii="Aptos" w:hAnsi="Aptos" w:eastAsia="Aptos" w:cs="Aptos"/>
          <w:noProof w:val="0"/>
          <w:sz w:val="22"/>
          <w:szCs w:val="22"/>
          <w:lang w:val="pl-PL"/>
        </w:rPr>
        <w:t xml:space="preserve"> globalnej</w:t>
      </w:r>
      <w:r w:rsidRPr="749673EB" w:rsidR="3E255197">
        <w:rPr>
          <w:rFonts w:ascii="Aptos" w:hAnsi="Aptos" w:eastAsia="Aptos" w:cs="Aptos"/>
          <w:noProof w:val="0"/>
          <w:sz w:val="22"/>
          <w:szCs w:val="22"/>
          <w:lang w:val="pl-PL"/>
        </w:rPr>
        <w:t>.</w:t>
      </w:r>
    </w:p>
    <w:p w:rsidR="3E255197" w:rsidP="19265820" w:rsidRDefault="3E255197" w14:paraId="7B5A2CCD" w14:textId="36FF843D">
      <w:pPr>
        <w:spacing w:before="0" w:beforeAutospacing="off" w:after="160" w:afterAutospacing="off" w:line="276" w:lineRule="auto"/>
        <w:jc w:val="both"/>
        <w:rPr>
          <w:rFonts w:ascii="Aptos" w:hAnsi="Aptos" w:eastAsia="Aptos" w:cs="Aptos"/>
          <w:noProof w:val="0"/>
          <w:sz w:val="22"/>
          <w:szCs w:val="22"/>
          <w:lang w:val="pl-PL"/>
        </w:rPr>
      </w:pPr>
      <w:r w:rsidRPr="19265820" w:rsidR="3E255197">
        <w:rPr>
          <w:rFonts w:ascii="Aptos" w:hAnsi="Aptos" w:eastAsia="Aptos" w:cs="Aptos"/>
          <w:noProof w:val="0"/>
          <w:sz w:val="22"/>
          <w:szCs w:val="22"/>
          <w:lang w:val="pl-PL"/>
        </w:rPr>
        <w:t>W ostatniej roli był odpowiedzialny za zarządzanie 22 markami – zarówno globalnymi, jak i lokalnymi – w ponad 55 krajach. Kierował rozproszonym zespołem w Europie, odpowiadając m.in. za opracowywanie i wdrażanie strategii marketingowych, globalne zarządzanie marką, projektowanie przemysłowe, rozwój segmentu małego AGD, analitykę marketingową oraz wspieranie transformacji biznesowej. Od 2023 roku jego kompetencje objęły także nadzór nad regionami Bliskiego Wschodu, Afryki i Wspólnoty Niepodległych Państw (WNP).</w:t>
      </w:r>
    </w:p>
    <w:p w:rsidR="3E255197" w:rsidP="19265820" w:rsidRDefault="3E255197" w14:paraId="1ADECFAC" w14:textId="6ED86DC9">
      <w:pPr>
        <w:spacing w:before="0" w:beforeAutospacing="off" w:after="160" w:afterAutospacing="off" w:line="276" w:lineRule="auto"/>
        <w:jc w:val="both"/>
        <w:rPr>
          <w:rFonts w:ascii="Aptos" w:hAnsi="Aptos" w:eastAsia="Aptos" w:cs="Aptos"/>
          <w:noProof w:val="0"/>
          <w:sz w:val="22"/>
          <w:szCs w:val="22"/>
          <w:lang w:val="pl-PL"/>
        </w:rPr>
      </w:pPr>
      <w:r w:rsidRPr="0B8FA890" w:rsidR="116C5919">
        <w:rPr>
          <w:rFonts w:ascii="Aptos" w:hAnsi="Aptos" w:eastAsia="Aptos" w:cs="Aptos"/>
          <w:noProof w:val="0"/>
          <w:sz w:val="22"/>
          <w:szCs w:val="22"/>
          <w:lang w:val="pl-PL"/>
        </w:rPr>
        <w:t>Garzanlı</w:t>
      </w:r>
      <w:r w:rsidRPr="0B8FA890" w:rsidR="116C5919">
        <w:rPr>
          <w:rFonts w:ascii="Aptos" w:hAnsi="Aptos" w:eastAsia="Aptos" w:cs="Aptos"/>
          <w:noProof w:val="0"/>
          <w:sz w:val="22"/>
          <w:szCs w:val="22"/>
          <w:lang w:val="pl-PL"/>
        </w:rPr>
        <w:t xml:space="preserve"> </w:t>
      </w:r>
      <w:r w:rsidRPr="0B8FA890" w:rsidR="53CADF73">
        <w:rPr>
          <w:rFonts w:ascii="Aptos" w:hAnsi="Aptos" w:eastAsia="Aptos" w:cs="Aptos"/>
          <w:noProof w:val="0"/>
          <w:sz w:val="22"/>
          <w:szCs w:val="22"/>
          <w:lang w:val="pl-PL"/>
        </w:rPr>
        <w:t>u</w:t>
      </w:r>
      <w:r w:rsidRPr="0B8FA890" w:rsidR="116C5919">
        <w:rPr>
          <w:rFonts w:ascii="Aptos" w:hAnsi="Aptos" w:eastAsia="Aptos" w:cs="Aptos"/>
          <w:noProof w:val="0"/>
          <w:sz w:val="22"/>
          <w:szCs w:val="22"/>
          <w:lang w:val="pl-PL"/>
        </w:rPr>
        <w:t xml:space="preserve">kończył studia licencjackie z zarządzania na Uniwersytecie Stambulskim, a następnie zdobył tytuł MBA na Uniwersytecie </w:t>
      </w:r>
      <w:r w:rsidRPr="0B8FA890" w:rsidR="116C5919">
        <w:rPr>
          <w:rFonts w:ascii="Aptos" w:hAnsi="Aptos" w:eastAsia="Aptos" w:cs="Aptos"/>
          <w:noProof w:val="0"/>
          <w:sz w:val="22"/>
          <w:szCs w:val="22"/>
          <w:lang w:val="pl-PL"/>
        </w:rPr>
        <w:t>Koç</w:t>
      </w:r>
      <w:r w:rsidRPr="0B8FA890" w:rsidR="116C5919">
        <w:rPr>
          <w:rFonts w:ascii="Aptos" w:hAnsi="Aptos" w:eastAsia="Aptos" w:cs="Aptos"/>
          <w:noProof w:val="0"/>
          <w:sz w:val="22"/>
          <w:szCs w:val="22"/>
          <w:lang w:val="pl-PL"/>
        </w:rPr>
        <w:t>. Brał również udział w programach rozwojowych w Harvard Business School oraz Kellogg School of Management.</w:t>
      </w:r>
    </w:p>
    <w:p w:rsidR="3E255197" w:rsidP="19265820" w:rsidRDefault="3E255197" w14:paraId="3694741A" w14:textId="0FC1AFA7">
      <w:pPr>
        <w:spacing w:before="0" w:beforeAutospacing="off" w:after="160" w:afterAutospacing="off" w:line="276" w:lineRule="auto"/>
        <w:jc w:val="both"/>
        <w:rPr>
          <w:rFonts w:ascii="Aptos" w:hAnsi="Aptos" w:eastAsia="Aptos" w:cs="Aptos"/>
          <w:noProof w:val="0"/>
          <w:sz w:val="22"/>
          <w:szCs w:val="22"/>
          <w:lang w:val="pl-PL"/>
        </w:rPr>
      </w:pPr>
      <w:r w:rsidRPr="19265820" w:rsidR="3E255197">
        <w:rPr>
          <w:rFonts w:ascii="Aptos" w:hAnsi="Aptos" w:eastAsia="Aptos" w:cs="Aptos"/>
          <w:noProof w:val="0"/>
          <w:sz w:val="22"/>
          <w:szCs w:val="22"/>
          <w:lang w:val="pl-PL"/>
        </w:rPr>
        <w:t>Do globalnych działań marketingowych firmy Beko wniósł energię, precyzję działania i silne zorientowanie na klienta. Potrafi skutecznie przekładać wiedzę o konsumentach na konkretne wyniki biznesowe. Dzięki wieloletniemu doświadczeniu w rozwijaniu marek na wielu rynkach oraz elastycznemu podejściu zarządczemu, jest doskonale przygotowany do wspierania dalszego wzrostu i umacniania pozycji Beko Europe na rynku.</w:t>
      </w:r>
    </w:p>
    <w:p w:rsidR="3E255197" w:rsidP="19265820" w:rsidRDefault="3E255197" w14:paraId="7FE329D5" w14:textId="6512FD80">
      <w:pPr>
        <w:spacing w:before="0" w:beforeAutospacing="off" w:after="0" w:afterAutospacing="off"/>
      </w:pPr>
      <w:r w:rsidRPr="19265820" w:rsidR="3E255197">
        <w:rPr>
          <w:rFonts w:ascii="Aptos" w:hAnsi="Aptos" w:eastAsia="Aptos" w:cs="Aptos"/>
          <w:noProof w:val="0"/>
          <w:sz w:val="24"/>
          <w:szCs w:val="24"/>
          <w:lang w:val="pl-PL"/>
        </w:rPr>
        <w:t xml:space="preserve"> </w:t>
      </w:r>
    </w:p>
    <w:p w:rsidR="2DA944B4" w:rsidP="19265820" w:rsidRDefault="2DA944B4" w14:paraId="578499D3" w14:textId="65B49D68">
      <w:pPr>
        <w:widowControl w:val="0"/>
        <w:jc w:val="both"/>
        <w:rPr>
          <w:rFonts w:ascii="Aptos" w:hAnsi="Aptos" w:eastAsia="Aptos" w:cs="Aptos"/>
          <w:b w:val="0"/>
          <w:bCs w:val="0"/>
          <w:i w:val="0"/>
          <w:iCs w:val="0"/>
          <w:caps w:val="0"/>
          <w:smallCaps w:val="0"/>
          <w:noProof w:val="0"/>
          <w:color w:val="000000" w:themeColor="text1" w:themeTint="FF" w:themeShade="FF"/>
          <w:sz w:val="20"/>
          <w:szCs w:val="20"/>
          <w:lang w:val="pl-PL"/>
        </w:rPr>
      </w:pPr>
      <w:r w:rsidRPr="0B8FA890" w:rsidR="42BC6F0E">
        <w:rPr>
          <w:rFonts w:ascii="Aptos" w:hAnsi="Aptos" w:eastAsia="Aptos" w:cs="Aptos"/>
          <w:b w:val="1"/>
          <w:bCs w:val="1"/>
          <w:i w:val="0"/>
          <w:iCs w:val="0"/>
          <w:caps w:val="0"/>
          <w:smallCaps w:val="0"/>
          <w:noProof w:val="0"/>
          <w:color w:val="000000" w:themeColor="text1" w:themeTint="FF" w:themeShade="FF"/>
          <w:sz w:val="20"/>
          <w:szCs w:val="20"/>
          <w:lang w:val="pl-PL"/>
        </w:rPr>
        <w:t>O Beko Europe</w:t>
      </w:r>
    </w:p>
    <w:p w:rsidR="165FD561" w:rsidP="0B8FA890" w:rsidRDefault="165FD561" w14:paraId="4C004793" w14:textId="69668506">
      <w:pPr>
        <w:spacing w:before="0" w:beforeAutospacing="off" w:after="160" w:afterAutospacing="off" w:line="257" w:lineRule="auto"/>
        <w:jc w:val="both"/>
      </w:pPr>
      <w:r w:rsidRPr="0B8FA890" w:rsidR="165FD561">
        <w:rPr>
          <w:rFonts w:ascii="Aptos" w:hAnsi="Aptos" w:eastAsia="Aptos" w:cs="Aptos"/>
          <w:noProof w:val="0"/>
          <w:sz w:val="20"/>
          <w:szCs w:val="20"/>
          <w:lang w:val="pl-PL"/>
        </w:rPr>
        <w:t xml:space="preserve">Beko Europe to wiodąca firma produkująca sprzęt AGD, której celem jest poprawa jakości życia konsumentów poprzez szeroki asortyment innowacyjnych i zrównoważonych produktów oraz rozwiązań. 75% udziałów w spółce posiada Beko B.V., uznawane za „numer 1 wśród producentów sprzętu AGD w Europie”*, a 25% Whirlpool Corporation. </w:t>
      </w:r>
    </w:p>
    <w:p w:rsidR="165FD561" w:rsidP="0B8FA890" w:rsidRDefault="165FD561" w14:paraId="747F5EF0" w14:textId="7DCADA35">
      <w:pPr>
        <w:spacing w:before="0" w:beforeAutospacing="off" w:after="160" w:afterAutospacing="off" w:line="257" w:lineRule="auto"/>
        <w:jc w:val="both"/>
      </w:pPr>
      <w:r w:rsidRPr="0B8FA890" w:rsidR="165FD561">
        <w:rPr>
          <w:rFonts w:ascii="Aptos" w:hAnsi="Aptos" w:eastAsia="Aptos" w:cs="Aptos"/>
          <w:noProof w:val="0"/>
          <w:sz w:val="20"/>
          <w:szCs w:val="20"/>
          <w:lang w:val="pl-PL"/>
        </w:rPr>
        <w:t xml:space="preserve">Beko Europe posiada w swoim portfolio 16 marek (Beko, Whirlpool**, Grundig, Hotpoint, Arctic, Ariston**, Leisure, Indesit, Blomberg, Bauknecht, ElektraBregenz, Privileg, Flavel, Altus, Ignis, Polar), które dostarczają wysokiej jakości urządzenia do milionów gospodarstw domowych w całym regionie. </w:t>
      </w:r>
    </w:p>
    <w:p w:rsidR="165FD561" w:rsidP="0B8FA890" w:rsidRDefault="165FD561" w14:paraId="45737AF0" w14:textId="305D8185">
      <w:pPr>
        <w:spacing w:before="0" w:beforeAutospacing="off" w:after="160" w:afterAutospacing="off" w:line="257" w:lineRule="auto"/>
        <w:jc w:val="both"/>
      </w:pPr>
      <w:r w:rsidRPr="0B8FA890" w:rsidR="165FD561">
        <w:rPr>
          <w:rFonts w:ascii="Aptos" w:hAnsi="Aptos" w:eastAsia="Aptos" w:cs="Aptos"/>
          <w:noProof w:val="0"/>
          <w:sz w:val="20"/>
          <w:szCs w:val="20"/>
          <w:lang w:val="pl-PL"/>
        </w:rPr>
        <w:t xml:space="preserve">Opierając się na 70-letniej tradycji innowacyjności swojej spółki macierzystej, Beko Europe promuje zrównoważony rozwój w gospodarstwach domowych poprzez zaawansowaną technologię, wykwalifikowaną kadrę i możliwości produkcyjne. Jej skoncentrowane na człowieku podejście do projektowania, łączy funkcjonalność, zrównoważony rozwój i atrakcyjny design. </w:t>
      </w:r>
    </w:p>
    <w:p w:rsidR="165FD561" w:rsidP="0B8FA890" w:rsidRDefault="165FD561" w14:paraId="39CC79F8" w14:textId="43728A86">
      <w:pPr>
        <w:spacing w:before="0" w:beforeAutospacing="off" w:after="160" w:afterAutospacing="off" w:line="276" w:lineRule="auto"/>
        <w:jc w:val="both"/>
      </w:pPr>
      <w:r w:rsidRPr="0B8FA890" w:rsidR="165FD561">
        <w:rPr>
          <w:rFonts w:ascii="Aptos" w:hAnsi="Aptos" w:eastAsia="Aptos" w:cs="Aptos"/>
          <w:noProof w:val="0"/>
          <w:sz w:val="20"/>
          <w:szCs w:val="20"/>
          <w:lang w:val="pl-PL"/>
        </w:rPr>
        <w:t xml:space="preserve">Zgodnie z porozumieniem paryskim i inicjatywą Science-Based Targets, firma Beko Europe wspiera zobowiązanie swojej spółki macierzystej do osiągnięcia zerowej emisji netto do 2050 roku. Zaangażowanie firmy macierzystej w zrównoważony rozwój jest uznawane na całym świecie, o czym świadczy najwyższy wynik w rankingu S&amp;P Global Corporate Sustainability Assessment (CSA) w branży DHP Household Durables przez szósty rok z rzędu (na podstawie wyników z dnia 22 listopada 2024 r.) oraz umieszczenie w indeksie Dow Jones Sustainability Indices przez ósmy rok z rzędu.*** Beko zostało uznane za 17. najbardziej zrównoważoną firmę. </w:t>
      </w:r>
    </w:p>
    <w:p w:rsidR="165FD561" w:rsidP="0B8FA890" w:rsidRDefault="165FD561" w14:paraId="58A5595E" w14:textId="4AFC24F5">
      <w:pPr>
        <w:spacing w:before="0" w:beforeAutospacing="off" w:after="160" w:afterAutospacing="off" w:line="276" w:lineRule="auto"/>
        <w:jc w:val="both"/>
      </w:pPr>
      <w:hyperlink r:id="R526b32e7f2244af9">
        <w:r w:rsidRPr="0B8FA890" w:rsidR="165FD561">
          <w:rPr>
            <w:rStyle w:val="Hyperlink"/>
            <w:rFonts w:ascii="Aptos" w:hAnsi="Aptos" w:eastAsia="Aptos" w:cs="Aptos"/>
            <w:noProof w:val="0"/>
            <w:sz w:val="20"/>
            <w:szCs w:val="20"/>
            <w:lang w:val="pl-PL"/>
          </w:rPr>
          <w:t>www.bekoeurope.com</w:t>
        </w:r>
      </w:hyperlink>
    </w:p>
    <w:p w:rsidR="165FD561" w:rsidP="0B8FA890" w:rsidRDefault="165FD561" w14:paraId="632620AA" w14:textId="6A72B372">
      <w:pPr>
        <w:spacing w:before="0" w:beforeAutospacing="off" w:after="160" w:afterAutospacing="off" w:line="276" w:lineRule="auto"/>
        <w:jc w:val="both"/>
      </w:pPr>
      <w:r w:rsidRPr="0B8FA890" w:rsidR="165FD561">
        <w:rPr>
          <w:rFonts w:ascii="Aptos" w:hAnsi="Aptos" w:eastAsia="Aptos" w:cs="Aptos"/>
          <w:noProof w:val="0"/>
          <w:sz w:val="20"/>
          <w:szCs w:val="20"/>
          <w:lang w:val="pl-PL"/>
        </w:rPr>
        <w:t>* Źródło: Euromonitor International Limited; Consumer Appliances 2025 edition, Beko Corp, duże urządzenia gospodarstwa domowego zgodnie z „Major Appliances”, GBO, wielkość sprzedaży detalicznej, dane z 2024 r.</w:t>
      </w:r>
    </w:p>
    <w:p w:rsidR="165FD561" w:rsidP="0B8FA890" w:rsidRDefault="165FD561" w14:paraId="23A38A76" w14:textId="1473B3D3">
      <w:pPr>
        <w:spacing w:before="0" w:beforeAutospacing="off" w:after="160" w:afterAutospacing="off" w:line="276" w:lineRule="auto"/>
        <w:jc w:val="both"/>
      </w:pPr>
      <w:r w:rsidRPr="0B8FA890" w:rsidR="165FD561">
        <w:rPr>
          <w:rFonts w:ascii="Aptos" w:hAnsi="Aptos" w:eastAsia="Aptos" w:cs="Aptos"/>
          <w:noProof w:val="0"/>
          <w:sz w:val="20"/>
          <w:szCs w:val="20"/>
          <w:lang w:val="pl-PL"/>
        </w:rPr>
        <w:t>** Licencjobiorca ograniczony do określonych jurysdykcji.</w:t>
      </w:r>
    </w:p>
    <w:p w:rsidR="165FD561" w:rsidP="0B8FA890" w:rsidRDefault="165FD561" w14:paraId="39C22437" w14:textId="48065D11">
      <w:pPr>
        <w:spacing w:before="0" w:beforeAutospacing="off" w:after="160" w:afterAutospacing="off" w:line="257" w:lineRule="auto"/>
        <w:jc w:val="both"/>
      </w:pPr>
      <w:r w:rsidRPr="0B8FA890" w:rsidR="165FD561">
        <w:rPr>
          <w:rFonts w:ascii="Aptos" w:hAnsi="Aptos" w:eastAsia="Aptos" w:cs="Aptos"/>
          <w:noProof w:val="0"/>
          <w:sz w:val="20"/>
          <w:szCs w:val="20"/>
          <w:lang w:val="pl-PL"/>
        </w:rPr>
        <w:t>*** Przedstawione dane należą do Arçelik A.Ş., spółki macierzystej Beko.</w:t>
      </w:r>
    </w:p>
    <w:p w:rsidR="0B8FA890" w:rsidP="0B8FA890" w:rsidRDefault="0B8FA890" w14:paraId="221B6AAA" w14:textId="1396BD8C">
      <w:pPr>
        <w:widowControl w:val="0"/>
        <w:jc w:val="both"/>
        <w:rPr>
          <w:rFonts w:ascii="Aptos" w:hAnsi="Aptos" w:eastAsia="Aptos" w:cs="Aptos"/>
          <w:b w:val="0"/>
          <w:bCs w:val="0"/>
          <w:i w:val="0"/>
          <w:iCs w:val="0"/>
          <w:caps w:val="0"/>
          <w:smallCaps w:val="0"/>
          <w:noProof w:val="0"/>
          <w:color w:val="000000" w:themeColor="text1" w:themeTint="FF" w:themeShade="FF"/>
          <w:sz w:val="20"/>
          <w:szCs w:val="20"/>
          <w:lang w:val="pl-PL"/>
        </w:rPr>
      </w:pPr>
    </w:p>
    <w:p w:rsidR="19265820" w:rsidP="19265820" w:rsidRDefault="19265820" w14:paraId="41316747" w14:textId="6D0E6EB5">
      <w:pPr>
        <w:widowControl w:val="0"/>
        <w:jc w:val="both"/>
        <w:rPr>
          <w:rFonts w:ascii="Aptos" w:hAnsi="Aptos" w:eastAsia="Times New Roman" w:cs="Times New Roman"/>
          <w:sz w:val="20"/>
          <w:szCs w:val="20"/>
          <w:lang w:eastAsia="pl-PL"/>
        </w:rPr>
      </w:pPr>
    </w:p>
    <w:p w:rsidRPr="00E364F5" w:rsidR="00E364F5" w:rsidP="00E364F5" w:rsidRDefault="00E364F5" w14:paraId="5F4807AC" w14:textId="77777777">
      <w:pPr>
        <w:rPr>
          <w:rFonts w:ascii="Aptos" w:hAnsi="Aptos"/>
        </w:rPr>
      </w:pPr>
    </w:p>
    <w:sectPr w:rsidRPr="00E364F5" w:rsidR="00E364F5">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9D4" w:rsidP="00E364F5" w:rsidRDefault="001D59D4" w14:paraId="183117FD" w14:textId="77777777">
      <w:pPr>
        <w:spacing w:after="0" w:line="240" w:lineRule="auto"/>
      </w:pPr>
      <w:r>
        <w:separator/>
      </w:r>
    </w:p>
  </w:endnote>
  <w:endnote w:type="continuationSeparator" w:id="0">
    <w:p w:rsidR="001D59D4" w:rsidP="00E364F5" w:rsidRDefault="001D59D4" w14:paraId="64362C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9D4" w:rsidP="00E364F5" w:rsidRDefault="001D59D4" w14:paraId="64F92E9C" w14:textId="77777777">
      <w:pPr>
        <w:spacing w:after="0" w:line="240" w:lineRule="auto"/>
      </w:pPr>
      <w:r>
        <w:separator/>
      </w:r>
    </w:p>
  </w:footnote>
  <w:footnote w:type="continuationSeparator" w:id="0">
    <w:p w:rsidR="001D59D4" w:rsidP="00E364F5" w:rsidRDefault="001D59D4" w14:paraId="689A82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364F5" w:rsidRDefault="00E364F5" w14:paraId="7FC8750A" w14:textId="0F3EE13C">
    <w:pPr>
      <w:pStyle w:val="Nagwek"/>
    </w:pPr>
    <w:r>
      <w:rPr>
        <w:noProof/>
      </w:rPr>
      <w:drawing>
        <wp:anchor distT="0" distB="0" distL="114300" distR="114300" simplePos="0" relativeHeight="251659264" behindDoc="0" locked="0" layoutInCell="1" hidden="0" allowOverlap="1" wp14:anchorId="7A536D38" wp14:editId="6D9206E9">
          <wp:simplePos x="0" y="0"/>
          <wp:positionH relativeFrom="column">
            <wp:posOffset>0</wp:posOffset>
          </wp:positionH>
          <wp:positionV relativeFrom="paragraph">
            <wp:posOffset>-635</wp:posOffset>
          </wp:positionV>
          <wp:extent cx="1592735" cy="471921"/>
          <wp:effectExtent l="0" t="0" r="0" b="0"/>
          <wp:wrapNone/>
          <wp:docPr id="613614326" name="image1.png" descr="Obraz zawierający Czcionka, logo, Grafika, tekst&#10;&#10;Opis wygenerowany automatycznie"/>
          <wp:cNvGraphicFramePr/>
          <a:graphic xmlns:a="http://schemas.openxmlformats.org/drawingml/2006/main">
            <a:graphicData uri="http://schemas.openxmlformats.org/drawingml/2006/picture">
              <pic:pic xmlns:pic="http://schemas.openxmlformats.org/drawingml/2006/picture">
                <pic:nvPicPr>
                  <pic:cNvPr id="613614326" name="image1.png" descr="Obraz zawierający Czcionka, logo, Grafika, tekst&#10;&#10;Opis wygenerowany automatycznie"/>
                  <pic:cNvPicPr preferRelativeResize="0"/>
                </pic:nvPicPr>
                <pic:blipFill>
                  <a:blip r:embed="rId1"/>
                  <a:srcRect/>
                  <a:stretch>
                    <a:fillRect/>
                  </a:stretch>
                </pic:blipFill>
                <pic:spPr>
                  <a:xfrm>
                    <a:off x="0" y="0"/>
                    <a:ext cx="1592735" cy="4719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77F42"/>
    <w:multiLevelType w:val="hybridMultilevel"/>
    <w:tmpl w:val="97D2EF7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 w15:restartNumberingAfterBreak="0">
    <w:nsid w:val="7E640C9C"/>
    <w:multiLevelType w:val="hybridMultilevel"/>
    <w:tmpl w:val="C210679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714381731">
    <w:abstractNumId w:val="0"/>
  </w:num>
  <w:num w:numId="2" w16cid:durableId="169148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F5"/>
    <w:rsid w:val="0002531D"/>
    <w:rsid w:val="000913AB"/>
    <w:rsid w:val="001D59D4"/>
    <w:rsid w:val="00256135"/>
    <w:rsid w:val="004A557B"/>
    <w:rsid w:val="005D51D4"/>
    <w:rsid w:val="007A5961"/>
    <w:rsid w:val="008C0FE6"/>
    <w:rsid w:val="0090517E"/>
    <w:rsid w:val="009733F6"/>
    <w:rsid w:val="00A865E0"/>
    <w:rsid w:val="00B202E9"/>
    <w:rsid w:val="00B412FA"/>
    <w:rsid w:val="00C6617D"/>
    <w:rsid w:val="00CC1BC2"/>
    <w:rsid w:val="00D136EE"/>
    <w:rsid w:val="00D17EB6"/>
    <w:rsid w:val="00D7012F"/>
    <w:rsid w:val="00D76952"/>
    <w:rsid w:val="00DA1441"/>
    <w:rsid w:val="00E364F5"/>
    <w:rsid w:val="00E60D2E"/>
    <w:rsid w:val="00EB4AC3"/>
    <w:rsid w:val="00F21F08"/>
    <w:rsid w:val="00F336DC"/>
    <w:rsid w:val="00F65756"/>
    <w:rsid w:val="05630610"/>
    <w:rsid w:val="0B8FA890"/>
    <w:rsid w:val="0E38B88C"/>
    <w:rsid w:val="116C5919"/>
    <w:rsid w:val="11F40FCC"/>
    <w:rsid w:val="137F137F"/>
    <w:rsid w:val="165FD561"/>
    <w:rsid w:val="19265820"/>
    <w:rsid w:val="1AFE7280"/>
    <w:rsid w:val="1C5797AC"/>
    <w:rsid w:val="1D35623F"/>
    <w:rsid w:val="2B38F9DB"/>
    <w:rsid w:val="2DA944B4"/>
    <w:rsid w:val="2E1F1A50"/>
    <w:rsid w:val="339B5BEE"/>
    <w:rsid w:val="37018031"/>
    <w:rsid w:val="3C18D4A9"/>
    <w:rsid w:val="3E255197"/>
    <w:rsid w:val="3EE82B65"/>
    <w:rsid w:val="42BC6F0E"/>
    <w:rsid w:val="485184CC"/>
    <w:rsid w:val="4C69EA00"/>
    <w:rsid w:val="53CADF73"/>
    <w:rsid w:val="5732BAA5"/>
    <w:rsid w:val="5EFEA479"/>
    <w:rsid w:val="657E7C4A"/>
    <w:rsid w:val="6AD64698"/>
    <w:rsid w:val="749673EB"/>
    <w:rsid w:val="7D069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CD99"/>
  <w15:chartTrackingRefBased/>
  <w15:docId w15:val="{3712A1F7-4F53-4C10-AE2B-A00DAAF9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E364F5"/>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E364F5"/>
  </w:style>
  <w:style w:type="paragraph" w:styleId="Stopka">
    <w:name w:val="footer"/>
    <w:basedOn w:val="Normalny"/>
    <w:link w:val="StopkaZnak"/>
    <w:uiPriority w:val="99"/>
    <w:unhideWhenUsed/>
    <w:rsid w:val="00E364F5"/>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E364F5"/>
  </w:style>
  <w:style w:type="paragraph" w:styleId="NormalnyWeb">
    <w:name w:val="Normal (Web)"/>
    <w:basedOn w:val="Normalny"/>
    <w:uiPriority w:val="99"/>
    <w:semiHidden/>
    <w:unhideWhenUsed/>
    <w:rsid w:val="00E364F5"/>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Pogrubienie">
    <w:name w:val="Strong"/>
    <w:basedOn w:val="Domylnaczcionkaakapitu"/>
    <w:uiPriority w:val="22"/>
    <w:qFormat/>
    <w:rsid w:val="00E364F5"/>
    <w:rPr>
      <w:b/>
      <w:bCs/>
    </w:rPr>
  </w:style>
  <w:style w:type="paragraph" w:styleId="Akapitzlist">
    <w:name w:val="List Paragraph"/>
    <w:basedOn w:val="Normalny"/>
    <w:uiPriority w:val="34"/>
    <w:qFormat/>
    <w:rsid w:val="00F21F08"/>
    <w:pPr>
      <w:ind w:left="720"/>
      <w:contextualSpacing/>
    </w:pPr>
  </w:style>
  <w:style w:type="character" w:styleId="Hyperlink">
    <w:uiPriority w:val="99"/>
    <w:name w:val="Hyperlink"/>
    <w:basedOn w:val="Domylnaczcionkaakapitu"/>
    <w:unhideWhenUsed/>
    <w:rsid w:val="0B8FA8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1325">
      <w:bodyDiv w:val="1"/>
      <w:marLeft w:val="0"/>
      <w:marRight w:val="0"/>
      <w:marTop w:val="0"/>
      <w:marBottom w:val="0"/>
      <w:divBdr>
        <w:top w:val="none" w:sz="0" w:space="0" w:color="auto"/>
        <w:left w:val="none" w:sz="0" w:space="0" w:color="auto"/>
        <w:bottom w:val="none" w:sz="0" w:space="0" w:color="auto"/>
        <w:right w:val="none" w:sz="0" w:space="0" w:color="auto"/>
      </w:divBdr>
    </w:div>
    <w:div w:id="16021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bekoeurope.com" TargetMode="External" Id="R526b32e7f2244af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Biuro Prasowe</dc:creator>
  <keywords/>
  <dc:description/>
  <lastModifiedBy>Kamila Szlezyngier</lastModifiedBy>
  <revision>25</revision>
  <dcterms:created xsi:type="dcterms:W3CDTF">2025-06-30T14:26:00.0000000Z</dcterms:created>
  <dcterms:modified xsi:type="dcterms:W3CDTF">2025-10-01T11:51:42.3369917Z</dcterms:modified>
</coreProperties>
</file>