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9DC9" w14:textId="6F04F7D0" w:rsidR="00025349" w:rsidRDefault="005247EF" w:rsidP="005247EF">
      <w:pPr>
        <w:spacing w:before="240" w:line="276" w:lineRule="auto"/>
        <w:jc w:val="center"/>
      </w:pPr>
      <w:r>
        <w:rPr>
          <w:noProof/>
          <w:lang w:eastAsia="pt-PT"/>
        </w:rPr>
        <w:drawing>
          <wp:inline distT="0" distB="0" distL="0" distR="0" wp14:anchorId="2CA3D947" wp14:editId="7092C484">
            <wp:extent cx="2970191" cy="624673"/>
            <wp:effectExtent l="0" t="0" r="1905" b="4445"/>
            <wp:docPr id="3" name="Imagem 3" descr="Uma imagem com Gráficos, Tipo de letra, logótipo, pre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Gráficos, Tipo de letra, logótipo, pret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191" cy="6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04883" w14:textId="7A05B09D" w:rsidR="00025349" w:rsidRPr="00025349" w:rsidRDefault="00025349" w:rsidP="00025349">
      <w:pPr>
        <w:spacing w:before="240" w:line="276" w:lineRule="auto"/>
        <w:jc w:val="right"/>
        <w:rPr>
          <w:rFonts w:ascii="Century Gothic" w:hAnsi="Century Gothic"/>
          <w:b/>
          <w:bCs/>
          <w:color w:val="BFBFBF" w:themeColor="background1" w:themeShade="BF"/>
        </w:rPr>
      </w:pPr>
      <w:r w:rsidRPr="005A5490">
        <w:rPr>
          <w:rFonts w:ascii="Century Gothic" w:hAnsi="Century Gothic"/>
          <w:b/>
          <w:bCs/>
          <w:color w:val="BFBFBF" w:themeColor="background1" w:themeShade="BF"/>
        </w:rPr>
        <w:t>COMUN</w:t>
      </w:r>
      <w:r>
        <w:rPr>
          <w:rFonts w:ascii="Century Gothic" w:hAnsi="Century Gothic"/>
          <w:b/>
          <w:bCs/>
          <w:color w:val="BFBFBF" w:themeColor="background1" w:themeShade="BF"/>
        </w:rPr>
        <w:t>IC</w:t>
      </w:r>
      <w:r w:rsidRPr="005A5490">
        <w:rPr>
          <w:rFonts w:ascii="Century Gothic" w:hAnsi="Century Gothic"/>
          <w:b/>
          <w:bCs/>
          <w:color w:val="BFBFBF" w:themeColor="background1" w:themeShade="BF"/>
        </w:rPr>
        <w:t>ADO DE IMPRENSA</w:t>
      </w:r>
    </w:p>
    <w:p w14:paraId="4625C6C3" w14:textId="77777777" w:rsidR="00025349" w:rsidRDefault="00025349" w:rsidP="00025349">
      <w:pPr>
        <w:spacing w:before="240" w:line="276" w:lineRule="auto"/>
        <w:jc w:val="center"/>
        <w:rPr>
          <w:rFonts w:ascii="Century Gothic" w:hAnsi="Century Gothic"/>
          <w:bCs/>
          <w:sz w:val="16"/>
          <w:u w:val="single"/>
        </w:rPr>
      </w:pPr>
      <w:r w:rsidRPr="003F4FB6">
        <w:rPr>
          <w:rFonts w:ascii="Century Gothic" w:hAnsi="Century Gothic"/>
          <w:b/>
          <w:bCs/>
          <w:sz w:val="40"/>
          <w:szCs w:val="40"/>
        </w:rPr>
        <w:t xml:space="preserve"> </w:t>
      </w:r>
      <w:r w:rsidRPr="00025349">
        <w:rPr>
          <w:rFonts w:ascii="Century Gothic" w:hAnsi="Century Gothic"/>
          <w:b/>
          <w:bCs/>
          <w:sz w:val="40"/>
          <w:szCs w:val="40"/>
        </w:rPr>
        <w:t xml:space="preserve">IADE assina design da nova edição especial da KIPSTA para a </w:t>
      </w:r>
      <w:proofErr w:type="spellStart"/>
      <w:r w:rsidRPr="00025349">
        <w:rPr>
          <w:rFonts w:ascii="Century Gothic" w:hAnsi="Century Gothic"/>
          <w:b/>
          <w:bCs/>
          <w:sz w:val="40"/>
          <w:szCs w:val="40"/>
        </w:rPr>
        <w:t>Decathlon</w:t>
      </w:r>
      <w:proofErr w:type="spellEnd"/>
      <w:r>
        <w:rPr>
          <w:rFonts w:ascii="Century Gothic" w:hAnsi="Century Gothic"/>
          <w:b/>
          <w:bCs/>
          <w:sz w:val="36"/>
          <w:szCs w:val="36"/>
        </w:rPr>
        <w:br/>
      </w:r>
    </w:p>
    <w:p w14:paraId="5B1C92B0" w14:textId="77777777" w:rsidR="00025349" w:rsidRPr="005247EF" w:rsidRDefault="00025349" w:rsidP="00025349">
      <w:pPr>
        <w:spacing w:before="240" w:line="276" w:lineRule="auto"/>
        <w:jc w:val="center"/>
        <w:rPr>
          <w:rFonts w:ascii="Century Gothic" w:hAnsi="Century Gothic"/>
          <w:bCs/>
          <w:sz w:val="20"/>
          <w:szCs w:val="32"/>
          <w:u w:val="single"/>
        </w:rPr>
      </w:pPr>
      <w:r w:rsidRPr="005247EF">
        <w:rPr>
          <w:rFonts w:ascii="Century Gothic" w:hAnsi="Century Gothic"/>
          <w:bCs/>
          <w:sz w:val="20"/>
          <w:szCs w:val="32"/>
          <w:u w:val="single"/>
        </w:rPr>
        <w:t xml:space="preserve">Edição 2025/2026 das sapatilhas de futsal da marca exclusiva da </w:t>
      </w:r>
      <w:proofErr w:type="spellStart"/>
      <w:r w:rsidRPr="005247EF">
        <w:rPr>
          <w:rFonts w:ascii="Century Gothic" w:hAnsi="Century Gothic"/>
          <w:bCs/>
          <w:sz w:val="20"/>
          <w:szCs w:val="32"/>
          <w:u w:val="single"/>
        </w:rPr>
        <w:t>Decathlon</w:t>
      </w:r>
      <w:proofErr w:type="spellEnd"/>
      <w:r w:rsidRPr="005247EF">
        <w:rPr>
          <w:rFonts w:ascii="Century Gothic" w:hAnsi="Century Gothic"/>
          <w:bCs/>
          <w:sz w:val="20"/>
          <w:szCs w:val="32"/>
          <w:u w:val="single"/>
        </w:rPr>
        <w:t xml:space="preserve"> foi desenhada por estudantes de Mestrado e Licenciatura em Design</w:t>
      </w:r>
    </w:p>
    <w:p w14:paraId="36F4785C" w14:textId="77777777" w:rsidR="005247EF" w:rsidRDefault="005247EF" w:rsidP="00025349">
      <w:pPr>
        <w:spacing w:before="240" w:line="276" w:lineRule="auto"/>
        <w:jc w:val="center"/>
        <w:rPr>
          <w:rFonts w:ascii="Century Gothic" w:hAnsi="Century Gothic"/>
          <w:bCs/>
          <w:sz w:val="16"/>
          <w:u w:val="single"/>
        </w:rPr>
      </w:pPr>
    </w:p>
    <w:p w14:paraId="4A047900" w14:textId="602E1EDD" w:rsid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25349">
        <w:rPr>
          <w:rFonts w:ascii="Century Gothic" w:hAnsi="Century Gothic"/>
          <w:bCs/>
        </w:rPr>
        <w:t xml:space="preserve">A nova edição especial 2025/2026 das sapatilhas de futebol de salão KIPSTA, marca exclusiva da </w:t>
      </w:r>
      <w:proofErr w:type="spellStart"/>
      <w:r w:rsidRPr="00025349">
        <w:rPr>
          <w:rFonts w:ascii="Century Gothic" w:hAnsi="Century Gothic"/>
          <w:bCs/>
        </w:rPr>
        <w:t>Decathlon</w:t>
      </w:r>
      <w:proofErr w:type="spellEnd"/>
      <w:r w:rsidRPr="00025349">
        <w:rPr>
          <w:rFonts w:ascii="Century Gothic" w:hAnsi="Century Gothic"/>
          <w:bCs/>
        </w:rPr>
        <w:t xml:space="preserve">, foi criada por estudantes do IADE – Faculdade de Design, Tecnologia e Comunicação da Universidade Europeia. A iniciativa resulta de uma parceria académica estratégica entre a </w:t>
      </w:r>
      <w:proofErr w:type="spellStart"/>
      <w:r w:rsidRPr="00025349">
        <w:rPr>
          <w:rFonts w:ascii="Century Gothic" w:hAnsi="Century Gothic"/>
          <w:bCs/>
        </w:rPr>
        <w:t>Decathlon</w:t>
      </w:r>
      <w:proofErr w:type="spellEnd"/>
      <w:r w:rsidRPr="00025349">
        <w:rPr>
          <w:rFonts w:ascii="Century Gothic" w:hAnsi="Century Gothic"/>
          <w:bCs/>
        </w:rPr>
        <w:t xml:space="preserve"> e o IADE, que desafiou alunos de Design e Design &amp; Publicidade a desenvolverem o conceito, a comunicação e o produto para a próxima coleção da marca.</w:t>
      </w:r>
    </w:p>
    <w:p w14:paraId="56492C30" w14:textId="5975D03F" w:rsidR="00AC04FB" w:rsidRDefault="00AC04FB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AC04FB">
        <w:rPr>
          <w:rFonts w:ascii="Century Gothic" w:hAnsi="Century Gothic"/>
          <w:bCs/>
        </w:rPr>
        <w:t xml:space="preserve">Pela primeira vez, o processo de desenvolvimento envolveu uma colaboração direta entre estudantes universitários e as equipas de design, comunicação e produto da </w:t>
      </w:r>
      <w:proofErr w:type="spellStart"/>
      <w:r w:rsidRPr="00AC04FB">
        <w:rPr>
          <w:rFonts w:ascii="Century Gothic" w:hAnsi="Century Gothic"/>
          <w:bCs/>
        </w:rPr>
        <w:t>Decathlon</w:t>
      </w:r>
      <w:proofErr w:type="spellEnd"/>
      <w:r w:rsidRPr="00AC04FB">
        <w:rPr>
          <w:rFonts w:ascii="Century Gothic" w:hAnsi="Century Gothic"/>
          <w:bCs/>
        </w:rPr>
        <w:t xml:space="preserve">. A abordagem foi profundamente colaborativa, integrando contributos de professores, profissionais de futsal e especialistas da marca, permitindo aos alunos acompanhar todas as fases do projeto – da conceção à produção. A experiência incluiu ainda uma visita à sede da </w:t>
      </w:r>
      <w:proofErr w:type="spellStart"/>
      <w:r w:rsidRPr="00AC04FB">
        <w:rPr>
          <w:rFonts w:ascii="Century Gothic" w:hAnsi="Century Gothic"/>
          <w:bCs/>
        </w:rPr>
        <w:t>Decathlon</w:t>
      </w:r>
      <w:proofErr w:type="spellEnd"/>
      <w:r w:rsidRPr="00AC04FB">
        <w:rPr>
          <w:rFonts w:ascii="Century Gothic" w:hAnsi="Century Gothic"/>
          <w:bCs/>
        </w:rPr>
        <w:t>, em Lille, onde os estudantes apresentaram o projeto à imprensa internacional e foram reconhecidos pela qualidade e inovação da proposta.</w:t>
      </w:r>
    </w:p>
    <w:p w14:paraId="0ACBA9ED" w14:textId="3BB888DC" w:rsidR="00025349" w:rsidRP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25349">
        <w:rPr>
          <w:rFonts w:ascii="Century Gothic" w:hAnsi="Century Gothic"/>
          <w:bCs/>
        </w:rPr>
        <w:t>A proposta vencedora, sob o nome de “Agência Boro”, foi desenvolvida por um grupo de estudantes do Mestrado em Design &amp; Publicidade, composto por Alexandre Manuel Varejão Moreira, Beatriz Alexandra Marques Monteiro, Inês Moreira Sande Silva, Madalena Ferreira Soares da Cruz Paulino, Maria Francisca Araújo dos Santos Amante e Mariana Carriço Fernandes. O projeto envolveu ainda cerca de 40 alunos ao longo de um ano letivo, integrando professores e unidades curriculares das licenciaturas e mestrados em design, num processo de cocriação com acompanhamento contínuo da marca.</w:t>
      </w:r>
    </w:p>
    <w:p w14:paraId="0F893012" w14:textId="53BD80AE" w:rsid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25349">
        <w:rPr>
          <w:rFonts w:ascii="Century Gothic" w:hAnsi="Century Gothic"/>
          <w:bCs/>
        </w:rPr>
        <w:lastRenderedPageBreak/>
        <w:t xml:space="preserve">Este desafio enquadra-se na metodologia de aprendizagem </w:t>
      </w:r>
      <w:proofErr w:type="spellStart"/>
      <w:r w:rsidRPr="00025349">
        <w:rPr>
          <w:rFonts w:ascii="Century Gothic" w:hAnsi="Century Gothic"/>
          <w:bCs/>
        </w:rPr>
        <w:t>Challenge</w:t>
      </w:r>
      <w:proofErr w:type="spellEnd"/>
      <w:r w:rsidRPr="00025349">
        <w:rPr>
          <w:rFonts w:ascii="Century Gothic" w:hAnsi="Century Gothic"/>
          <w:bCs/>
        </w:rPr>
        <w:t xml:space="preserve"> </w:t>
      </w:r>
      <w:proofErr w:type="spellStart"/>
      <w:r w:rsidRPr="00025349">
        <w:rPr>
          <w:rFonts w:ascii="Century Gothic" w:hAnsi="Century Gothic"/>
          <w:bCs/>
        </w:rPr>
        <w:t>Based</w:t>
      </w:r>
      <w:proofErr w:type="spellEnd"/>
      <w:r w:rsidRPr="00025349">
        <w:rPr>
          <w:rFonts w:ascii="Century Gothic" w:hAnsi="Century Gothic"/>
          <w:bCs/>
        </w:rPr>
        <w:t xml:space="preserve"> </w:t>
      </w:r>
      <w:proofErr w:type="spellStart"/>
      <w:r w:rsidRPr="00025349">
        <w:rPr>
          <w:rFonts w:ascii="Century Gothic" w:hAnsi="Century Gothic"/>
          <w:bCs/>
        </w:rPr>
        <w:t>Learning</w:t>
      </w:r>
      <w:proofErr w:type="spellEnd"/>
      <w:r w:rsidRPr="00025349">
        <w:rPr>
          <w:rFonts w:ascii="Century Gothic" w:hAnsi="Century Gothic"/>
          <w:bCs/>
        </w:rPr>
        <w:t xml:space="preserve"> aplicada na Fábrica Curricular do IADE, que convida marcas reais a lançar briefings diretamente em contexto académico. Neste caso, o projeto contou com a coordenação do </w:t>
      </w:r>
      <w:r w:rsidR="005247EF">
        <w:rPr>
          <w:rFonts w:ascii="Century Gothic" w:hAnsi="Century Gothic"/>
          <w:bCs/>
        </w:rPr>
        <w:t>p</w:t>
      </w:r>
      <w:r w:rsidRPr="00025349">
        <w:rPr>
          <w:rFonts w:ascii="Century Gothic" w:hAnsi="Century Gothic"/>
          <w:bCs/>
        </w:rPr>
        <w:t xml:space="preserve">rofessor Rodrigo Morais, responsável pelo Mestrado em Design &amp; Publicidade, e de Ângela Silvestre, </w:t>
      </w:r>
      <w:r w:rsidR="005247EF">
        <w:rPr>
          <w:rFonts w:ascii="Century Gothic" w:hAnsi="Century Gothic"/>
          <w:bCs/>
        </w:rPr>
        <w:t>c</w:t>
      </w:r>
      <w:r w:rsidRPr="00025349">
        <w:rPr>
          <w:rFonts w:ascii="Century Gothic" w:hAnsi="Century Gothic"/>
          <w:bCs/>
        </w:rPr>
        <w:t>oordenadora da Fábrica do IADE.</w:t>
      </w:r>
    </w:p>
    <w:p w14:paraId="2793E8C7" w14:textId="6AA10FBD" w:rsidR="00CA4161" w:rsidRPr="00025349" w:rsidRDefault="00CA4161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CA4161">
        <w:rPr>
          <w:rFonts w:ascii="Century Gothic" w:hAnsi="Century Gothic"/>
          <w:bCs/>
        </w:rPr>
        <w:t>“</w:t>
      </w:r>
      <w:r w:rsidRPr="005D44B9">
        <w:rPr>
          <w:rFonts w:ascii="Century Gothic" w:hAnsi="Century Gothic"/>
          <w:bCs/>
          <w:i/>
          <w:iCs/>
        </w:rPr>
        <w:t>É com muito orgulho que vemos um projeto da nossa instituição ser levado até ao público. Este desafio materializa tudo o que o IADE é na sua génese, mostrando aquilo que fazemos dentro de portas com o intuito de levar os nossos alunos a grandes conquistas no futuro. Somos reconhecidos pelos nossos cursos com uma forte componente prática e conseguimos mostrar que vale a pena apostar na formação superior e que fazer parte destes projetos pode, além de proveitoso a nível académico, ser muito gratificante</w:t>
      </w:r>
      <w:r w:rsidRPr="00CA4161">
        <w:rPr>
          <w:rFonts w:ascii="Century Gothic" w:hAnsi="Century Gothic"/>
          <w:bCs/>
        </w:rPr>
        <w:t>”</w:t>
      </w:r>
      <w:r>
        <w:rPr>
          <w:rFonts w:ascii="Century Gothic" w:hAnsi="Century Gothic"/>
          <w:bCs/>
        </w:rPr>
        <w:t xml:space="preserve">, afirma </w:t>
      </w:r>
      <w:r w:rsidRPr="00CA4161">
        <w:rPr>
          <w:rFonts w:ascii="Century Gothic" w:hAnsi="Century Gothic"/>
          <w:b/>
        </w:rPr>
        <w:t xml:space="preserve">Carlos Rosa, </w:t>
      </w:r>
      <w:r w:rsidR="005247EF">
        <w:rPr>
          <w:rFonts w:ascii="Century Gothic" w:hAnsi="Century Gothic"/>
          <w:b/>
        </w:rPr>
        <w:t>d</w:t>
      </w:r>
      <w:r w:rsidRPr="00CA4161">
        <w:rPr>
          <w:rFonts w:ascii="Century Gothic" w:hAnsi="Century Gothic"/>
          <w:b/>
        </w:rPr>
        <w:t>iretor do IAD</w:t>
      </w:r>
      <w:r>
        <w:rPr>
          <w:rFonts w:ascii="Century Gothic" w:hAnsi="Century Gothic"/>
          <w:b/>
        </w:rPr>
        <w:t>E</w:t>
      </w:r>
      <w:r>
        <w:rPr>
          <w:rFonts w:ascii="Century Gothic" w:hAnsi="Century Gothic"/>
          <w:bCs/>
        </w:rPr>
        <w:t>.</w:t>
      </w:r>
    </w:p>
    <w:p w14:paraId="3D6BD1F2" w14:textId="7CD4B803" w:rsidR="00CA4161" w:rsidRDefault="000622F5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622F5">
        <w:rPr>
          <w:rFonts w:ascii="Century Gothic" w:hAnsi="Century Gothic"/>
          <w:bCs/>
        </w:rPr>
        <w:t>“</w:t>
      </w:r>
      <w:r w:rsidR="00CA4161" w:rsidRPr="00CA4161">
        <w:rPr>
          <w:rFonts w:ascii="Century Gothic" w:hAnsi="Century Gothic"/>
          <w:bCs/>
          <w:i/>
          <w:iCs/>
        </w:rPr>
        <w:t>Ver ideias a transformarem-se em produtos reais e campanhas concretas foi emocionante e formativo. Sem dúvida, uma vivência que marcou a trajetória académica e profissional de todos os envolvidos</w:t>
      </w:r>
      <w:r w:rsidRPr="000622F5">
        <w:rPr>
          <w:rFonts w:ascii="Century Gothic" w:hAnsi="Century Gothic"/>
          <w:bCs/>
        </w:rPr>
        <w:t>”</w:t>
      </w:r>
      <w:r w:rsidR="00CA4161">
        <w:rPr>
          <w:rFonts w:ascii="Century Gothic" w:hAnsi="Century Gothic"/>
          <w:bCs/>
        </w:rPr>
        <w:t xml:space="preserve">, complementa </w:t>
      </w:r>
      <w:r w:rsidRPr="00CA4161">
        <w:rPr>
          <w:rFonts w:ascii="Century Gothic" w:hAnsi="Century Gothic"/>
          <w:b/>
        </w:rPr>
        <w:t xml:space="preserve">Rodrigo Morais, </w:t>
      </w:r>
      <w:r w:rsidR="005247EF">
        <w:rPr>
          <w:rFonts w:ascii="Century Gothic" w:hAnsi="Century Gothic"/>
          <w:b/>
        </w:rPr>
        <w:t>p</w:t>
      </w:r>
      <w:r w:rsidRPr="00CA4161">
        <w:rPr>
          <w:rFonts w:ascii="Century Gothic" w:hAnsi="Century Gothic"/>
          <w:b/>
        </w:rPr>
        <w:t xml:space="preserve">rofessor e </w:t>
      </w:r>
      <w:r w:rsidR="005247EF">
        <w:rPr>
          <w:rFonts w:ascii="Century Gothic" w:hAnsi="Century Gothic"/>
          <w:b/>
        </w:rPr>
        <w:t>c</w:t>
      </w:r>
      <w:r w:rsidRPr="00CA4161">
        <w:rPr>
          <w:rFonts w:ascii="Century Gothic" w:hAnsi="Century Gothic"/>
          <w:b/>
        </w:rPr>
        <w:t>oordenador do Mestrado em Design &amp; Publicidade</w:t>
      </w:r>
      <w:r w:rsidR="00CA4161">
        <w:rPr>
          <w:rFonts w:ascii="Century Gothic" w:hAnsi="Century Gothic"/>
          <w:bCs/>
        </w:rPr>
        <w:t>.</w:t>
      </w:r>
    </w:p>
    <w:p w14:paraId="54F8A60C" w14:textId="4193947A" w:rsid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CA4161">
        <w:rPr>
          <w:rFonts w:ascii="Century Gothic" w:hAnsi="Century Gothic"/>
          <w:b/>
        </w:rPr>
        <w:t>Ângela Silvestre</w:t>
      </w:r>
      <w:r w:rsidR="00CA4161" w:rsidRPr="00CA4161">
        <w:rPr>
          <w:rFonts w:ascii="Century Gothic" w:hAnsi="Century Gothic"/>
          <w:b/>
        </w:rPr>
        <w:t xml:space="preserve">, </w:t>
      </w:r>
      <w:r w:rsidR="005247EF">
        <w:rPr>
          <w:rFonts w:ascii="Century Gothic" w:hAnsi="Century Gothic"/>
          <w:b/>
        </w:rPr>
        <w:t>c</w:t>
      </w:r>
      <w:r w:rsidR="00CA4161" w:rsidRPr="00CA4161">
        <w:rPr>
          <w:rFonts w:ascii="Century Gothic" w:hAnsi="Century Gothic"/>
          <w:b/>
        </w:rPr>
        <w:t>oordenadora da Fábrica-IADE</w:t>
      </w:r>
      <w:r w:rsidR="003B4F43">
        <w:rPr>
          <w:rFonts w:ascii="Century Gothic" w:hAnsi="Century Gothic"/>
          <w:b/>
        </w:rPr>
        <w:t>,</w:t>
      </w:r>
      <w:r w:rsidRPr="00025349">
        <w:rPr>
          <w:rFonts w:ascii="Century Gothic" w:hAnsi="Century Gothic"/>
          <w:bCs/>
        </w:rPr>
        <w:t xml:space="preserve"> acrescenta: “</w:t>
      </w:r>
      <w:r w:rsidR="00CA4161" w:rsidRPr="00CA4161">
        <w:rPr>
          <w:rFonts w:ascii="Century Gothic" w:hAnsi="Century Gothic"/>
          <w:bCs/>
          <w:i/>
          <w:iCs/>
        </w:rPr>
        <w:t>e</w:t>
      </w:r>
      <w:r w:rsidRPr="00CA4161">
        <w:rPr>
          <w:rFonts w:ascii="Century Gothic" w:hAnsi="Century Gothic"/>
          <w:bCs/>
          <w:i/>
          <w:iCs/>
        </w:rPr>
        <w:t xml:space="preserve">ste projeto espelha o propósito da Fábrica: trazer o mercado real para dentro da sala de aula, com impacto direto na formação dos alunos. É ainda mais especial porque nasceu da ligação com uma antiga aluna, Liliana Nunes, hoje </w:t>
      </w:r>
      <w:proofErr w:type="spellStart"/>
      <w:r w:rsidRPr="00CA4161">
        <w:rPr>
          <w:rFonts w:ascii="Century Gothic" w:hAnsi="Century Gothic"/>
          <w:bCs/>
          <w:i/>
          <w:iCs/>
        </w:rPr>
        <w:t>Teamsports</w:t>
      </w:r>
      <w:proofErr w:type="spellEnd"/>
      <w:r w:rsidRPr="00CA4161">
        <w:rPr>
          <w:rFonts w:ascii="Century Gothic" w:hAnsi="Century Gothic"/>
          <w:bCs/>
          <w:i/>
          <w:iCs/>
        </w:rPr>
        <w:t xml:space="preserve"> </w:t>
      </w:r>
      <w:proofErr w:type="spellStart"/>
      <w:r w:rsidRPr="00CA4161">
        <w:rPr>
          <w:rFonts w:ascii="Century Gothic" w:hAnsi="Century Gothic"/>
          <w:bCs/>
          <w:i/>
          <w:iCs/>
        </w:rPr>
        <w:t>Image</w:t>
      </w:r>
      <w:proofErr w:type="spellEnd"/>
      <w:r w:rsidRPr="00CA4161">
        <w:rPr>
          <w:rFonts w:ascii="Century Gothic" w:hAnsi="Century Gothic"/>
          <w:bCs/>
          <w:i/>
          <w:iCs/>
        </w:rPr>
        <w:t xml:space="preserve"> Leader da </w:t>
      </w:r>
      <w:proofErr w:type="spellStart"/>
      <w:r w:rsidRPr="00CA4161">
        <w:rPr>
          <w:rFonts w:ascii="Century Gothic" w:hAnsi="Century Gothic"/>
          <w:bCs/>
          <w:i/>
          <w:iCs/>
        </w:rPr>
        <w:t>Decathlon</w:t>
      </w:r>
      <w:proofErr w:type="spellEnd"/>
      <w:r w:rsidRPr="00CA4161">
        <w:rPr>
          <w:rFonts w:ascii="Century Gothic" w:hAnsi="Century Gothic"/>
          <w:bCs/>
          <w:i/>
          <w:iCs/>
        </w:rPr>
        <w:t xml:space="preserve">, reforçando a importância da nossa rede </w:t>
      </w:r>
      <w:proofErr w:type="spellStart"/>
      <w:r w:rsidRPr="00CA4161">
        <w:rPr>
          <w:rFonts w:ascii="Century Gothic" w:hAnsi="Century Gothic"/>
          <w:bCs/>
          <w:i/>
          <w:iCs/>
        </w:rPr>
        <w:t>Alumni</w:t>
      </w:r>
      <w:proofErr w:type="spellEnd"/>
      <w:r w:rsidRPr="00025349">
        <w:rPr>
          <w:rFonts w:ascii="Century Gothic" w:hAnsi="Century Gothic"/>
          <w:bCs/>
        </w:rPr>
        <w:t>”.</w:t>
      </w:r>
    </w:p>
    <w:p w14:paraId="2AEBD09F" w14:textId="2F7CB047" w:rsidR="00AC04FB" w:rsidRPr="00025349" w:rsidRDefault="00AC04FB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AC04FB">
        <w:rPr>
          <w:rFonts w:ascii="Century Gothic" w:hAnsi="Century Gothic"/>
          <w:bCs/>
        </w:rPr>
        <w:t xml:space="preserve">A entrega oficial das primeiras sapatilhas aos estudantes vencedores e ao professor responsável pelo projeto, Rodrigo Morais, foi realizada por Liliana Nunes, representante da </w:t>
      </w:r>
      <w:proofErr w:type="spellStart"/>
      <w:r w:rsidRPr="00AC04FB">
        <w:rPr>
          <w:rFonts w:ascii="Century Gothic" w:hAnsi="Century Gothic"/>
          <w:bCs/>
        </w:rPr>
        <w:t>Decathlon</w:t>
      </w:r>
      <w:proofErr w:type="spellEnd"/>
      <w:r w:rsidRPr="00AC04FB">
        <w:rPr>
          <w:rFonts w:ascii="Century Gothic" w:hAnsi="Century Gothic"/>
          <w:bCs/>
        </w:rPr>
        <w:t>, num momento simbólico que assinalou o sucesso da colaboração entre academia e empresa.</w:t>
      </w:r>
    </w:p>
    <w:p w14:paraId="4006D7DF" w14:textId="5F8F145D" w:rsidR="00025349" w:rsidRP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25349">
        <w:rPr>
          <w:rFonts w:ascii="Century Gothic" w:hAnsi="Century Gothic"/>
          <w:bCs/>
        </w:rPr>
        <w:t xml:space="preserve">A colaboração entre o IADE e a </w:t>
      </w:r>
      <w:proofErr w:type="spellStart"/>
      <w:r w:rsidRPr="00025349">
        <w:rPr>
          <w:rFonts w:ascii="Century Gothic" w:hAnsi="Century Gothic"/>
          <w:bCs/>
        </w:rPr>
        <w:t>Decathlon</w:t>
      </w:r>
      <w:proofErr w:type="spellEnd"/>
      <w:r w:rsidRPr="00025349">
        <w:rPr>
          <w:rFonts w:ascii="Century Gothic" w:hAnsi="Century Gothic"/>
          <w:bCs/>
        </w:rPr>
        <w:t xml:space="preserve"> demonstrou como a academia e o setor empresarial podem trabalhar em conjunto na criação de soluções criativas e funcionais, com resultados concretos. </w:t>
      </w:r>
      <w:r w:rsidR="00CA4161" w:rsidRPr="00CA4161">
        <w:rPr>
          <w:rFonts w:ascii="Century Gothic" w:hAnsi="Century Gothic"/>
          <w:bCs/>
        </w:rPr>
        <w:t>Este projeto reforça o papel do ensino superior na formação de profissionais preparados para os desafios reais do mercado, valorizando o talento jovem e promovendo a inovação colaborativa.</w:t>
      </w:r>
    </w:p>
    <w:p w14:paraId="361CDF97" w14:textId="3D64E231" w:rsidR="00025349" w:rsidRDefault="00025349" w:rsidP="00025349">
      <w:pPr>
        <w:spacing w:before="240" w:line="276" w:lineRule="auto"/>
        <w:jc w:val="both"/>
        <w:rPr>
          <w:rFonts w:ascii="Century Gothic" w:hAnsi="Century Gothic"/>
          <w:bCs/>
        </w:rPr>
      </w:pPr>
      <w:r w:rsidRPr="00025349">
        <w:rPr>
          <w:rFonts w:ascii="Century Gothic" w:hAnsi="Century Gothic"/>
          <w:bCs/>
        </w:rPr>
        <w:t xml:space="preserve">A edição especial da KIPSTA 2025/2026 desenhada pelos alunos do IADE </w:t>
      </w:r>
      <w:r w:rsidR="00AC04FB">
        <w:rPr>
          <w:rFonts w:ascii="Century Gothic" w:hAnsi="Century Gothic"/>
          <w:bCs/>
        </w:rPr>
        <w:t xml:space="preserve">já está </w:t>
      </w:r>
      <w:r w:rsidR="00AC04FB" w:rsidRPr="00AC04FB">
        <w:rPr>
          <w:rFonts w:ascii="Century Gothic" w:hAnsi="Century Gothic"/>
          <w:bCs/>
        </w:rPr>
        <w:t>disponíve</w:t>
      </w:r>
      <w:r w:rsidR="00AC04FB">
        <w:rPr>
          <w:rFonts w:ascii="Century Gothic" w:hAnsi="Century Gothic"/>
          <w:bCs/>
        </w:rPr>
        <w:t>l</w:t>
      </w:r>
      <w:r w:rsidR="00AC04FB" w:rsidRPr="00AC04FB">
        <w:rPr>
          <w:rFonts w:ascii="Century Gothic" w:hAnsi="Century Gothic"/>
          <w:bCs/>
        </w:rPr>
        <w:t xml:space="preserve"> em todas as lojas </w:t>
      </w:r>
      <w:r w:rsidR="00AC04FB">
        <w:rPr>
          <w:rFonts w:ascii="Century Gothic" w:hAnsi="Century Gothic"/>
          <w:bCs/>
        </w:rPr>
        <w:t xml:space="preserve">físicas e online </w:t>
      </w:r>
      <w:proofErr w:type="spellStart"/>
      <w:r w:rsidR="00AC04FB" w:rsidRPr="00AC04FB">
        <w:rPr>
          <w:rFonts w:ascii="Century Gothic" w:hAnsi="Century Gothic"/>
          <w:bCs/>
        </w:rPr>
        <w:t>Decathlon</w:t>
      </w:r>
      <w:proofErr w:type="spellEnd"/>
      <w:r w:rsidR="00AC04FB">
        <w:rPr>
          <w:rFonts w:ascii="Century Gothic" w:hAnsi="Century Gothic"/>
          <w:bCs/>
        </w:rPr>
        <w:t>.</w:t>
      </w:r>
    </w:p>
    <w:p w14:paraId="730A139F" w14:textId="77777777" w:rsidR="005247EF" w:rsidRDefault="005247EF" w:rsidP="00025349">
      <w:pPr>
        <w:spacing w:before="240" w:line="276" w:lineRule="auto"/>
        <w:jc w:val="both"/>
        <w:rPr>
          <w:rFonts w:ascii="Century Gothic" w:hAnsi="Century Gothic"/>
          <w:bCs/>
        </w:rPr>
      </w:pPr>
    </w:p>
    <w:p w14:paraId="5C5DCF82" w14:textId="77777777" w:rsidR="005247EF" w:rsidRPr="00100008" w:rsidRDefault="005247EF" w:rsidP="005247EF">
      <w:pPr>
        <w:pStyle w:val="Corpo"/>
        <w:spacing w:line="24" w:lineRule="atLeast"/>
        <w:jc w:val="both"/>
        <w:rPr>
          <w:rFonts w:ascii="Century Gothic" w:hAnsi="Century Gothic" w:cstheme="minorHAnsi"/>
          <w:b/>
          <w:bCs/>
          <w:color w:val="000000" w:themeColor="text1"/>
          <w:sz w:val="14"/>
          <w:szCs w:val="14"/>
        </w:rPr>
      </w:pPr>
      <w:bookmarkStart w:id="0" w:name="_Hlk129253996"/>
      <w:r w:rsidRPr="00100008">
        <w:rPr>
          <w:rFonts w:ascii="Century Gothic" w:hAnsi="Century Gothic" w:cstheme="minorHAnsi"/>
          <w:b/>
          <w:bCs/>
          <w:color w:val="000000" w:themeColor="text1"/>
          <w:sz w:val="14"/>
          <w:szCs w:val="14"/>
        </w:rPr>
        <w:lastRenderedPageBreak/>
        <w:t>Sobre o IADE – Faculdade de Design, Tecnologia e Comunicação da Universidade Europeia</w:t>
      </w:r>
    </w:p>
    <w:p w14:paraId="15EE9601" w14:textId="77777777" w:rsidR="005247EF" w:rsidRPr="00076A12" w:rsidRDefault="005247EF" w:rsidP="005247EF">
      <w:pPr>
        <w:jc w:val="both"/>
        <w:rPr>
          <w:rFonts w:ascii="Century Gothic" w:hAnsi="Century Gothic"/>
          <w:bCs/>
          <w:sz w:val="14"/>
          <w:szCs w:val="14"/>
        </w:rPr>
      </w:pPr>
      <w:r w:rsidRPr="00076A12">
        <w:rPr>
          <w:rFonts w:ascii="Century Gothic" w:hAnsi="Century Gothic"/>
          <w:bCs/>
          <w:sz w:val="14"/>
          <w:szCs w:val="14"/>
        </w:rPr>
        <w:t xml:space="preserve">O IADE – Faculdade de Design, Tecnologia e Comunicação da Universidade Europeia tem vindo a liderar o ensino da criatividade em Portugal há mais de 50 anos. Com uma oferta educativa completa, que beneficia dos standards de excelência da </w:t>
      </w:r>
      <w:proofErr w:type="gramStart"/>
      <w:r w:rsidRPr="00076A12">
        <w:rPr>
          <w:rFonts w:ascii="Century Gothic" w:hAnsi="Century Gothic"/>
          <w:bCs/>
          <w:sz w:val="14"/>
          <w:szCs w:val="14"/>
        </w:rPr>
        <w:t>Universidade Europeia</w:t>
      </w:r>
      <w:proofErr w:type="gramEnd"/>
      <w:r w:rsidRPr="00076A12">
        <w:rPr>
          <w:rFonts w:ascii="Century Gothic" w:hAnsi="Century Gothic"/>
          <w:bCs/>
          <w:sz w:val="14"/>
          <w:szCs w:val="14"/>
        </w:rPr>
        <w:t xml:space="preserve">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</w:t>
      </w:r>
      <w:proofErr w:type="gramStart"/>
      <w:r w:rsidRPr="00076A12">
        <w:rPr>
          <w:rFonts w:ascii="Century Gothic" w:hAnsi="Century Gothic"/>
          <w:bCs/>
          <w:sz w:val="14"/>
          <w:szCs w:val="14"/>
        </w:rPr>
        <w:t>criar novas</w:t>
      </w:r>
      <w:proofErr w:type="gramEnd"/>
      <w:r w:rsidRPr="00076A12">
        <w:rPr>
          <w:rFonts w:ascii="Century Gothic" w:hAnsi="Century Gothic"/>
          <w:bCs/>
          <w:sz w:val="14"/>
          <w:szCs w:val="14"/>
        </w:rPr>
        <w:t xml:space="preserve">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</w:t>
      </w:r>
    </w:p>
    <w:p w14:paraId="7CFD6DCA" w14:textId="77777777" w:rsidR="005247EF" w:rsidRDefault="005247EF" w:rsidP="005247EF">
      <w:pPr>
        <w:jc w:val="both"/>
        <w:rPr>
          <w:rStyle w:val="Hiperligao"/>
          <w:rFonts w:ascii="Century Gothic" w:hAnsi="Century Gothic"/>
          <w:bCs/>
          <w:sz w:val="14"/>
          <w:szCs w:val="14"/>
        </w:rPr>
      </w:pPr>
      <w:r w:rsidRPr="00076A12">
        <w:rPr>
          <w:rFonts w:ascii="Century Gothic" w:hAnsi="Century Gothic"/>
          <w:bCs/>
          <w:sz w:val="14"/>
          <w:szCs w:val="14"/>
        </w:rPr>
        <w:t xml:space="preserve">Para mais informações sobre o IADE: </w:t>
      </w:r>
      <w:hyperlink r:id="rId8" w:history="1">
        <w:r w:rsidRPr="00076A12">
          <w:rPr>
            <w:rStyle w:val="Hiperligao"/>
            <w:rFonts w:ascii="Century Gothic" w:hAnsi="Century Gothic"/>
            <w:bCs/>
            <w:sz w:val="14"/>
            <w:szCs w:val="14"/>
          </w:rPr>
          <w:t>www.iade.europeia.pt</w:t>
        </w:r>
      </w:hyperlink>
    </w:p>
    <w:p w14:paraId="383843C1" w14:textId="77777777" w:rsidR="00CA4161" w:rsidRPr="00477CD4" w:rsidRDefault="00CA4161" w:rsidP="00CA41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618C177B" w14:textId="77777777" w:rsidR="00CA4161" w:rsidRPr="000E6E88" w:rsidRDefault="00CA4161" w:rsidP="00CA416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566DB7C1" w14:textId="77777777" w:rsidR="00CA4161" w:rsidRPr="000E6E88" w:rsidRDefault="00CA4161" w:rsidP="00CA416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4A2F3A6F" w14:textId="77777777" w:rsidR="00CA4161" w:rsidRPr="000E6E88" w:rsidRDefault="00CA4161" w:rsidP="00CA416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3DE58A09" wp14:editId="29ED52B6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18D91" w14:textId="77777777" w:rsidR="00CA4161" w:rsidRPr="0068090A" w:rsidRDefault="00CA4161" w:rsidP="00CA416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hyperlink r:id="rId10" w:history="1">
        <w:r w:rsidRPr="000E6E88">
          <w:rPr>
            <w:rStyle w:val="Hiperligao"/>
            <w:rFonts w:ascii="Century Gothic" w:eastAsiaTheme="minorEastAsia" w:hAnsi="Century Gothic" w:cstheme="minorHAnsi"/>
            <w:noProof/>
            <w:sz w:val="18"/>
            <w:szCs w:val="18"/>
          </w:rPr>
          <w:t>ana.santos@lift.com.pt</w:t>
        </w:r>
      </w:hyperlink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3800B3F7" w14:textId="77777777" w:rsidR="00CA4161" w:rsidRPr="000E6E88" w:rsidRDefault="00CA4161" w:rsidP="00CA416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</w:pPr>
      <w:r>
        <w:rPr>
          <w:rStyle w:val="normaltextrun"/>
          <w:rFonts w:ascii="Century Gothic" w:eastAsiaTheme="majorEastAsia" w:hAnsi="Century Gothic" w:cstheme="minorHAnsi"/>
          <w:sz w:val="18"/>
          <w:szCs w:val="18"/>
        </w:rPr>
        <w:t>Catarina Carvalho</w:t>
      </w:r>
      <w:r w:rsidRPr="000E6E88">
        <w:rPr>
          <w:rStyle w:val="normaltextrun"/>
          <w:rFonts w:ascii="Century Gothic" w:eastAsiaTheme="majorEastAsia" w:hAnsi="Century Gothic" w:cstheme="minorHAnsi"/>
          <w:sz w:val="18"/>
          <w:szCs w:val="18"/>
        </w:rPr>
        <w:t xml:space="preserve"> |</w:t>
      </w:r>
      <w:r w:rsidRPr="000E6E88">
        <w:rPr>
          <w:rFonts w:ascii="Century Gothic" w:hAnsi="Century Gothic" w:cstheme="minorHAnsi"/>
          <w:sz w:val="18"/>
          <w:szCs w:val="18"/>
        </w:rPr>
        <w:t xml:space="preserve"> </w:t>
      </w:r>
      <w:hyperlink r:id="rId11" w:history="1">
        <w:r w:rsidRPr="00D54D38">
          <w:rPr>
            <w:rStyle w:val="Hiperligao"/>
            <w:rFonts w:ascii="Century Gothic" w:eastAsiaTheme="majorEastAsia" w:hAnsi="Century Gothic" w:cstheme="minorHAnsi"/>
            <w:sz w:val="18"/>
            <w:szCs w:val="18"/>
          </w:rPr>
          <w:t>catarina.carvalho@lift.com.pt</w:t>
        </w:r>
      </w:hyperlink>
      <w:r w:rsidRPr="000E6E88">
        <w:rPr>
          <w:rFonts w:ascii="Century Gothic" w:hAnsi="Century Gothic" w:cstheme="minorHAnsi"/>
          <w:sz w:val="18"/>
          <w:szCs w:val="18"/>
        </w:rPr>
        <w:t xml:space="preserve"> |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+351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91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0 780 601</w:t>
      </w:r>
    </w:p>
    <w:p w14:paraId="0465D291" w14:textId="1ED7BEA9" w:rsidR="00CA4161" w:rsidRPr="00CA4161" w:rsidRDefault="00CA4161" w:rsidP="00CA4161">
      <w:pPr>
        <w:jc w:val="center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hyperlink r:id="rId12" w:history="1">
        <w:r w:rsidRPr="00107018">
          <w:rPr>
            <w:rStyle w:val="Hiperligao"/>
            <w:rFonts w:ascii="Century Gothic" w:hAnsi="Century Gothic"/>
            <w:sz w:val="18"/>
            <w:szCs w:val="18"/>
          </w:rPr>
          <w:t>erica</w:t>
        </w:r>
        <w:r w:rsidRPr="00107018">
          <w:rPr>
            <w:rStyle w:val="Hiperligao"/>
            <w:rFonts w:ascii="Century Gothic" w:hAnsi="Century Gothic" w:cstheme="minorHAnsi"/>
            <w:noProof/>
            <w:sz w:val="18"/>
            <w:szCs w:val="18"/>
          </w:rPr>
          <w:t>.macieira@lift.com.pt</w:t>
        </w:r>
      </w:hyperlink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sectPr w:rsidR="00CA4161" w:rsidRPr="00CA4161" w:rsidSect="005247E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49"/>
    <w:rsid w:val="00025349"/>
    <w:rsid w:val="000622F5"/>
    <w:rsid w:val="003B4F43"/>
    <w:rsid w:val="004356B0"/>
    <w:rsid w:val="004A68D6"/>
    <w:rsid w:val="005247EF"/>
    <w:rsid w:val="005D44B9"/>
    <w:rsid w:val="00AC04FB"/>
    <w:rsid w:val="00BC577E"/>
    <w:rsid w:val="00C47CC0"/>
    <w:rsid w:val="00C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6C3B"/>
  <w15:chartTrackingRefBased/>
  <w15:docId w15:val="{3B632E0E-D485-4FF9-BA0F-6EEE2FBF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2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2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2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2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2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2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2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2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2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2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2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2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253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2534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253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2534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253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253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2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2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2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2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2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253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534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253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2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2534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253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5349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CA4161"/>
    <w:rPr>
      <w:color w:val="467886" w:themeColor="hyperlink"/>
      <w:u w:val="single"/>
    </w:rPr>
  </w:style>
  <w:style w:type="character" w:customStyle="1" w:styleId="normaltextrun">
    <w:name w:val="normaltextrun"/>
    <w:basedOn w:val="Tipodeletrapredefinidodopargrafo"/>
    <w:rsid w:val="00CA4161"/>
  </w:style>
  <w:style w:type="paragraph" w:customStyle="1" w:styleId="paragraph">
    <w:name w:val="paragraph"/>
    <w:basedOn w:val="Normal"/>
    <w:rsid w:val="00CA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eop">
    <w:name w:val="eop"/>
    <w:basedOn w:val="Tipodeletrapredefinidodopargrafo"/>
    <w:rsid w:val="00CA4161"/>
  </w:style>
  <w:style w:type="character" w:styleId="Refdecomentrio">
    <w:name w:val="annotation reference"/>
    <w:basedOn w:val="Tipodeletrapredefinidodopargrafo"/>
    <w:uiPriority w:val="99"/>
    <w:semiHidden/>
    <w:unhideWhenUsed/>
    <w:rsid w:val="005247E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247E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247E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247E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247EF"/>
    <w:rPr>
      <w:b/>
      <w:bCs/>
      <w:sz w:val="20"/>
      <w:szCs w:val="20"/>
    </w:rPr>
  </w:style>
  <w:style w:type="paragraph" w:customStyle="1" w:styleId="Corpo">
    <w:name w:val="Corpo"/>
    <w:rsid w:val="005247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de.europeia.p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erica.maci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tarina.carvalho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a.santos@lift.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679FA-9F59-4C45-9AC4-1C2E896E014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03C146-C422-4C7F-B2B6-BE7F30340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CE8494-1DC0-4954-A3ED-CD1855408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Catarina Carvalho</cp:lastModifiedBy>
  <cp:revision>5</cp:revision>
  <dcterms:created xsi:type="dcterms:W3CDTF">2025-07-29T15:45:00Z</dcterms:created>
  <dcterms:modified xsi:type="dcterms:W3CDTF">2025-09-12T11:50:00Z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