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467D" w:rsidR="008252DB" w:rsidP="00F33C74" w:rsidRDefault="008252DB" w14:paraId="5692571A" w14:textId="609A5C68">
      <w:pPr>
        <w:pStyle w:val="Sinespaciado"/>
        <w:spacing w:line="300" w:lineRule="atLeast"/>
        <w:jc w:val="center"/>
        <w:rPr>
          <w:rStyle w:val="Textoennegrita"/>
          <w:rFonts w:ascii="Tahoma" w:hAnsi="Tahoma" w:cs="Tahoma"/>
          <w:lang w:val="es-ES"/>
        </w:rPr>
      </w:pPr>
      <w:r w:rsidRPr="006A467D">
        <w:rPr>
          <w:rStyle w:val="Textoennegrita"/>
          <w:rFonts w:ascii="Tahoma" w:hAnsi="Tahoma" w:cs="Tahoma"/>
          <w:lang w:val="es-ES"/>
        </w:rPr>
        <w:t xml:space="preserve">Gestioniza Infraestructuras </w:t>
      </w:r>
      <w:r w:rsidRPr="006A467D" w:rsidR="004E0653">
        <w:rPr>
          <w:rStyle w:val="Textoennegrita"/>
          <w:rFonts w:ascii="Tahoma" w:hAnsi="Tahoma" w:cs="Tahoma"/>
          <w:lang w:val="es-ES"/>
        </w:rPr>
        <w:t>impulsa</w:t>
      </w:r>
      <w:r w:rsidRPr="006A467D" w:rsidR="00EF49AE">
        <w:rPr>
          <w:rStyle w:val="Textoennegrita"/>
          <w:rFonts w:ascii="Tahoma" w:hAnsi="Tahoma" w:cs="Tahoma"/>
          <w:lang w:val="es-ES"/>
        </w:rPr>
        <w:t xml:space="preserve"> su expansión internacional </w:t>
      </w:r>
    </w:p>
    <w:p w:rsidRPr="006A467D" w:rsidR="00351C0F" w:rsidP="00F33C74" w:rsidRDefault="00351C0F" w14:paraId="7BE2AAA7" w14:textId="77777777">
      <w:pPr>
        <w:pStyle w:val="Sinespaciado"/>
        <w:spacing w:line="300" w:lineRule="atLeast"/>
        <w:jc w:val="center"/>
        <w:rPr>
          <w:rStyle w:val="Textoennegrita"/>
          <w:rFonts w:ascii="Tahoma" w:hAnsi="Tahoma" w:cs="Tahoma"/>
          <w:lang w:val="es-ES"/>
        </w:rPr>
      </w:pPr>
    </w:p>
    <w:p w:rsidRPr="00CE78CD" w:rsidR="00CE78CD" w:rsidP="00F15821" w:rsidRDefault="00CE78CD" w14:paraId="4DEB4FCD" w14:textId="3CC1BF15">
      <w:pPr>
        <w:pStyle w:val="Sinespaciado"/>
        <w:spacing w:line="300" w:lineRule="atLeast"/>
        <w:jc w:val="center"/>
        <w:rPr>
          <w:rFonts w:ascii="Tahoma" w:hAnsi="Tahoma" w:cs="Tahoma"/>
          <w:i/>
          <w:iCs/>
          <w:sz w:val="22"/>
          <w:szCs w:val="22"/>
          <w:lang w:val="es-ES"/>
        </w:rPr>
      </w:pPr>
      <w:r w:rsidRPr="00CE78CD">
        <w:rPr>
          <w:rFonts w:ascii="Tahoma" w:hAnsi="Tahoma" w:cs="Tahoma"/>
          <w:i/>
          <w:iCs/>
          <w:sz w:val="22"/>
          <w:szCs w:val="22"/>
          <w:lang w:val="es-ES"/>
        </w:rPr>
        <w:t xml:space="preserve">Los proyectos de alto impacto en Europa, Estados Unidos y Latinoamérica </w:t>
      </w:r>
      <w:r w:rsidR="00C63450">
        <w:rPr>
          <w:rFonts w:ascii="Tahoma" w:hAnsi="Tahoma" w:cs="Tahoma"/>
          <w:i/>
          <w:iCs/>
          <w:sz w:val="22"/>
          <w:szCs w:val="22"/>
          <w:lang w:val="es-ES"/>
        </w:rPr>
        <w:t>tienen como objetivo</w:t>
      </w:r>
      <w:r w:rsidRPr="00CE78CD">
        <w:rPr>
          <w:rFonts w:ascii="Tahoma" w:hAnsi="Tahoma" w:cs="Tahoma"/>
          <w:i/>
          <w:iCs/>
          <w:sz w:val="22"/>
          <w:szCs w:val="22"/>
          <w:lang w:val="es-ES"/>
        </w:rPr>
        <w:t xml:space="preserve"> duplicar la facturación del Grupo Gestioniza en los próximos tres años</w:t>
      </w:r>
    </w:p>
    <w:p w:rsidR="00CE78CD" w:rsidP="00734F65" w:rsidRDefault="00CE78CD" w14:paraId="2A530163" w14:textId="77777777">
      <w:pPr>
        <w:pStyle w:val="Sinespaciado"/>
        <w:jc w:val="both"/>
        <w:rPr>
          <w:rFonts w:ascii="Tahoma" w:hAnsi="Tahoma" w:cs="Tahoma"/>
          <w:sz w:val="22"/>
          <w:szCs w:val="22"/>
          <w:lang w:val="es-ES"/>
        </w:rPr>
      </w:pPr>
    </w:p>
    <w:p w:rsidR="00734F65" w:rsidP="00712D9C" w:rsidRDefault="00000000" w14:paraId="36600BDC" w14:noSpellErr="1" w14:textId="16CAC5D6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  <w:r w:rsidRPr="0B7E9975" w:rsidR="00000000">
        <w:rPr>
          <w:rFonts w:ascii="Tahoma" w:hAnsi="Tahoma" w:eastAsia="Tahoma" w:cs="Tahoma"/>
          <w:b w:val="1"/>
          <w:bCs w:val="1"/>
          <w:sz w:val="22"/>
          <w:szCs w:val="22"/>
          <w:lang w:val="es-ES"/>
        </w:rPr>
        <w:t xml:space="preserve">Madrid, </w:t>
      </w:r>
      <w:r w:rsidRPr="0B7E9975" w:rsidR="01FF28FC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1 </w:t>
      </w:r>
      <w:r w:rsidRPr="0B7E9975" w:rsidR="00F525B0">
        <w:rPr>
          <w:rFonts w:ascii="Tahoma" w:hAnsi="Tahoma" w:eastAsia="Tahoma" w:cs="Tahoma"/>
          <w:b w:val="1"/>
          <w:bCs w:val="1"/>
          <w:sz w:val="22"/>
          <w:szCs w:val="22"/>
          <w:lang w:val="es-ES"/>
        </w:rPr>
        <w:t xml:space="preserve">de </w:t>
      </w:r>
      <w:r w:rsidRPr="0B7E9975" w:rsidR="6EC07F4E">
        <w:rPr>
          <w:rFonts w:ascii="Tahoma" w:hAnsi="Tahoma" w:eastAsia="Tahoma" w:cs="Tahoma"/>
          <w:b w:val="1"/>
          <w:bCs w:val="1"/>
          <w:sz w:val="22"/>
          <w:szCs w:val="22"/>
          <w:lang w:val="es-ES"/>
        </w:rPr>
        <w:t>octubre</w:t>
      </w:r>
      <w:r w:rsidRPr="0B7E9975" w:rsidR="6EC07F4E">
        <w:rPr>
          <w:rFonts w:ascii="Tahoma" w:hAnsi="Tahoma" w:eastAsia="Tahoma" w:cs="Tahoma"/>
          <w:b w:val="1"/>
          <w:bCs w:val="1"/>
          <w:sz w:val="22"/>
          <w:szCs w:val="22"/>
          <w:lang w:val="es-ES"/>
        </w:rPr>
        <w:t xml:space="preserve"> </w:t>
      </w:r>
      <w:r w:rsidRPr="0B7E9975" w:rsidR="00000000">
        <w:rPr>
          <w:rFonts w:ascii="Tahoma" w:hAnsi="Tahoma" w:eastAsia="Tahoma" w:cs="Tahoma"/>
          <w:b w:val="1"/>
          <w:bCs w:val="1"/>
          <w:sz w:val="22"/>
          <w:szCs w:val="22"/>
          <w:lang w:val="es-ES"/>
        </w:rPr>
        <w:t>de 202</w:t>
      </w:r>
      <w:r w:rsidRPr="0B7E9975" w:rsidR="008252DB">
        <w:rPr>
          <w:rFonts w:ascii="Tahoma" w:hAnsi="Tahoma" w:eastAsia="Tahoma" w:cs="Tahoma"/>
          <w:b w:val="1"/>
          <w:bCs w:val="1"/>
          <w:sz w:val="22"/>
          <w:szCs w:val="22"/>
          <w:lang w:val="es-ES"/>
        </w:rPr>
        <w:t>5</w:t>
      </w:r>
      <w:r w:rsidRPr="0B7E9975" w:rsidR="00000000">
        <w:rPr>
          <w:rFonts w:ascii="Tahoma" w:hAnsi="Tahoma" w:eastAsia="Tahoma" w:cs="Tahoma"/>
          <w:b w:val="1"/>
          <w:bCs w:val="1"/>
          <w:sz w:val="22"/>
          <w:szCs w:val="22"/>
          <w:lang w:val="es-ES"/>
        </w:rPr>
        <w:t>. —</w:t>
      </w:r>
      <w:r w:rsidRPr="0B7E9975" w:rsidR="00000000">
        <w:rPr>
          <w:rFonts w:ascii="Tahoma" w:hAnsi="Tahoma" w:eastAsia="Tahoma" w:cs="Tahoma"/>
          <w:sz w:val="22"/>
          <w:szCs w:val="22"/>
          <w:lang w:val="es-ES"/>
        </w:rPr>
        <w:t xml:space="preserve"> </w:t>
      </w:r>
      <w:r w:rsidRPr="0B7E9975" w:rsidR="00000000">
        <w:rPr>
          <w:rFonts w:ascii="Tahoma" w:hAnsi="Tahoma" w:eastAsia="Tahoma" w:cs="Tahoma"/>
          <w:sz w:val="22"/>
          <w:szCs w:val="22"/>
          <w:lang w:val="es-ES"/>
        </w:rPr>
        <w:t>Gestioniza</w:t>
      </w:r>
      <w:r w:rsidRPr="0B7E9975" w:rsidR="00000000">
        <w:rPr>
          <w:rFonts w:ascii="Tahoma" w:hAnsi="Tahoma" w:eastAsia="Tahoma" w:cs="Tahoma"/>
          <w:sz w:val="22"/>
          <w:szCs w:val="22"/>
          <w:lang w:val="es-ES"/>
        </w:rPr>
        <w:t xml:space="preserve"> Infraestructuras, la división de soluciones </w:t>
      </w:r>
      <w:r w:rsidRPr="0B7E9975" w:rsidR="00092EE9">
        <w:rPr>
          <w:rFonts w:ascii="Tahoma" w:hAnsi="Tahoma" w:eastAsia="Tahoma" w:cs="Tahoma"/>
          <w:sz w:val="22"/>
          <w:szCs w:val="22"/>
          <w:lang w:val="es-ES"/>
        </w:rPr>
        <w:t>‘</w:t>
      </w:r>
      <w:r w:rsidRPr="0B7E9975" w:rsidR="00BA7AD2">
        <w:rPr>
          <w:rFonts w:ascii="Tahoma" w:hAnsi="Tahoma" w:eastAsia="Tahoma" w:cs="Tahoma"/>
          <w:sz w:val="22"/>
          <w:szCs w:val="22"/>
          <w:lang w:val="es-ES"/>
        </w:rPr>
        <w:t>llave en mano</w:t>
      </w:r>
      <w:r w:rsidRPr="0B7E9975" w:rsidR="00092EE9">
        <w:rPr>
          <w:rFonts w:ascii="Tahoma" w:hAnsi="Tahoma" w:eastAsia="Tahoma" w:cs="Tahoma"/>
          <w:sz w:val="22"/>
          <w:szCs w:val="22"/>
          <w:lang w:val="es-ES"/>
        </w:rPr>
        <w:t>’</w:t>
      </w:r>
      <w:r w:rsidRPr="0B7E9975" w:rsidR="00BA7AD2">
        <w:rPr>
          <w:rFonts w:ascii="Tahoma" w:hAnsi="Tahoma" w:eastAsia="Tahoma" w:cs="Tahoma"/>
          <w:sz w:val="22"/>
          <w:szCs w:val="22"/>
          <w:lang w:val="es-ES"/>
        </w:rPr>
        <w:t xml:space="preserve"> y </w:t>
      </w:r>
      <w:r w:rsidRPr="0B7E9975" w:rsidR="00000000">
        <w:rPr>
          <w:rFonts w:ascii="Tahoma" w:hAnsi="Tahoma" w:eastAsia="Tahoma" w:cs="Tahoma"/>
          <w:sz w:val="22"/>
          <w:szCs w:val="22"/>
          <w:lang w:val="es-ES"/>
        </w:rPr>
        <w:t xml:space="preserve">de Obra Civil del Grupo </w:t>
      </w:r>
      <w:r w:rsidRPr="0B7E9975" w:rsidR="00000000">
        <w:rPr>
          <w:rFonts w:ascii="Tahoma" w:hAnsi="Tahoma" w:eastAsia="Tahoma" w:cs="Tahoma"/>
          <w:sz w:val="22"/>
          <w:szCs w:val="22"/>
          <w:lang w:val="es-ES"/>
        </w:rPr>
        <w:t>Gestioniza</w:t>
      </w:r>
      <w:r w:rsidRPr="0B7E9975" w:rsidR="00000000">
        <w:rPr>
          <w:rFonts w:ascii="Tahoma" w:hAnsi="Tahoma" w:eastAsia="Tahoma" w:cs="Tahoma"/>
          <w:sz w:val="22"/>
          <w:szCs w:val="22"/>
          <w:lang w:val="es-ES"/>
        </w:rPr>
        <w:t xml:space="preserve"> especializada en troncales de fibra óptica de larga distancia y despliegues </w:t>
      </w:r>
      <w:r w:rsidRPr="0B7E9975" w:rsidR="00BA7AD2">
        <w:rPr>
          <w:rFonts w:ascii="Tahoma" w:hAnsi="Tahoma" w:eastAsia="Tahoma" w:cs="Tahoma"/>
          <w:sz w:val="22"/>
          <w:szCs w:val="22"/>
          <w:lang w:val="es-ES"/>
        </w:rPr>
        <w:t>FttH</w:t>
      </w:r>
      <w:r w:rsidRPr="0B7E9975" w:rsidR="00BA7AD2">
        <w:rPr>
          <w:rFonts w:ascii="Tahoma" w:hAnsi="Tahoma" w:eastAsia="Tahoma" w:cs="Tahoma"/>
          <w:sz w:val="22"/>
          <w:szCs w:val="22"/>
          <w:lang w:val="es-ES"/>
        </w:rPr>
        <w:t xml:space="preserve"> </w:t>
      </w:r>
      <w:r w:rsidRPr="0B7E9975" w:rsidR="00000000">
        <w:rPr>
          <w:rFonts w:ascii="Tahoma" w:hAnsi="Tahoma" w:eastAsia="Tahoma" w:cs="Tahoma"/>
          <w:sz w:val="22"/>
          <w:szCs w:val="22"/>
          <w:lang w:val="es-ES"/>
        </w:rPr>
        <w:t>en zonas urbanas</w:t>
      </w:r>
      <w:r w:rsidRPr="0B7E9975" w:rsidR="00184F08">
        <w:rPr>
          <w:rFonts w:ascii="Tahoma" w:hAnsi="Tahoma" w:eastAsia="Tahoma" w:cs="Tahoma"/>
          <w:sz w:val="22"/>
          <w:szCs w:val="22"/>
          <w:lang w:val="es-ES"/>
        </w:rPr>
        <w:t xml:space="preserve"> y rurales,</w:t>
      </w:r>
      <w:r w:rsidRPr="0B7E9975" w:rsidR="00000000">
        <w:rPr>
          <w:rFonts w:ascii="Tahoma" w:hAnsi="Tahoma" w:eastAsia="Tahoma" w:cs="Tahoma"/>
          <w:sz w:val="22"/>
          <w:szCs w:val="22"/>
          <w:lang w:val="es-ES"/>
        </w:rPr>
        <w:t xml:space="preserve"> </w:t>
      </w:r>
      <w:r w:rsidRPr="0B7E9975" w:rsidR="00734F65">
        <w:rPr>
          <w:rFonts w:ascii="Tahoma" w:hAnsi="Tahoma" w:cs="Tahoma"/>
          <w:sz w:val="22"/>
          <w:szCs w:val="22"/>
          <w:lang w:val="es-ES"/>
        </w:rPr>
        <w:t xml:space="preserve">ha </w:t>
      </w:r>
      <w:r w:rsidRPr="0B7E9975" w:rsidR="008652C2">
        <w:rPr>
          <w:rFonts w:ascii="Tahoma" w:hAnsi="Tahoma" w:cs="Tahoma"/>
          <w:sz w:val="22"/>
          <w:szCs w:val="22"/>
          <w:lang w:val="es-ES"/>
        </w:rPr>
        <w:t>impulsado</w:t>
      </w:r>
      <w:r w:rsidRPr="0B7E9975" w:rsidR="00734F65">
        <w:rPr>
          <w:rFonts w:ascii="Tahoma" w:hAnsi="Tahoma" w:cs="Tahoma"/>
          <w:sz w:val="22"/>
          <w:szCs w:val="22"/>
          <w:lang w:val="es-ES"/>
        </w:rPr>
        <w:t xml:space="preserve"> durante el último año su estrategia de internacionalización, posicionándose como uno de los actores más dinámicos en el despliegue de redes de fibra óptica y digitalización de infraestructuras en Europa y América.</w:t>
      </w:r>
    </w:p>
    <w:p w:rsidRPr="00734F65" w:rsidR="00734F65" w:rsidP="00712D9C" w:rsidRDefault="00734F65" w14:paraId="29FAE97B" w14:textId="77777777">
      <w:pPr>
        <w:pStyle w:val="Sinespaciado"/>
        <w:spacing w:line="300" w:lineRule="atLeast"/>
        <w:jc w:val="both"/>
        <w:rPr>
          <w:lang w:val="es-ES"/>
        </w:rPr>
      </w:pPr>
    </w:p>
    <w:p w:rsidR="00734F65" w:rsidP="00712D9C" w:rsidRDefault="00734F65" w14:paraId="1DB3D901" w14:textId="2CBDE7D4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  <w:r w:rsidRPr="00734F65">
        <w:rPr>
          <w:rFonts w:ascii="Tahoma" w:hAnsi="Tahoma" w:cs="Tahoma"/>
          <w:sz w:val="22"/>
          <w:szCs w:val="22"/>
          <w:lang w:val="es-ES"/>
        </w:rPr>
        <w:t xml:space="preserve">La compañía, que hasta hace un año centraba su actividad en España, </w:t>
      </w:r>
      <w:r w:rsidR="008762D8">
        <w:rPr>
          <w:rFonts w:ascii="Tahoma" w:hAnsi="Tahoma" w:cs="Tahoma"/>
          <w:sz w:val="22"/>
          <w:szCs w:val="22"/>
          <w:lang w:val="es-ES"/>
        </w:rPr>
        <w:t>está</w:t>
      </w:r>
      <w:r w:rsidRPr="00734F65">
        <w:rPr>
          <w:rFonts w:ascii="Tahoma" w:hAnsi="Tahoma" w:cs="Tahoma"/>
          <w:sz w:val="22"/>
          <w:szCs w:val="22"/>
          <w:lang w:val="es-ES"/>
        </w:rPr>
        <w:t xml:space="preserve"> avanza</w:t>
      </w:r>
      <w:r w:rsidR="008762D8">
        <w:rPr>
          <w:rFonts w:ascii="Tahoma" w:hAnsi="Tahoma" w:cs="Tahoma"/>
          <w:sz w:val="22"/>
          <w:szCs w:val="22"/>
          <w:lang w:val="es-ES"/>
        </w:rPr>
        <w:t>ndo</w:t>
      </w:r>
      <w:r w:rsidRPr="00734F65">
        <w:rPr>
          <w:rFonts w:ascii="Tahoma" w:hAnsi="Tahoma" w:cs="Tahoma"/>
          <w:sz w:val="22"/>
          <w:szCs w:val="22"/>
          <w:lang w:val="es-ES"/>
        </w:rPr>
        <w:t xml:space="preserve"> </w:t>
      </w:r>
      <w:r w:rsidR="00874929">
        <w:rPr>
          <w:rFonts w:ascii="Tahoma" w:hAnsi="Tahoma" w:cs="Tahoma"/>
          <w:sz w:val="22"/>
          <w:szCs w:val="22"/>
          <w:lang w:val="es-ES"/>
        </w:rPr>
        <w:t xml:space="preserve">rápidamente </w:t>
      </w:r>
      <w:r w:rsidRPr="00734F65">
        <w:rPr>
          <w:rFonts w:ascii="Tahoma" w:hAnsi="Tahoma" w:cs="Tahoma"/>
          <w:sz w:val="22"/>
          <w:szCs w:val="22"/>
          <w:lang w:val="es-ES"/>
        </w:rPr>
        <w:t xml:space="preserve">en mercados clave como Grecia, </w:t>
      </w:r>
      <w:r w:rsidRPr="00D833F4">
        <w:rPr>
          <w:rFonts w:ascii="Tahoma" w:hAnsi="Tahoma" w:cs="Tahoma"/>
          <w:color w:val="000000" w:themeColor="text1"/>
          <w:sz w:val="22"/>
          <w:szCs w:val="22"/>
          <w:lang w:val="es-ES"/>
        </w:rPr>
        <w:t xml:space="preserve">Colombia, Alemania, Polonia </w:t>
      </w:r>
      <w:r w:rsidRPr="00734F65">
        <w:rPr>
          <w:rFonts w:ascii="Tahoma" w:hAnsi="Tahoma" w:cs="Tahoma"/>
          <w:sz w:val="22"/>
          <w:szCs w:val="22"/>
          <w:lang w:val="es-ES"/>
        </w:rPr>
        <w:t>y Estados Unidos, impulsando proyectos de alto impacto y generando nuevas oportunidades de negocio, inversión y empleo.</w:t>
      </w:r>
    </w:p>
    <w:p w:rsidR="00734F65" w:rsidP="00712D9C" w:rsidRDefault="00734F65" w14:paraId="21ED2951" w14:textId="77777777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</w:p>
    <w:p w:rsidR="005A76B9" w:rsidP="0B7E9975" w:rsidRDefault="005A76B9" w14:paraId="65DB5235" w14:textId="537E6F58" w14:noSpellErr="1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n-US"/>
        </w:rPr>
      </w:pPr>
      <w:r w:rsidRPr="0B7E9975" w:rsidR="005A76B9">
        <w:rPr>
          <w:rFonts w:ascii="Tahoma" w:hAnsi="Tahoma" w:cs="Tahoma"/>
          <w:i w:val="1"/>
          <w:iCs w:val="1"/>
          <w:sz w:val="22"/>
          <w:szCs w:val="22"/>
          <w:lang w:val="en-US"/>
        </w:rPr>
        <w:t>“</w:t>
      </w:r>
      <w:r w:rsidRPr="0B7E9975" w:rsidR="00544C28">
        <w:rPr>
          <w:rFonts w:ascii="Tahoma" w:hAnsi="Tahoma" w:cs="Tahoma"/>
          <w:i w:val="1"/>
          <w:iCs w:val="1"/>
          <w:sz w:val="22"/>
          <w:szCs w:val="22"/>
          <w:lang w:val="en-US"/>
        </w:rPr>
        <w:t xml:space="preserve">En los últimos doce meses, </w:t>
      </w:r>
      <w:r w:rsidRPr="0B7E9975" w:rsidR="005A76B9">
        <w:rPr>
          <w:rFonts w:ascii="Tahoma" w:hAnsi="Tahoma" w:cs="Tahoma"/>
          <w:i w:val="1"/>
          <w:iCs w:val="1"/>
          <w:sz w:val="22"/>
          <w:szCs w:val="22"/>
          <w:lang w:val="en-US"/>
        </w:rPr>
        <w:t>Gestioniza</w:t>
      </w:r>
      <w:r w:rsidRPr="0B7E9975" w:rsidR="005A76B9">
        <w:rPr>
          <w:rFonts w:ascii="Tahoma" w:hAnsi="Tahoma" w:cs="Tahoma"/>
          <w:i w:val="1"/>
          <w:iCs w:val="1"/>
          <w:sz w:val="22"/>
          <w:szCs w:val="22"/>
          <w:lang w:val="en-US"/>
        </w:rPr>
        <w:t xml:space="preserve"> Infraestructuras ha demostrado su capacidad para ejecutar proyectos complejos en entornos internacionales, generando empleo y aportando soluciones innovadoras que aceleran la digitalización de ciudades y regiones</w:t>
      </w:r>
      <w:r w:rsidRPr="0B7E9975" w:rsidR="00A02310">
        <w:rPr>
          <w:rFonts w:ascii="Tahoma" w:hAnsi="Tahoma" w:cs="Tahoma"/>
          <w:i w:val="1"/>
          <w:iCs w:val="1"/>
          <w:sz w:val="22"/>
          <w:szCs w:val="22"/>
          <w:lang w:val="en-US"/>
        </w:rPr>
        <w:t>”</w:t>
      </w:r>
      <w:r w:rsidRPr="0B7E9975" w:rsidR="00A02310">
        <w:rPr>
          <w:rFonts w:ascii="Tahoma" w:hAnsi="Tahoma" w:cs="Tahoma"/>
          <w:sz w:val="22"/>
          <w:szCs w:val="22"/>
          <w:lang w:val="en-US"/>
        </w:rPr>
        <w:t>,</w:t>
      </w:r>
      <w:r w:rsidRPr="0B7E9975" w:rsidR="00A02310">
        <w:rPr>
          <w:rFonts w:ascii="Tahoma" w:hAnsi="Tahoma" w:cs="Tahoma"/>
          <w:sz w:val="22"/>
          <w:szCs w:val="22"/>
          <w:lang w:val="en-US"/>
        </w:rPr>
        <w:t xml:space="preserve"> </w:t>
      </w:r>
      <w:r w:rsidRPr="0B7E9975" w:rsidR="00A02310">
        <w:rPr>
          <w:rFonts w:ascii="Tahoma" w:hAnsi="Tahoma" w:cs="Tahoma"/>
          <w:sz w:val="22"/>
          <w:szCs w:val="22"/>
          <w:lang w:val="en-US"/>
        </w:rPr>
        <w:t xml:space="preserve">afirma </w:t>
      </w:r>
      <w:r w:rsidRPr="0B7E9975" w:rsidR="00A02310">
        <w:rPr>
          <w:rFonts w:ascii="Tahoma" w:hAnsi="Tahoma" w:cs="Tahoma"/>
          <w:b w:val="1"/>
          <w:bCs w:val="1"/>
          <w:sz w:val="22"/>
          <w:szCs w:val="22"/>
          <w:lang w:val="en-US"/>
        </w:rPr>
        <w:t xml:space="preserve">Raúl Salas, CEO de </w:t>
      </w:r>
      <w:r w:rsidRPr="0B7E9975" w:rsidR="00A02310">
        <w:rPr>
          <w:rFonts w:ascii="Tahoma" w:hAnsi="Tahoma" w:cs="Tahoma"/>
          <w:b w:val="1"/>
          <w:bCs w:val="1"/>
          <w:sz w:val="22"/>
          <w:szCs w:val="22"/>
          <w:lang w:val="en-US"/>
        </w:rPr>
        <w:t>Gestioniza</w:t>
      </w:r>
      <w:r w:rsidRPr="0B7E9975" w:rsidR="00A02310">
        <w:rPr>
          <w:rFonts w:ascii="Tahoma" w:hAnsi="Tahoma" w:cs="Tahoma"/>
          <w:b w:val="1"/>
          <w:bCs w:val="1"/>
          <w:sz w:val="22"/>
          <w:szCs w:val="22"/>
          <w:lang w:val="en-US"/>
        </w:rPr>
        <w:t xml:space="preserve"> Infraestructuras</w:t>
      </w:r>
      <w:r w:rsidRPr="0B7E9975" w:rsidR="00A02310">
        <w:rPr>
          <w:rFonts w:ascii="Tahoma" w:hAnsi="Tahoma" w:cs="Tahoma"/>
          <w:sz w:val="22"/>
          <w:szCs w:val="22"/>
          <w:lang w:val="en-US"/>
        </w:rPr>
        <w:t>.</w:t>
      </w:r>
      <w:r w:rsidRPr="0B7E9975" w:rsidR="005A76B9">
        <w:rPr>
          <w:rFonts w:ascii="Tahoma" w:hAnsi="Tahoma" w:cs="Tahoma"/>
          <w:sz w:val="22"/>
          <w:szCs w:val="22"/>
          <w:lang w:val="en-US"/>
        </w:rPr>
        <w:t xml:space="preserve"> </w:t>
      </w:r>
      <w:r w:rsidRPr="0B7E9975" w:rsidR="00A02310">
        <w:rPr>
          <w:rFonts w:ascii="Tahoma" w:hAnsi="Tahoma" w:cs="Tahoma"/>
          <w:i w:val="1"/>
          <w:iCs w:val="1"/>
          <w:sz w:val="22"/>
          <w:szCs w:val="22"/>
          <w:lang w:val="en-US"/>
        </w:rPr>
        <w:t>“</w:t>
      </w:r>
      <w:r w:rsidRPr="0B7E9975" w:rsidR="005A76B9">
        <w:rPr>
          <w:rFonts w:ascii="Tahoma" w:hAnsi="Tahoma" w:cs="Tahoma"/>
          <w:i w:val="1"/>
          <w:iCs w:val="1"/>
          <w:sz w:val="22"/>
          <w:szCs w:val="22"/>
          <w:lang w:val="en-US"/>
        </w:rPr>
        <w:t>Nuestr</w:t>
      </w:r>
      <w:r w:rsidRPr="0B7E9975" w:rsidR="009467AD">
        <w:rPr>
          <w:rFonts w:ascii="Tahoma" w:hAnsi="Tahoma" w:cs="Tahoma"/>
          <w:i w:val="1"/>
          <w:iCs w:val="1"/>
          <w:sz w:val="22"/>
          <w:szCs w:val="22"/>
          <w:lang w:val="en-US"/>
        </w:rPr>
        <w:t>o objetivo consiste en</w:t>
      </w:r>
      <w:r w:rsidRPr="0B7E9975" w:rsidR="005A76B9">
        <w:rPr>
          <w:rFonts w:ascii="Tahoma" w:hAnsi="Tahoma" w:cs="Tahoma"/>
          <w:i w:val="1"/>
          <w:iCs w:val="1"/>
          <w:sz w:val="22"/>
          <w:szCs w:val="22"/>
          <w:lang w:val="en-US"/>
        </w:rPr>
        <w:t xml:space="preserve"> seguir creciendo </w:t>
      </w:r>
      <w:r w:rsidRPr="0B7E9975" w:rsidR="00544C28">
        <w:rPr>
          <w:rFonts w:ascii="Tahoma" w:hAnsi="Tahoma" w:cs="Tahoma"/>
          <w:i w:val="1"/>
          <w:iCs w:val="1"/>
          <w:sz w:val="22"/>
          <w:szCs w:val="22"/>
          <w:lang w:val="en-US"/>
        </w:rPr>
        <w:t>internacionalmente</w:t>
      </w:r>
      <w:r w:rsidRPr="0B7E9975" w:rsidR="005A76B9">
        <w:rPr>
          <w:rFonts w:ascii="Tahoma" w:hAnsi="Tahoma" w:cs="Tahoma"/>
          <w:i w:val="1"/>
          <w:iCs w:val="1"/>
          <w:sz w:val="22"/>
          <w:szCs w:val="22"/>
          <w:lang w:val="en-US"/>
        </w:rPr>
        <w:t xml:space="preserve">, consolidando alianzas estratégicas y </w:t>
      </w:r>
      <w:r w:rsidRPr="0B7E9975" w:rsidR="00A02310">
        <w:rPr>
          <w:rFonts w:ascii="Tahoma" w:hAnsi="Tahoma" w:cs="Tahoma"/>
          <w:i w:val="1"/>
          <w:iCs w:val="1"/>
          <w:sz w:val="22"/>
          <w:szCs w:val="22"/>
          <w:lang w:val="en-US"/>
        </w:rPr>
        <w:t>aprovechando nuevas oportunidades de diversificación del negocio</w:t>
      </w:r>
      <w:r w:rsidRPr="0B7E9975" w:rsidR="005A76B9">
        <w:rPr>
          <w:rFonts w:ascii="Tahoma" w:hAnsi="Tahoma" w:cs="Tahoma"/>
          <w:i w:val="1"/>
          <w:iCs w:val="1"/>
          <w:sz w:val="22"/>
          <w:szCs w:val="22"/>
          <w:lang w:val="en-US"/>
        </w:rPr>
        <w:t>”</w:t>
      </w:r>
      <w:r w:rsidRPr="0B7E9975" w:rsidR="00A02310">
        <w:rPr>
          <w:rFonts w:ascii="Tahoma" w:hAnsi="Tahoma" w:cs="Tahoma"/>
          <w:sz w:val="22"/>
          <w:szCs w:val="22"/>
          <w:lang w:val="en-US"/>
        </w:rPr>
        <w:t>.</w:t>
      </w:r>
    </w:p>
    <w:p w:rsidRPr="00734F65" w:rsidR="00734F65" w:rsidP="00712D9C" w:rsidRDefault="00734F65" w14:paraId="7CB82B93" w14:textId="77777777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</w:p>
    <w:p w:rsidRPr="00734F65" w:rsidR="00734F65" w:rsidP="00712D9C" w:rsidRDefault="00734F65" w14:paraId="1798CC4A" w14:textId="14F0C981">
      <w:pPr>
        <w:pStyle w:val="Sinespaciado"/>
        <w:spacing w:line="300" w:lineRule="atLeast"/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734F65">
        <w:rPr>
          <w:rStyle w:val="font-semibold"/>
          <w:rFonts w:ascii="Tahoma" w:hAnsi="Tahoma" w:cs="Tahoma"/>
          <w:b/>
          <w:bCs/>
          <w:sz w:val="22"/>
          <w:szCs w:val="22"/>
          <w:lang w:val="es-ES"/>
        </w:rPr>
        <w:t>Grecia</w:t>
      </w:r>
      <w:r w:rsidR="0086137D">
        <w:rPr>
          <w:rStyle w:val="font-semibold"/>
          <w:rFonts w:ascii="Tahoma" w:hAnsi="Tahoma" w:cs="Tahoma"/>
          <w:b/>
          <w:bCs/>
          <w:sz w:val="22"/>
          <w:szCs w:val="22"/>
          <w:lang w:val="es-ES"/>
        </w:rPr>
        <w:t>, Alemania</w:t>
      </w:r>
      <w:r w:rsidRPr="00734F65">
        <w:rPr>
          <w:rStyle w:val="font-semibold"/>
          <w:rFonts w:ascii="Tahoma" w:hAnsi="Tahoma" w:cs="Tahoma"/>
          <w:b/>
          <w:bCs/>
          <w:sz w:val="22"/>
          <w:szCs w:val="22"/>
          <w:lang w:val="es-ES"/>
        </w:rPr>
        <w:t xml:space="preserve"> y Polonia como motores de </w:t>
      </w:r>
      <w:r w:rsidR="00036CFD">
        <w:rPr>
          <w:rStyle w:val="font-semibold"/>
          <w:rFonts w:ascii="Tahoma" w:hAnsi="Tahoma" w:cs="Tahoma"/>
          <w:b/>
          <w:bCs/>
          <w:sz w:val="22"/>
          <w:szCs w:val="22"/>
          <w:lang w:val="es-ES"/>
        </w:rPr>
        <w:t>crecimiento en Europa</w:t>
      </w:r>
    </w:p>
    <w:p w:rsidR="00734F65" w:rsidP="00712D9C" w:rsidRDefault="00734F65" w14:paraId="772E2499" w14:textId="4EEC0EC3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  <w:r w:rsidRPr="00734F65">
        <w:rPr>
          <w:rFonts w:ascii="Tahoma" w:hAnsi="Tahoma" w:cs="Tahoma"/>
          <w:sz w:val="22"/>
          <w:szCs w:val="22"/>
          <w:lang w:val="es-ES"/>
        </w:rPr>
        <w:t>En Grecia, Gestioniza Infraestructuras lidera el despliegue de una red neutra de fibra óptica en el área metropolitana de Atenas, con el objetivo de conectar hasta 400.000 hogares para finales de 2028.</w:t>
      </w:r>
    </w:p>
    <w:p w:rsidR="00734F65" w:rsidP="00712D9C" w:rsidRDefault="00734F65" w14:paraId="4DA43D36" w14:textId="77777777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</w:p>
    <w:p w:rsidRPr="0031130A" w:rsidR="008B4B94" w:rsidP="008B4B94" w:rsidRDefault="008B4B94" w14:paraId="3975F79B" w14:textId="77777777">
      <w:pPr>
        <w:pStyle w:val="Sinespaciado"/>
        <w:spacing w:line="300" w:lineRule="atLeast"/>
        <w:jc w:val="both"/>
        <w:rPr>
          <w:rFonts w:ascii="Tahoma" w:hAnsi="Tahoma" w:cs="Tahoma"/>
          <w:color w:val="EE0000"/>
          <w:sz w:val="22"/>
          <w:szCs w:val="22"/>
          <w:lang w:val="es-ES"/>
        </w:rPr>
      </w:pPr>
      <w:r w:rsidRPr="00D65ED1">
        <w:rPr>
          <w:rFonts w:ascii="Tahoma" w:hAnsi="Tahoma" w:cs="Tahoma"/>
          <w:sz w:val="22"/>
          <w:szCs w:val="22"/>
          <w:lang w:val="es-ES"/>
        </w:rPr>
        <w:t>El proyecto, que ya ha alcanzado el 55% de ejecución de su fase piloto, contempla una inversión inicial de 5 millones de euros y la creación de más de 50 empleos directos e indirectos, cifra que podría ampliarse hasta 400 conforme avance el despliegue, que se finalizará previsiblemente en los próximos cuatro meses.</w:t>
      </w:r>
    </w:p>
    <w:p w:rsidR="008B4B94" w:rsidP="003353BA" w:rsidRDefault="008B4B94" w14:paraId="22C102D9" w14:textId="77777777">
      <w:pPr>
        <w:pStyle w:val="Sinespaciado"/>
        <w:spacing w:line="300" w:lineRule="atLeast"/>
        <w:jc w:val="both"/>
        <w:rPr>
          <w:rFonts w:ascii="Tahoma" w:hAnsi="Tahoma" w:cs="Tahoma"/>
          <w:color w:val="000000" w:themeColor="text1"/>
          <w:sz w:val="22"/>
          <w:szCs w:val="22"/>
          <w:lang w:val="es-ES"/>
        </w:rPr>
      </w:pPr>
    </w:p>
    <w:p w:rsidRPr="003353BA" w:rsidR="003353BA" w:rsidP="003353BA" w:rsidRDefault="003353BA" w14:paraId="290CA2A6" w14:textId="6197056A">
      <w:pPr>
        <w:pStyle w:val="Sinespaciado"/>
        <w:spacing w:line="300" w:lineRule="atLeast"/>
        <w:jc w:val="both"/>
        <w:rPr>
          <w:rFonts w:ascii="Tahoma" w:hAnsi="Tahoma" w:cs="Tahoma"/>
          <w:color w:val="000000" w:themeColor="text1"/>
          <w:sz w:val="22"/>
          <w:szCs w:val="22"/>
          <w:lang w:val="es-ES"/>
        </w:rPr>
      </w:pPr>
      <w:r w:rsidRPr="005E358D">
        <w:rPr>
          <w:rFonts w:ascii="Tahoma" w:hAnsi="Tahoma" w:cs="Tahoma"/>
          <w:color w:val="000000" w:themeColor="text1"/>
          <w:sz w:val="22"/>
          <w:szCs w:val="22"/>
          <w:lang w:val="es-ES"/>
        </w:rPr>
        <w:t xml:space="preserve">La fibra utilizada es fabricada en Almansa (España) por Hispanic Fiber Fast, empresa del grupo, y destaca por su innovación en la integración de cable y tubo, reduciendo tiempos y costes de instalación. Fibritel -que abrió filial en Grecia- ya ha conectado allí sus primeros </w:t>
      </w:r>
      <w:r w:rsidRPr="003353BA">
        <w:rPr>
          <w:rFonts w:ascii="Tahoma" w:hAnsi="Tahoma" w:cs="Tahoma"/>
          <w:color w:val="000000" w:themeColor="text1"/>
          <w:sz w:val="22"/>
          <w:szCs w:val="22"/>
          <w:lang w:val="es-ES"/>
        </w:rPr>
        <w:t>clientes, convirtiéndose en un operador de fibra más del país heleno.</w:t>
      </w:r>
    </w:p>
    <w:p w:rsidR="005E358D" w:rsidP="00712D9C" w:rsidRDefault="005E358D" w14:paraId="635E26E1" w14:textId="77777777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</w:p>
    <w:p w:rsidR="00734F65" w:rsidP="00712D9C" w:rsidRDefault="00734F65" w14:paraId="29139035" w14:textId="1FF94372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  <w:r w:rsidRPr="00734F65">
        <w:rPr>
          <w:rFonts w:ascii="Tahoma" w:hAnsi="Tahoma" w:cs="Tahoma"/>
          <w:sz w:val="22"/>
          <w:szCs w:val="22"/>
          <w:lang w:val="es-ES"/>
        </w:rPr>
        <w:t>Polonia se perfila como el siguiente mercado estratégico en Europa.</w:t>
      </w:r>
      <w:r w:rsidR="004E7DD1">
        <w:rPr>
          <w:rFonts w:ascii="Tahoma" w:hAnsi="Tahoma" w:cs="Tahoma"/>
          <w:sz w:val="22"/>
          <w:szCs w:val="22"/>
          <w:lang w:val="es-ES"/>
        </w:rPr>
        <w:t xml:space="preserve"> </w:t>
      </w:r>
      <w:r w:rsidRPr="00734F65">
        <w:rPr>
          <w:rFonts w:ascii="Tahoma" w:hAnsi="Tahoma" w:cs="Tahoma"/>
          <w:sz w:val="22"/>
          <w:szCs w:val="22"/>
          <w:lang w:val="es-ES"/>
        </w:rPr>
        <w:t>Gestioniza Infraestructuras evalúa replicar su modelo de red neutra y aprovechar el conocimiento local para desarrollar proyectos propios y atraer inversión futura, con especial foco en zonas de baja cobertura y alto potencial de desarrollo digital</w:t>
      </w:r>
      <w:r w:rsidR="004A3AC5">
        <w:rPr>
          <w:rFonts w:ascii="Tahoma" w:hAnsi="Tahoma" w:cs="Tahoma"/>
          <w:sz w:val="22"/>
          <w:szCs w:val="22"/>
          <w:lang w:val="es-ES"/>
        </w:rPr>
        <w:t>, estrategia que podría replicarse también en República Checa.</w:t>
      </w:r>
    </w:p>
    <w:p w:rsidR="00E8766E" w:rsidP="000A7BD5" w:rsidRDefault="00E8766E" w14:paraId="39D03CE0" w14:textId="77777777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</w:p>
    <w:p w:rsidRPr="00734F65" w:rsidR="000A7BD5" w:rsidP="000A7BD5" w:rsidRDefault="000A7BD5" w14:paraId="5938E532" w14:textId="2CE3CA2F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  <w:r w:rsidRPr="00734F65">
        <w:rPr>
          <w:rFonts w:ascii="Tahoma" w:hAnsi="Tahoma" w:cs="Tahoma"/>
          <w:sz w:val="22"/>
          <w:szCs w:val="22"/>
          <w:lang w:val="es-ES"/>
        </w:rPr>
        <w:lastRenderedPageBreak/>
        <w:t>En Alemania</w:t>
      </w:r>
      <w:r>
        <w:rPr>
          <w:rFonts w:ascii="Tahoma" w:hAnsi="Tahoma" w:cs="Tahoma"/>
          <w:sz w:val="22"/>
          <w:szCs w:val="22"/>
          <w:lang w:val="es-ES"/>
        </w:rPr>
        <w:t xml:space="preserve">, Gestioniza está estudiando dos operaciones de M&amp;A en el ámbito del despliegue de redes de fibra, las cuales posicionaría a la compañía en un mercado con mucho potencial como es el alemán, </w:t>
      </w:r>
      <w:r w:rsidRPr="00734F65" w:rsidR="00E51F75">
        <w:rPr>
          <w:rFonts w:ascii="Tahoma" w:hAnsi="Tahoma" w:cs="Tahoma"/>
          <w:sz w:val="22"/>
          <w:szCs w:val="22"/>
          <w:lang w:val="es-ES"/>
        </w:rPr>
        <w:t>fortalec</w:t>
      </w:r>
      <w:r w:rsidR="00E51F75">
        <w:rPr>
          <w:rFonts w:ascii="Tahoma" w:hAnsi="Tahoma" w:cs="Tahoma"/>
          <w:sz w:val="22"/>
          <w:szCs w:val="22"/>
          <w:lang w:val="es-ES"/>
        </w:rPr>
        <w:t xml:space="preserve">iendo </w:t>
      </w:r>
      <w:r w:rsidRPr="00734F65" w:rsidR="00E51F75">
        <w:rPr>
          <w:rFonts w:ascii="Tahoma" w:hAnsi="Tahoma" w:cs="Tahoma"/>
          <w:sz w:val="22"/>
          <w:szCs w:val="22"/>
          <w:lang w:val="es-ES"/>
        </w:rPr>
        <w:t>la</w:t>
      </w:r>
      <w:r w:rsidRPr="00734F65">
        <w:rPr>
          <w:rFonts w:ascii="Tahoma" w:hAnsi="Tahoma" w:cs="Tahoma"/>
          <w:sz w:val="22"/>
          <w:szCs w:val="22"/>
          <w:lang w:val="es-ES"/>
        </w:rPr>
        <w:t xml:space="preserve"> presencia del </w:t>
      </w:r>
      <w:r w:rsidR="00E51F75">
        <w:rPr>
          <w:rFonts w:ascii="Tahoma" w:hAnsi="Tahoma" w:cs="Tahoma"/>
          <w:sz w:val="22"/>
          <w:szCs w:val="22"/>
          <w:lang w:val="es-ES"/>
        </w:rPr>
        <w:t>g</w:t>
      </w:r>
      <w:r w:rsidRPr="00734F65">
        <w:rPr>
          <w:rFonts w:ascii="Tahoma" w:hAnsi="Tahoma" w:cs="Tahoma"/>
          <w:sz w:val="22"/>
          <w:szCs w:val="22"/>
          <w:lang w:val="es-ES"/>
        </w:rPr>
        <w:t>rupo en el mercado europeo.</w:t>
      </w:r>
    </w:p>
    <w:p w:rsidR="000A7BD5" w:rsidP="000A7BD5" w:rsidRDefault="000A7BD5" w14:paraId="76BD99B6" w14:textId="77777777">
      <w:pPr>
        <w:pStyle w:val="Sinespaciado"/>
        <w:spacing w:line="300" w:lineRule="atLeast"/>
        <w:jc w:val="both"/>
        <w:rPr>
          <w:rStyle w:val="font-semibold"/>
          <w:rFonts w:ascii="Tahoma" w:hAnsi="Tahoma" w:cs="Tahoma"/>
          <w:sz w:val="22"/>
          <w:szCs w:val="22"/>
          <w:lang w:val="es-ES"/>
        </w:rPr>
      </w:pPr>
    </w:p>
    <w:p w:rsidRPr="00734F65" w:rsidR="000A7BD5" w:rsidP="000A7BD5" w:rsidRDefault="000A7BD5" w14:paraId="62BEC032" w14:textId="77777777">
      <w:pPr>
        <w:pStyle w:val="Sinespaciado"/>
        <w:spacing w:line="300" w:lineRule="atLeast"/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734F65">
        <w:rPr>
          <w:rStyle w:val="font-semibold"/>
          <w:rFonts w:ascii="Tahoma" w:hAnsi="Tahoma" w:cs="Tahoma"/>
          <w:b/>
          <w:bCs/>
          <w:sz w:val="22"/>
          <w:szCs w:val="22"/>
          <w:lang w:val="es-ES"/>
        </w:rPr>
        <w:t>Colombia y Estados Unidos, nuevos horizontes</w:t>
      </w:r>
    </w:p>
    <w:p w:rsidR="000A7BD5" w:rsidP="000A7BD5" w:rsidRDefault="000A7BD5" w14:paraId="4AE0195A" w14:textId="539FFB0C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  <w:r w:rsidRPr="00734F65">
        <w:rPr>
          <w:rFonts w:ascii="Tahoma" w:hAnsi="Tahoma" w:cs="Tahoma"/>
          <w:sz w:val="22"/>
          <w:szCs w:val="22"/>
          <w:lang w:val="es-ES"/>
        </w:rPr>
        <w:t>En Colombia, Gestioniza Infraestructuras cerrar</w:t>
      </w:r>
      <w:r>
        <w:rPr>
          <w:rFonts w:ascii="Tahoma" w:hAnsi="Tahoma" w:cs="Tahoma"/>
          <w:sz w:val="22"/>
          <w:szCs w:val="22"/>
          <w:lang w:val="es-ES"/>
        </w:rPr>
        <w:t>á próximamente</w:t>
      </w:r>
      <w:r w:rsidRPr="00734F65">
        <w:rPr>
          <w:rFonts w:ascii="Tahoma" w:hAnsi="Tahoma" w:cs="Tahoma"/>
          <w:sz w:val="22"/>
          <w:szCs w:val="22"/>
          <w:lang w:val="es-ES"/>
        </w:rPr>
        <w:t xml:space="preserve"> la adquisición de una empresa </w:t>
      </w:r>
      <w:r>
        <w:rPr>
          <w:rFonts w:ascii="Tahoma" w:hAnsi="Tahoma" w:cs="Tahoma"/>
          <w:sz w:val="22"/>
          <w:szCs w:val="22"/>
          <w:lang w:val="es-ES"/>
        </w:rPr>
        <w:t xml:space="preserve">de </w:t>
      </w:r>
      <w:r w:rsidR="00E51F75">
        <w:rPr>
          <w:rFonts w:ascii="Tahoma" w:hAnsi="Tahoma" w:cs="Tahoma"/>
          <w:sz w:val="22"/>
          <w:szCs w:val="22"/>
          <w:lang w:val="es-ES"/>
        </w:rPr>
        <w:t>telecomunicaciones</w:t>
      </w:r>
      <w:r w:rsidRPr="00734F65" w:rsidR="00E51F75">
        <w:rPr>
          <w:rFonts w:ascii="Tahoma" w:hAnsi="Tahoma" w:cs="Tahoma"/>
          <w:sz w:val="22"/>
          <w:szCs w:val="22"/>
          <w:lang w:val="es-ES"/>
        </w:rPr>
        <w:t xml:space="preserve"> con</w:t>
      </w:r>
      <w:r w:rsidRPr="00734F65">
        <w:rPr>
          <w:rFonts w:ascii="Tahoma" w:hAnsi="Tahoma" w:cs="Tahoma"/>
          <w:sz w:val="22"/>
          <w:szCs w:val="22"/>
          <w:lang w:val="es-ES"/>
        </w:rPr>
        <w:t xml:space="preserve"> gran potencial en el mercado latinoamericano. El acuerdo contempla que los propietarios actuales permanezcan como socios y se ha definido un business plan para los próximos 4-5 años, con el objetivo de expandir operaciones y aprovechar oportunidades en el despliegue de redes de fibra óptica</w:t>
      </w:r>
      <w:r>
        <w:rPr>
          <w:rFonts w:ascii="Tahoma" w:hAnsi="Tahoma" w:cs="Tahoma"/>
          <w:sz w:val="22"/>
          <w:szCs w:val="22"/>
          <w:lang w:val="es-ES"/>
        </w:rPr>
        <w:t>, así como</w:t>
      </w:r>
      <w:r w:rsidRPr="00734F65">
        <w:rPr>
          <w:rFonts w:ascii="Tahoma" w:hAnsi="Tahoma" w:cs="Tahoma"/>
          <w:sz w:val="22"/>
          <w:szCs w:val="22"/>
          <w:lang w:val="es-ES"/>
        </w:rPr>
        <w:t xml:space="preserve"> </w:t>
      </w:r>
      <w:r>
        <w:rPr>
          <w:rFonts w:ascii="Tahoma" w:hAnsi="Tahoma" w:cs="Tahoma"/>
          <w:sz w:val="22"/>
          <w:szCs w:val="22"/>
          <w:lang w:val="es-ES"/>
        </w:rPr>
        <w:t xml:space="preserve">la sinergia y experiencia de la compañía en </w:t>
      </w:r>
      <w:r w:rsidR="00E51F75">
        <w:rPr>
          <w:rFonts w:ascii="Tahoma" w:hAnsi="Tahoma" w:cs="Tahoma"/>
          <w:sz w:val="22"/>
          <w:szCs w:val="22"/>
          <w:lang w:val="es-ES"/>
        </w:rPr>
        <w:t>Europa.</w:t>
      </w:r>
      <w:r w:rsidR="00AE339D">
        <w:rPr>
          <w:rFonts w:ascii="Tahoma" w:hAnsi="Tahoma" w:cs="Tahoma"/>
          <w:sz w:val="22"/>
          <w:szCs w:val="22"/>
          <w:lang w:val="es-ES"/>
        </w:rPr>
        <w:tab/>
      </w:r>
    </w:p>
    <w:p w:rsidRPr="00734F65" w:rsidR="000A7BD5" w:rsidP="000A7BD5" w:rsidRDefault="000A7BD5" w14:paraId="12396DB6" w14:textId="77777777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</w:p>
    <w:p w:rsidRPr="00734F65" w:rsidR="000A7BD5" w:rsidP="000A7BD5" w:rsidRDefault="000A7BD5" w14:paraId="403294B1" w14:textId="6E1B067B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  <w:r w:rsidRPr="00734F65">
        <w:rPr>
          <w:rFonts w:ascii="Tahoma" w:hAnsi="Tahoma" w:cs="Tahoma"/>
          <w:sz w:val="22"/>
          <w:szCs w:val="22"/>
          <w:lang w:val="es-ES"/>
        </w:rPr>
        <w:t xml:space="preserve">Estados Unidos representa uno de los mayores retos y oportunidades para la compañía. </w:t>
      </w:r>
      <w:r>
        <w:rPr>
          <w:rFonts w:ascii="Tahoma" w:hAnsi="Tahoma" w:cs="Tahoma"/>
          <w:sz w:val="22"/>
          <w:szCs w:val="22"/>
          <w:lang w:val="es-ES"/>
        </w:rPr>
        <w:t xml:space="preserve">Con una sociedad ya constituida en el país, </w:t>
      </w:r>
      <w:r w:rsidRPr="00734F65">
        <w:rPr>
          <w:rFonts w:ascii="Tahoma" w:hAnsi="Tahoma" w:cs="Tahoma"/>
          <w:sz w:val="22"/>
          <w:szCs w:val="22"/>
          <w:lang w:val="es-ES"/>
        </w:rPr>
        <w:t>Gestioniza Infraestructuras se encuentra en proceso de obtención de licencias en varios estados, con la meta de desplegar troncal</w:t>
      </w:r>
      <w:r>
        <w:rPr>
          <w:rFonts w:ascii="Tahoma" w:hAnsi="Tahoma" w:cs="Tahoma"/>
          <w:sz w:val="22"/>
          <w:szCs w:val="22"/>
          <w:lang w:val="es-ES"/>
        </w:rPr>
        <w:t>es de fibra</w:t>
      </w:r>
      <w:r w:rsidRPr="00734F65">
        <w:rPr>
          <w:rFonts w:ascii="Tahoma" w:hAnsi="Tahoma" w:cs="Tahoma"/>
          <w:sz w:val="22"/>
          <w:szCs w:val="22"/>
          <w:lang w:val="es-ES"/>
        </w:rPr>
        <w:t xml:space="preserve"> en los próximos </w:t>
      </w:r>
      <w:r w:rsidR="00F24A0D">
        <w:rPr>
          <w:rFonts w:ascii="Tahoma" w:hAnsi="Tahoma" w:cs="Tahoma"/>
          <w:sz w:val="22"/>
          <w:szCs w:val="22"/>
          <w:lang w:val="es-ES"/>
        </w:rPr>
        <w:t xml:space="preserve">años </w:t>
      </w:r>
      <w:r>
        <w:rPr>
          <w:rFonts w:ascii="Tahoma" w:hAnsi="Tahoma" w:cs="Tahoma"/>
          <w:sz w:val="22"/>
          <w:szCs w:val="22"/>
          <w:lang w:val="es-ES"/>
        </w:rPr>
        <w:t>para uno de los grandes constructores estadounidenses</w:t>
      </w:r>
      <w:r w:rsidRPr="00734F65">
        <w:rPr>
          <w:rFonts w:ascii="Tahoma" w:hAnsi="Tahoma" w:cs="Tahoma"/>
          <w:sz w:val="22"/>
          <w:szCs w:val="22"/>
          <w:lang w:val="es-ES"/>
        </w:rPr>
        <w:t>, comenzando por California y extendiéndose por toda la Costa Oeste. El proyecto prevé la generación de empleo local y la colaboración con</w:t>
      </w:r>
      <w:r>
        <w:rPr>
          <w:rFonts w:ascii="Tahoma" w:hAnsi="Tahoma" w:cs="Tahoma"/>
          <w:sz w:val="22"/>
          <w:szCs w:val="22"/>
          <w:lang w:val="es-ES"/>
        </w:rPr>
        <w:t xml:space="preserve"> las </w:t>
      </w:r>
      <w:r w:rsidR="00F24A0D">
        <w:rPr>
          <w:rFonts w:ascii="Tahoma" w:hAnsi="Tahoma" w:cs="Tahoma"/>
          <w:sz w:val="22"/>
          <w:szCs w:val="22"/>
          <w:lang w:val="es-ES"/>
        </w:rPr>
        <w:t xml:space="preserve">principales </w:t>
      </w:r>
      <w:r w:rsidRPr="00734F65" w:rsidR="00F24A0D">
        <w:rPr>
          <w:rFonts w:ascii="Tahoma" w:hAnsi="Tahoma" w:cs="Tahoma"/>
          <w:sz w:val="22"/>
          <w:szCs w:val="22"/>
          <w:lang w:val="es-ES"/>
        </w:rPr>
        <w:t>operadoras</w:t>
      </w:r>
      <w:r w:rsidRPr="00734F65">
        <w:rPr>
          <w:rFonts w:ascii="Tahoma" w:hAnsi="Tahoma" w:cs="Tahoma"/>
          <w:sz w:val="22"/>
          <w:szCs w:val="22"/>
          <w:lang w:val="es-ES"/>
        </w:rPr>
        <w:t xml:space="preserve"> </w:t>
      </w:r>
      <w:r>
        <w:rPr>
          <w:rFonts w:ascii="Tahoma" w:hAnsi="Tahoma" w:cs="Tahoma"/>
          <w:sz w:val="22"/>
          <w:szCs w:val="22"/>
          <w:lang w:val="es-ES"/>
        </w:rPr>
        <w:t>del país</w:t>
      </w:r>
      <w:r w:rsidRPr="00734F65">
        <w:rPr>
          <w:rFonts w:ascii="Tahoma" w:hAnsi="Tahoma" w:cs="Tahoma"/>
          <w:sz w:val="22"/>
          <w:szCs w:val="22"/>
          <w:lang w:val="es-ES"/>
        </w:rPr>
        <w:t>.</w:t>
      </w:r>
    </w:p>
    <w:p w:rsidR="007C6316" w:rsidP="00712D9C" w:rsidRDefault="007C6316" w14:paraId="4C2A2BEB" w14:textId="77777777">
      <w:pPr>
        <w:pStyle w:val="Sinespaciado"/>
        <w:spacing w:line="300" w:lineRule="atLeast"/>
        <w:jc w:val="both"/>
        <w:rPr>
          <w:rStyle w:val="font-semibold"/>
          <w:rFonts w:ascii="Tahoma" w:hAnsi="Tahoma" w:cs="Tahoma"/>
          <w:b/>
          <w:bCs/>
          <w:sz w:val="22"/>
          <w:szCs w:val="22"/>
          <w:lang w:val="es-ES"/>
        </w:rPr>
      </w:pPr>
    </w:p>
    <w:p w:rsidRPr="00BD16EB" w:rsidR="00734F65" w:rsidP="00712D9C" w:rsidRDefault="00734F65" w14:paraId="7CFE34B0" w14:textId="7FADDDFD">
      <w:pPr>
        <w:pStyle w:val="Sinespaciado"/>
        <w:spacing w:line="300" w:lineRule="atLeast"/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BD16EB">
        <w:rPr>
          <w:rStyle w:val="font-semibold"/>
          <w:rFonts w:ascii="Tahoma" w:hAnsi="Tahoma" w:cs="Tahoma"/>
          <w:b/>
          <w:bCs/>
          <w:sz w:val="22"/>
          <w:szCs w:val="22"/>
          <w:lang w:val="es-ES"/>
        </w:rPr>
        <w:t>Innovación y metodología diferencial</w:t>
      </w:r>
    </w:p>
    <w:p w:rsidRPr="000C76A8" w:rsidR="005A76B9" w:rsidP="00712D9C" w:rsidRDefault="00F4119D" w14:paraId="06BACD47" w14:textId="204DCD83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  <w:r w:rsidRPr="000C76A8">
        <w:rPr>
          <w:rFonts w:ascii="Tahoma" w:hAnsi="Tahoma" w:cs="Tahoma"/>
          <w:sz w:val="22"/>
          <w:szCs w:val="22"/>
          <w:lang w:val="es-ES"/>
        </w:rPr>
        <w:t>Apoyándose en la expansión internacional, la diversificación de líneas de negocio y la consolidación de su modelo de red neutra en mercados con alta demanda de infraestructuras digitales, e</w:t>
      </w:r>
      <w:r w:rsidRPr="000C76A8" w:rsidR="005A76B9">
        <w:rPr>
          <w:rFonts w:ascii="Tahoma" w:hAnsi="Tahoma" w:cs="Tahoma"/>
          <w:sz w:val="22"/>
          <w:szCs w:val="22"/>
          <w:lang w:val="es-ES"/>
        </w:rPr>
        <w:t xml:space="preserve">l Grupo Gestioniza </w:t>
      </w:r>
      <w:r w:rsidRPr="000C76A8">
        <w:rPr>
          <w:rFonts w:ascii="Tahoma" w:hAnsi="Tahoma" w:cs="Tahoma"/>
          <w:sz w:val="22"/>
          <w:szCs w:val="22"/>
          <w:lang w:val="es-ES"/>
        </w:rPr>
        <w:t xml:space="preserve">-compuesto por </w:t>
      </w:r>
      <w:r w:rsidRPr="000C76A8" w:rsidR="000C76A8">
        <w:rPr>
          <w:rFonts w:ascii="Tahoma" w:hAnsi="Tahoma" w:eastAsia="Tahoma" w:cs="Tahoma"/>
          <w:sz w:val="22"/>
          <w:szCs w:val="22"/>
          <w:lang w:val="es-ES"/>
        </w:rPr>
        <w:t>Gestioniza Infraestructuras</w:t>
      </w:r>
      <w:r w:rsidR="008652C2">
        <w:rPr>
          <w:rFonts w:ascii="Tahoma" w:hAnsi="Tahoma" w:eastAsia="Tahoma" w:cs="Tahoma"/>
          <w:sz w:val="22"/>
          <w:szCs w:val="22"/>
          <w:lang w:val="es-ES"/>
        </w:rPr>
        <w:t>,</w:t>
      </w:r>
      <w:r w:rsidRPr="000C76A8" w:rsidR="000C76A8">
        <w:rPr>
          <w:rFonts w:ascii="Tahoma" w:hAnsi="Tahoma" w:eastAsia="Tahoma" w:cs="Tahoma"/>
          <w:sz w:val="22"/>
          <w:szCs w:val="22"/>
          <w:lang w:val="es-ES"/>
        </w:rPr>
        <w:t xml:space="preserve"> Fibritel e Hispanic Fiber Fast</w:t>
      </w:r>
      <w:r w:rsidRPr="000C76A8">
        <w:rPr>
          <w:rFonts w:ascii="Tahoma" w:hAnsi="Tahoma" w:cs="Tahoma"/>
          <w:sz w:val="22"/>
          <w:szCs w:val="22"/>
          <w:lang w:val="es-ES"/>
        </w:rPr>
        <w:t xml:space="preserve">- </w:t>
      </w:r>
      <w:r w:rsidRPr="000C76A8" w:rsidR="005A76B9">
        <w:rPr>
          <w:rFonts w:ascii="Tahoma" w:hAnsi="Tahoma" w:cs="Tahoma"/>
          <w:sz w:val="22"/>
          <w:szCs w:val="22"/>
          <w:lang w:val="es-ES"/>
        </w:rPr>
        <w:t>prevé duplicar su facturación en los próximos tres años</w:t>
      </w:r>
      <w:r w:rsidRPr="000C76A8">
        <w:rPr>
          <w:rFonts w:ascii="Tahoma" w:hAnsi="Tahoma" w:cs="Tahoma"/>
          <w:sz w:val="22"/>
          <w:szCs w:val="22"/>
          <w:lang w:val="es-ES"/>
        </w:rPr>
        <w:t>.</w:t>
      </w:r>
    </w:p>
    <w:p w:rsidR="005A76B9" w:rsidP="00712D9C" w:rsidRDefault="005A76B9" w14:paraId="10E9BCF0" w14:textId="77777777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</w:p>
    <w:p w:rsidR="00D833F4" w:rsidP="00712D9C" w:rsidRDefault="00734F65" w14:paraId="1DED1AA0" w14:textId="11FC1859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  <w:r w:rsidRPr="00734F65">
        <w:rPr>
          <w:rFonts w:ascii="Tahoma" w:hAnsi="Tahoma" w:cs="Tahoma"/>
          <w:sz w:val="22"/>
          <w:szCs w:val="22"/>
          <w:lang w:val="es-ES"/>
        </w:rPr>
        <w:t xml:space="preserve">La metodología de construcción de Gestioniza Infraestructuras, basada en </w:t>
      </w:r>
      <w:proofErr w:type="spellStart"/>
      <w:r w:rsidRPr="00734F65">
        <w:rPr>
          <w:rFonts w:ascii="Tahoma" w:hAnsi="Tahoma" w:cs="Tahoma"/>
          <w:sz w:val="22"/>
          <w:szCs w:val="22"/>
          <w:lang w:val="es-ES"/>
        </w:rPr>
        <w:t>micro</w:t>
      </w:r>
      <w:r w:rsidR="00213476">
        <w:rPr>
          <w:rFonts w:ascii="Tahoma" w:hAnsi="Tahoma" w:cs="Tahoma"/>
          <w:sz w:val="22"/>
          <w:szCs w:val="22"/>
          <w:lang w:val="es-ES"/>
        </w:rPr>
        <w:t>-</w:t>
      </w:r>
      <w:r w:rsidRPr="00734F65">
        <w:rPr>
          <w:rFonts w:ascii="Tahoma" w:hAnsi="Tahoma" w:cs="Tahoma"/>
          <w:sz w:val="22"/>
          <w:szCs w:val="22"/>
          <w:lang w:val="es-ES"/>
        </w:rPr>
        <w:t>zanjas</w:t>
      </w:r>
      <w:proofErr w:type="spellEnd"/>
      <w:r w:rsidRPr="00734F65">
        <w:rPr>
          <w:rFonts w:ascii="Tahoma" w:hAnsi="Tahoma" w:cs="Tahoma"/>
          <w:sz w:val="22"/>
          <w:szCs w:val="22"/>
          <w:lang w:val="es-ES"/>
        </w:rPr>
        <w:t xml:space="preserve"> y maquinaria ligera, </w:t>
      </w:r>
      <w:r w:rsidR="006367EB">
        <w:rPr>
          <w:rFonts w:ascii="Tahoma" w:hAnsi="Tahoma" w:cs="Tahoma"/>
          <w:sz w:val="22"/>
          <w:szCs w:val="22"/>
          <w:lang w:val="es-ES"/>
        </w:rPr>
        <w:t xml:space="preserve">resulta clave en los actuales y futuros procesos de expansión, ya que </w:t>
      </w:r>
      <w:r w:rsidRPr="00734F65">
        <w:rPr>
          <w:rFonts w:ascii="Tahoma" w:hAnsi="Tahoma" w:cs="Tahoma"/>
          <w:sz w:val="22"/>
          <w:szCs w:val="22"/>
          <w:lang w:val="es-ES"/>
        </w:rPr>
        <w:t xml:space="preserve">permite reducir hasta un 70% los tiempos de obra, minimizar el impacto ambiental y </w:t>
      </w:r>
      <w:r w:rsidR="008652C2">
        <w:rPr>
          <w:rFonts w:ascii="Tahoma" w:hAnsi="Tahoma" w:cs="Tahoma"/>
          <w:sz w:val="22"/>
          <w:szCs w:val="22"/>
          <w:lang w:val="es-ES"/>
        </w:rPr>
        <w:t>simplificar</w:t>
      </w:r>
      <w:r w:rsidRPr="00734F65">
        <w:rPr>
          <w:rFonts w:ascii="Tahoma" w:hAnsi="Tahoma" w:cs="Tahoma"/>
          <w:sz w:val="22"/>
          <w:szCs w:val="22"/>
          <w:lang w:val="es-ES"/>
        </w:rPr>
        <w:t xml:space="preserve"> el mantenimiento posterior.</w:t>
      </w:r>
    </w:p>
    <w:p w:rsidR="00D833F4" w:rsidP="00712D9C" w:rsidRDefault="00D833F4" w14:paraId="5CCA8E3C" w14:textId="77777777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</w:p>
    <w:p w:rsidRPr="00D833F4" w:rsidR="006734EB" w:rsidP="00712D9C" w:rsidRDefault="006367EB" w14:paraId="7A783A03" w14:textId="6AC4ED12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Por su parte, la</w:t>
      </w:r>
      <w:r w:rsidRPr="00734F65" w:rsidR="00734F65">
        <w:rPr>
          <w:rFonts w:ascii="Tahoma" w:hAnsi="Tahoma" w:cs="Tahoma"/>
          <w:sz w:val="22"/>
          <w:szCs w:val="22"/>
          <w:lang w:val="es-ES"/>
        </w:rPr>
        <w:t xml:space="preserve"> apuesta por la fibra de última generación</w:t>
      </w:r>
      <w:r w:rsidR="00D833F4">
        <w:rPr>
          <w:rFonts w:ascii="Tahoma" w:hAnsi="Tahoma" w:cs="Tahoma"/>
          <w:sz w:val="22"/>
          <w:szCs w:val="22"/>
          <w:lang w:val="es-ES"/>
        </w:rPr>
        <w:t xml:space="preserve"> ya integrada en el tubo</w:t>
      </w:r>
      <w:r w:rsidRPr="00734F65" w:rsidR="00734F65">
        <w:rPr>
          <w:rFonts w:ascii="Tahoma" w:hAnsi="Tahoma" w:cs="Tahoma"/>
          <w:sz w:val="22"/>
          <w:szCs w:val="22"/>
          <w:lang w:val="es-ES"/>
        </w:rPr>
        <w:t xml:space="preserve">, fabricada </w:t>
      </w:r>
      <w:r w:rsidR="00D833F4">
        <w:rPr>
          <w:rFonts w:ascii="Tahoma" w:hAnsi="Tahoma" w:cs="Tahoma"/>
          <w:sz w:val="22"/>
          <w:szCs w:val="22"/>
          <w:lang w:val="es-ES"/>
        </w:rPr>
        <w:t xml:space="preserve">por Hispanic Fiber Fast </w:t>
      </w:r>
      <w:r w:rsidRPr="00734F65" w:rsidR="00734F65">
        <w:rPr>
          <w:rFonts w:ascii="Tahoma" w:hAnsi="Tahoma" w:cs="Tahoma"/>
          <w:sz w:val="22"/>
          <w:szCs w:val="22"/>
          <w:lang w:val="es-ES"/>
        </w:rPr>
        <w:t xml:space="preserve">y exportada a Europa y Latinoamérica, </w:t>
      </w:r>
      <w:r w:rsidRPr="006A467D" w:rsidR="006734EB">
        <w:rPr>
          <w:rFonts w:ascii="Tahoma" w:hAnsi="Tahoma" w:eastAsia="Tahoma" w:cs="Tahoma"/>
          <w:color w:val="000000" w:themeColor="text1"/>
          <w:sz w:val="22"/>
          <w:szCs w:val="22"/>
          <w:lang w:val="es-ES"/>
        </w:rPr>
        <w:t xml:space="preserve">facilita </w:t>
      </w:r>
      <w:r w:rsidR="00D833F4">
        <w:rPr>
          <w:rFonts w:ascii="Tahoma" w:hAnsi="Tahoma" w:eastAsia="Tahoma" w:cs="Tahoma"/>
          <w:color w:val="000000" w:themeColor="text1"/>
          <w:sz w:val="22"/>
          <w:szCs w:val="22"/>
          <w:lang w:val="es-ES"/>
        </w:rPr>
        <w:t xml:space="preserve">el despliegue de troncales </w:t>
      </w:r>
      <w:r w:rsidRPr="006A467D" w:rsidR="006734EB">
        <w:rPr>
          <w:rFonts w:ascii="Tahoma" w:hAnsi="Tahoma" w:eastAsia="Tahoma" w:cs="Tahoma"/>
          <w:color w:val="000000" w:themeColor="text1"/>
          <w:sz w:val="22"/>
          <w:szCs w:val="22"/>
          <w:lang w:val="es-ES"/>
        </w:rPr>
        <w:t xml:space="preserve">evitando el tradicional soplado bajo presión y ahorrando así el tiempo </w:t>
      </w:r>
      <w:r w:rsidR="00D833F4">
        <w:rPr>
          <w:rFonts w:ascii="Tahoma" w:hAnsi="Tahoma" w:eastAsia="Tahoma" w:cs="Tahoma"/>
          <w:color w:val="000000" w:themeColor="text1"/>
          <w:sz w:val="22"/>
          <w:szCs w:val="22"/>
          <w:lang w:val="es-ES"/>
        </w:rPr>
        <w:t xml:space="preserve">y los costes </w:t>
      </w:r>
      <w:r w:rsidRPr="006A467D" w:rsidR="006734EB">
        <w:rPr>
          <w:rFonts w:ascii="Tahoma" w:hAnsi="Tahoma" w:eastAsia="Tahoma" w:cs="Tahoma"/>
          <w:color w:val="000000" w:themeColor="text1"/>
          <w:sz w:val="22"/>
          <w:szCs w:val="22"/>
          <w:lang w:val="es-ES"/>
        </w:rPr>
        <w:t>empleado</w:t>
      </w:r>
      <w:r w:rsidR="00D833F4">
        <w:rPr>
          <w:rFonts w:ascii="Tahoma" w:hAnsi="Tahoma" w:eastAsia="Tahoma" w:cs="Tahoma"/>
          <w:color w:val="000000" w:themeColor="text1"/>
          <w:sz w:val="22"/>
          <w:szCs w:val="22"/>
          <w:lang w:val="es-ES"/>
        </w:rPr>
        <w:t>s</w:t>
      </w:r>
      <w:r w:rsidRPr="006A467D" w:rsidR="006734EB">
        <w:rPr>
          <w:rFonts w:ascii="Tahoma" w:hAnsi="Tahoma" w:eastAsia="Tahoma" w:cs="Tahoma"/>
          <w:color w:val="000000" w:themeColor="text1"/>
          <w:sz w:val="22"/>
          <w:szCs w:val="22"/>
          <w:lang w:val="es-ES"/>
        </w:rPr>
        <w:t xml:space="preserve"> en dicho proceso.</w:t>
      </w:r>
    </w:p>
    <w:p w:rsidRPr="006A467D" w:rsidR="00D833F4" w:rsidP="00712D9C" w:rsidRDefault="00D833F4" w14:paraId="10E533FC" w14:textId="77777777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s-ES"/>
        </w:rPr>
      </w:pPr>
    </w:p>
    <w:p w:rsidR="00F44D5E" w:rsidP="0B7E9975" w:rsidRDefault="00F44D5E" w14:paraId="26F3C235" w14:textId="2A7266B2" w14:noSpellErr="1">
      <w:pPr>
        <w:pStyle w:val="Sinespaciado"/>
        <w:spacing w:line="300" w:lineRule="atLeast"/>
        <w:jc w:val="both"/>
        <w:rPr>
          <w:rFonts w:ascii="Tahoma" w:hAnsi="Tahoma" w:cs="Tahoma"/>
          <w:sz w:val="22"/>
          <w:szCs w:val="22"/>
          <w:lang w:val="en-US"/>
        </w:rPr>
      </w:pPr>
      <w:r w:rsidRPr="0B7E9975" w:rsidR="00F44D5E">
        <w:rPr>
          <w:rFonts w:ascii="Tahoma" w:hAnsi="Tahoma" w:cs="Tahoma"/>
          <w:i w:val="1"/>
          <w:iCs w:val="1"/>
          <w:sz w:val="22"/>
          <w:szCs w:val="22"/>
          <w:lang w:val="en-US"/>
        </w:rPr>
        <w:t xml:space="preserve">“La internacionalización es un paso natural en </w:t>
      </w:r>
      <w:r w:rsidRPr="0B7E9975" w:rsidR="00D02CF1">
        <w:rPr>
          <w:rStyle w:val="nfasis"/>
          <w:rFonts w:ascii="Tahoma" w:hAnsi="Tahoma" w:cs="Tahoma"/>
          <w:sz w:val="22"/>
          <w:szCs w:val="22"/>
          <w:lang w:val="en-US"/>
        </w:rPr>
        <w:t xml:space="preserve">la evolución de </w:t>
      </w:r>
      <w:r w:rsidRPr="0B7E9975" w:rsidR="00D02CF1">
        <w:rPr>
          <w:rStyle w:val="nfasis"/>
          <w:rFonts w:ascii="Tahoma" w:hAnsi="Tahoma" w:cs="Tahoma"/>
          <w:sz w:val="22"/>
          <w:szCs w:val="22"/>
          <w:lang w:val="en-US"/>
        </w:rPr>
        <w:t>Gestioniza</w:t>
      </w:r>
      <w:r w:rsidRPr="0B7E9975" w:rsidR="00D02CF1">
        <w:rPr>
          <w:rStyle w:val="nfasis"/>
          <w:rFonts w:ascii="Tahoma" w:hAnsi="Tahoma" w:cs="Tahoma"/>
          <w:sz w:val="22"/>
          <w:szCs w:val="22"/>
          <w:lang w:val="en-US"/>
        </w:rPr>
        <w:t xml:space="preserve"> Infraestructuras.</w:t>
      </w:r>
      <w:r w:rsidRPr="0B7E9975" w:rsidR="00F44D5E">
        <w:rPr>
          <w:rFonts w:ascii="Tahoma" w:hAnsi="Tahoma" w:cs="Tahoma"/>
          <w:i w:val="1"/>
          <w:iCs w:val="1"/>
          <w:sz w:val="22"/>
          <w:szCs w:val="22"/>
          <w:lang w:val="en-US"/>
        </w:rPr>
        <w:t xml:space="preserve"> </w:t>
      </w:r>
      <w:r w:rsidRPr="0B7E9975" w:rsidR="00D02CF1">
        <w:rPr>
          <w:rFonts w:ascii="Tahoma" w:hAnsi="Tahoma" w:cs="Tahoma"/>
          <w:i w:val="1"/>
          <w:iCs w:val="1"/>
          <w:sz w:val="22"/>
          <w:szCs w:val="22"/>
          <w:lang w:val="en-US"/>
        </w:rPr>
        <w:t>Respaldada por el posicionamiento del Grupo como referente en innovación y eficiencia</w:t>
      </w:r>
      <w:r w:rsidRPr="0B7E9975" w:rsidR="00F92DA3">
        <w:rPr>
          <w:rFonts w:ascii="Tahoma" w:hAnsi="Tahoma" w:cs="Tahoma"/>
          <w:i w:val="1"/>
          <w:iCs w:val="1"/>
          <w:sz w:val="22"/>
          <w:szCs w:val="22"/>
          <w:lang w:val="en-US"/>
        </w:rPr>
        <w:t>, q</w:t>
      </w:r>
      <w:r w:rsidRPr="0B7E9975" w:rsidR="00F44D5E">
        <w:rPr>
          <w:rFonts w:ascii="Tahoma" w:hAnsi="Tahoma" w:cs="Tahoma"/>
          <w:i w:val="1"/>
          <w:iCs w:val="1"/>
          <w:sz w:val="22"/>
          <w:szCs w:val="22"/>
          <w:lang w:val="en-US"/>
        </w:rPr>
        <w:t>ueremos llevar nuestra experiencia a nuevos mercados, contribuyendo al desarrollo de infraestructuras más eficientes</w:t>
      </w:r>
      <w:r w:rsidRPr="0B7E9975" w:rsidR="00D02CF1">
        <w:rPr>
          <w:rFonts w:ascii="Tahoma" w:hAnsi="Tahoma" w:cs="Tahoma"/>
          <w:sz w:val="22"/>
          <w:szCs w:val="22"/>
          <w:lang w:val="en-US"/>
        </w:rPr>
        <w:t xml:space="preserve">, </w:t>
      </w:r>
      <w:r w:rsidRPr="0B7E9975" w:rsidR="00F44D5E">
        <w:rPr>
          <w:rFonts w:ascii="Tahoma" w:hAnsi="Tahoma" w:cs="Tahoma"/>
          <w:i w:val="1"/>
          <w:iCs w:val="1"/>
          <w:sz w:val="22"/>
          <w:szCs w:val="22"/>
          <w:lang w:val="en-US"/>
        </w:rPr>
        <w:t>sostenibles</w:t>
      </w:r>
      <w:r w:rsidRPr="0B7E9975" w:rsidR="00F44D5E">
        <w:rPr>
          <w:rFonts w:ascii="Tahoma" w:hAnsi="Tahoma" w:cs="Tahoma"/>
          <w:sz w:val="22"/>
          <w:szCs w:val="22"/>
          <w:lang w:val="en-US"/>
        </w:rPr>
        <w:t xml:space="preserve"> </w:t>
      </w:r>
      <w:r w:rsidRPr="0B7E9975" w:rsidR="00D02CF1">
        <w:rPr>
          <w:rStyle w:val="nfasis"/>
          <w:rFonts w:ascii="Tahoma" w:hAnsi="Tahoma" w:cs="Tahoma"/>
          <w:sz w:val="22"/>
          <w:szCs w:val="22"/>
          <w:lang w:val="en-US"/>
        </w:rPr>
        <w:t>y adaptadas a las necesidades de cada región</w:t>
      </w:r>
      <w:r w:rsidRPr="0B7E9975" w:rsidR="00927174">
        <w:rPr>
          <w:rStyle w:val="nfasis"/>
          <w:rFonts w:ascii="Tahoma" w:hAnsi="Tahoma" w:cs="Tahoma"/>
          <w:sz w:val="22"/>
          <w:szCs w:val="22"/>
          <w:lang w:val="en-US"/>
        </w:rPr>
        <w:t>”</w:t>
      </w:r>
      <w:r w:rsidRPr="0B7E9975" w:rsidR="00927174">
        <w:rPr>
          <w:rStyle w:val="nfasis"/>
          <w:rFonts w:ascii="Tahoma" w:hAnsi="Tahoma" w:cs="Tahoma"/>
          <w:i w:val="0"/>
          <w:iCs w:val="0"/>
          <w:sz w:val="22"/>
          <w:szCs w:val="22"/>
          <w:lang w:val="en-US"/>
        </w:rPr>
        <w:t>,</w:t>
      </w:r>
      <w:r w:rsidRPr="0B7E9975" w:rsidR="00F92DA3">
        <w:rPr>
          <w:rFonts w:ascii="Tahoma" w:hAnsi="Tahoma" w:cs="Tahoma"/>
          <w:sz w:val="22"/>
          <w:szCs w:val="22"/>
          <w:lang w:val="en-US"/>
        </w:rPr>
        <w:t xml:space="preserve"> concluye Salas.</w:t>
      </w:r>
    </w:p>
    <w:p w:rsidR="00F92DA3" w:rsidP="00F44D5E" w:rsidRDefault="00F92DA3" w14:paraId="3EAC2AA7" w14:textId="77777777">
      <w:pPr>
        <w:pStyle w:val="Sinespaciado"/>
        <w:jc w:val="both"/>
        <w:rPr>
          <w:rFonts w:ascii="Tahoma" w:hAnsi="Tahoma" w:cs="Tahoma"/>
          <w:sz w:val="22"/>
          <w:szCs w:val="22"/>
          <w:lang w:val="es-ES"/>
        </w:rPr>
      </w:pPr>
    </w:p>
    <w:p w:rsidR="00FA672E" w:rsidP="00230B19" w:rsidRDefault="00FA672E" w14:paraId="2CACCC95" w14:textId="77777777">
      <w:pPr>
        <w:spacing w:line="300" w:lineRule="atLeast"/>
        <w:jc w:val="both"/>
        <w:rPr>
          <w:rFonts w:ascii="Tahoma" w:hAnsi="Tahoma" w:eastAsia="Tahoma" w:cs="Tahoma"/>
          <w:b/>
          <w:bCs/>
          <w:color w:val="000000" w:themeColor="text1"/>
          <w:sz w:val="20"/>
          <w:szCs w:val="20"/>
          <w:lang w:val="es-ES"/>
        </w:rPr>
      </w:pPr>
    </w:p>
    <w:p w:rsidRPr="00D02CF1" w:rsidR="00230B19" w:rsidP="00230B19" w:rsidRDefault="00230B19" w14:paraId="03E080EC" w14:textId="0756EC1D">
      <w:pPr>
        <w:spacing w:line="300" w:lineRule="atLeast"/>
        <w:jc w:val="both"/>
        <w:rPr>
          <w:rFonts w:ascii="Tahoma" w:hAnsi="Tahoma" w:cs="Tahoma"/>
          <w:color w:val="000000" w:themeColor="text1"/>
          <w:sz w:val="20"/>
          <w:szCs w:val="20"/>
          <w:lang w:val="es-ES"/>
        </w:rPr>
      </w:pPr>
      <w:r w:rsidRPr="00D02CF1">
        <w:rPr>
          <w:rFonts w:ascii="Tahoma" w:hAnsi="Tahoma" w:eastAsia="Tahoma" w:cs="Tahoma"/>
          <w:b/>
          <w:bCs/>
          <w:color w:val="000000" w:themeColor="text1"/>
          <w:sz w:val="20"/>
          <w:szCs w:val="20"/>
          <w:lang w:val="es-ES"/>
        </w:rPr>
        <w:t>Acerca de Gestioniza Infraestructuras</w:t>
      </w:r>
    </w:p>
    <w:p w:rsidRPr="00D02CF1" w:rsidR="00230B19" w:rsidP="00230B19" w:rsidRDefault="00230B19" w14:paraId="56BE9B8D" w14:textId="77777777">
      <w:pPr>
        <w:spacing w:line="300" w:lineRule="atLeast"/>
        <w:jc w:val="both"/>
        <w:rPr>
          <w:rFonts w:ascii="Tahoma" w:hAnsi="Tahoma" w:cs="Tahoma"/>
          <w:color w:val="000000" w:themeColor="text1"/>
          <w:sz w:val="20"/>
          <w:szCs w:val="20"/>
          <w:lang w:val="es-ES"/>
        </w:rPr>
      </w:pPr>
      <w:r w:rsidRPr="00D02CF1">
        <w:rPr>
          <w:rFonts w:ascii="Tahoma" w:hAnsi="Tahoma" w:eastAsia="Tahoma" w:cs="Tahoma"/>
          <w:color w:val="000000" w:themeColor="text1"/>
          <w:sz w:val="20"/>
          <w:szCs w:val="20"/>
          <w:lang w:val="es-ES"/>
        </w:rPr>
        <w:lastRenderedPageBreak/>
        <w:t>Gestioniza Infraestructuras es una Constructora de Obra Civil e Ingeniería de Telecomunicaciones especializada en proyectos EPC (llave en mano) de troncales de fibra óptica de larga distancia y despliegues en zonas urbanas y rurales, construidos mediante un innovador sistema de zanjas y microzanjas.</w:t>
      </w:r>
    </w:p>
    <w:p w:rsidRPr="00D02CF1" w:rsidR="00230B19" w:rsidP="00230B19" w:rsidRDefault="00230B19" w14:paraId="69624471" w14:textId="33BB3239">
      <w:pPr>
        <w:spacing w:line="300" w:lineRule="atLeast"/>
        <w:jc w:val="both"/>
        <w:rPr>
          <w:rFonts w:ascii="Tahoma" w:hAnsi="Tahoma" w:cs="Tahoma"/>
          <w:sz w:val="20"/>
          <w:szCs w:val="20"/>
          <w:lang w:val="es-ES"/>
        </w:rPr>
      </w:pPr>
      <w:r w:rsidRPr="00D02CF1">
        <w:rPr>
          <w:rFonts w:ascii="Tahoma" w:hAnsi="Tahoma" w:eastAsia="Tahoma" w:cs="Tahoma"/>
          <w:color w:val="000000" w:themeColor="text1"/>
          <w:sz w:val="20"/>
          <w:szCs w:val="20"/>
          <w:lang w:val="es-ES"/>
        </w:rPr>
        <w:t>Con una experiencia de más de 7.</w:t>
      </w:r>
      <w:r w:rsidR="00867818">
        <w:rPr>
          <w:rFonts w:ascii="Tahoma" w:hAnsi="Tahoma" w:eastAsia="Tahoma" w:cs="Tahoma"/>
          <w:color w:val="000000" w:themeColor="text1"/>
          <w:sz w:val="20"/>
          <w:szCs w:val="20"/>
          <w:lang w:val="es-ES"/>
        </w:rPr>
        <w:t>5</w:t>
      </w:r>
      <w:r w:rsidRPr="00D02CF1">
        <w:rPr>
          <w:rFonts w:ascii="Tahoma" w:hAnsi="Tahoma" w:eastAsia="Tahoma" w:cs="Tahoma"/>
          <w:color w:val="000000" w:themeColor="text1"/>
          <w:sz w:val="20"/>
          <w:szCs w:val="20"/>
          <w:lang w:val="es-ES"/>
        </w:rPr>
        <w:t xml:space="preserve">00 km en troncales de fibra óptica conectando más de 1.250 localidades y 580.000 hogares, Gestioniza se encuentra entre las mayores constructoras de redes de telecomunicaciones de Europa, facilitando </w:t>
      </w:r>
      <w:r w:rsidRPr="00D02CF1">
        <w:rPr>
          <w:rFonts w:ascii="Tahoma" w:hAnsi="Tahoma" w:eastAsia="Tahoma" w:cs="Tahoma"/>
          <w:sz w:val="20"/>
          <w:szCs w:val="20"/>
          <w:lang w:val="es-ES"/>
        </w:rPr>
        <w:t>el acceso a redes de última generación para particulares, autónomos, empresas y administración pública e impulsando la digitalización del entorno rural en España y otros países europeos.</w:t>
      </w:r>
    </w:p>
    <w:p w:rsidRPr="00D02CF1" w:rsidR="00230B19" w:rsidP="00230B19" w:rsidRDefault="00230B19" w14:paraId="79E8832E" w14:textId="77777777">
      <w:pPr>
        <w:spacing w:line="300" w:lineRule="atLeast"/>
        <w:jc w:val="both"/>
        <w:rPr>
          <w:rFonts w:ascii="Tahoma" w:hAnsi="Tahoma" w:cs="Tahoma"/>
          <w:sz w:val="20"/>
          <w:szCs w:val="20"/>
          <w:lang w:val="es-ES"/>
        </w:rPr>
      </w:pPr>
      <w:r w:rsidRPr="00D02CF1">
        <w:rPr>
          <w:rFonts w:ascii="Tahoma" w:hAnsi="Tahoma" w:eastAsia="Tahoma" w:cs="Tahoma"/>
          <w:sz w:val="20"/>
          <w:szCs w:val="20"/>
          <w:lang w:val="es-ES"/>
        </w:rPr>
        <w:t>Gestioniza Infraestructuras pertenece a Grupo Gestioniza, sociedad empresarial que es también propietaria de Fibritel, operador de fibra y móvil, Hispanic Fiber Fast, fabricante de cable de fibra óptica, y de la Fundación Luquilú, organización centrada en ofrecer nuevas oportunidades a colectivos vulnerables y garantizar una educación de calidad a menores de familias en riesgo de exclusión social.</w:t>
      </w:r>
    </w:p>
    <w:p w:rsidRPr="00D02CF1" w:rsidR="00230B19" w:rsidP="00230B19" w:rsidRDefault="00230B19" w14:paraId="67FD7DA2" w14:textId="77777777">
      <w:pPr>
        <w:spacing w:line="300" w:lineRule="atLeast"/>
        <w:jc w:val="both"/>
        <w:rPr>
          <w:rFonts w:ascii="Tahoma" w:hAnsi="Tahoma" w:cs="Tahoma"/>
          <w:sz w:val="20"/>
          <w:szCs w:val="20"/>
          <w:lang w:val="es-ES"/>
        </w:rPr>
      </w:pPr>
      <w:r w:rsidRPr="00D02CF1">
        <w:rPr>
          <w:rFonts w:ascii="Tahoma" w:hAnsi="Tahoma" w:eastAsia="Tahoma" w:cs="Tahoma"/>
          <w:sz w:val="20"/>
          <w:szCs w:val="20"/>
          <w:lang w:val="es-ES"/>
        </w:rPr>
        <w:t xml:space="preserve">Descubre más en </w:t>
      </w:r>
      <w:hyperlink w:history="1" r:id="rId7">
        <w:r w:rsidRPr="00D02CF1">
          <w:rPr>
            <w:rFonts w:ascii="Tahoma" w:hAnsi="Tahoma" w:eastAsia="Tahoma" w:cs="Tahoma"/>
            <w:color w:val="0000FF"/>
            <w:sz w:val="20"/>
            <w:szCs w:val="20"/>
            <w:u w:val="single" w:color="0000FF"/>
            <w:lang w:val="es-ES"/>
          </w:rPr>
          <w:t>gestioniza.com</w:t>
        </w:r>
      </w:hyperlink>
      <w:r w:rsidRPr="00D02CF1">
        <w:rPr>
          <w:rFonts w:ascii="Tahoma" w:hAnsi="Tahoma" w:eastAsia="Tahoma" w:cs="Tahoma"/>
          <w:sz w:val="20"/>
          <w:szCs w:val="20"/>
          <w:lang w:val="es-ES"/>
        </w:rPr>
        <w:t>.</w:t>
      </w:r>
    </w:p>
    <w:p w:rsidRPr="006A467D" w:rsidR="00230B19" w:rsidP="00230B19" w:rsidRDefault="00230B19" w14:paraId="02C9AEB6" w14:textId="77777777">
      <w:pPr>
        <w:jc w:val="center"/>
        <w:rPr>
          <w:rFonts w:ascii="Tahoma" w:hAnsi="Tahoma" w:eastAsia="Tahoma" w:cs="Tahoma"/>
          <w:b/>
          <w:bCs/>
          <w:sz w:val="18"/>
          <w:szCs w:val="18"/>
          <w:lang w:val="es-ES"/>
        </w:rPr>
      </w:pPr>
    </w:p>
    <w:p w:rsidRPr="006A467D" w:rsidR="00230B19" w:rsidP="00230B19" w:rsidRDefault="00230B19" w14:paraId="0E401D17" w14:textId="77777777">
      <w:pPr>
        <w:jc w:val="center"/>
        <w:rPr>
          <w:rFonts w:ascii="Tahoma" w:hAnsi="Tahoma" w:eastAsia="Tahoma" w:cs="Tahoma"/>
          <w:b/>
          <w:bCs/>
          <w:sz w:val="18"/>
          <w:szCs w:val="18"/>
          <w:lang w:val="es-ES"/>
        </w:rPr>
      </w:pPr>
    </w:p>
    <w:p w:rsidRPr="006A467D" w:rsidR="00230B19" w:rsidP="00230B19" w:rsidRDefault="00230B19" w14:paraId="4CA8ABD6" w14:textId="77777777">
      <w:pPr>
        <w:pStyle w:val="Ttulo2"/>
        <w:spacing w:before="0" w:after="80"/>
        <w:rPr>
          <w:rFonts w:ascii="Tahoma" w:hAnsi="Tahoma" w:cs="Tahoma"/>
          <w:sz w:val="20"/>
          <w:szCs w:val="20"/>
          <w:lang w:val="es-ES"/>
        </w:rPr>
      </w:pPr>
      <w:r w:rsidRPr="006A467D">
        <w:rPr>
          <w:rFonts w:ascii="Tahoma" w:hAnsi="Tahoma" w:eastAsia="Tahoma" w:cs="Tahoma"/>
          <w:color w:val="auto"/>
          <w:sz w:val="20"/>
          <w:szCs w:val="20"/>
          <w:lang w:val="es-ES"/>
        </w:rPr>
        <w:t xml:space="preserve">Para obtener más información: </w:t>
      </w:r>
    </w:p>
    <w:p w:rsidRPr="006A467D" w:rsidR="00230B19" w:rsidP="00230B19" w:rsidRDefault="00230B19" w14:paraId="7DD50F39" w14:textId="77777777">
      <w:pPr>
        <w:jc w:val="both"/>
        <w:rPr>
          <w:rFonts w:ascii="Tahoma" w:hAnsi="Tahoma" w:cs="Tahoma"/>
          <w:b/>
          <w:bCs/>
          <w:sz w:val="20"/>
          <w:szCs w:val="20"/>
          <w:lang w:val="es-ES"/>
        </w:rPr>
      </w:pPr>
      <w:hyperlink w:history="1" r:id="rId8">
        <w:r w:rsidRPr="006A467D">
          <w:rPr>
            <w:rFonts w:ascii="Tahoma" w:hAnsi="Tahoma" w:eastAsia="Calibri" w:cs="Tahoma"/>
            <w:b/>
            <w:bCs/>
            <w:color w:val="0000FF"/>
            <w:sz w:val="20"/>
            <w:szCs w:val="20"/>
            <w:u w:val="single" w:color="0000FF"/>
            <w:lang w:val="es-ES"/>
          </w:rPr>
          <w:t>Team Lewis</w:t>
        </w:r>
      </w:hyperlink>
    </w:p>
    <w:p w:rsidRPr="006A467D" w:rsidR="00230B19" w:rsidP="00230B19" w:rsidRDefault="00230B19" w14:paraId="71B5FFC8" w14:textId="77777777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6A467D">
        <w:rPr>
          <w:rFonts w:ascii="Tahoma" w:hAnsi="Tahoma" w:eastAsia="Calibri" w:cs="Tahoma"/>
          <w:color w:val="212121"/>
          <w:sz w:val="20"/>
          <w:szCs w:val="20"/>
          <w:lang w:val="es-ES"/>
        </w:rPr>
        <w:t>Nina Janmaat </w:t>
      </w:r>
    </w:p>
    <w:p w:rsidRPr="006A467D" w:rsidR="00230B19" w:rsidP="00230B19" w:rsidRDefault="00230B19" w14:paraId="6E228215" w14:textId="77777777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6A467D">
        <w:rPr>
          <w:rFonts w:ascii="Tahoma" w:hAnsi="Tahoma" w:eastAsia="Calibri" w:cs="Tahoma"/>
          <w:color w:val="212121"/>
          <w:sz w:val="20"/>
          <w:szCs w:val="20"/>
          <w:lang w:val="es-ES"/>
        </w:rPr>
        <w:t>Tel: 91 926 62 82 </w:t>
      </w:r>
    </w:p>
    <w:p w:rsidRPr="006A467D" w:rsidR="00230B19" w:rsidP="00230B19" w:rsidRDefault="00230B19" w14:paraId="3CE54528" w14:textId="77777777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6A467D">
        <w:rPr>
          <w:rFonts w:ascii="Tahoma" w:hAnsi="Tahoma" w:eastAsia="Calibri" w:cs="Tahoma"/>
          <w:color w:val="212121"/>
          <w:sz w:val="20"/>
          <w:szCs w:val="20"/>
          <w:lang w:val="es-ES"/>
        </w:rPr>
        <w:t>E-mail: </w:t>
      </w:r>
      <w:hyperlink w:tooltip="https://u7367035.ct.sendgrid.net/ls/click?upn=u001.Poj1F9nGI3M2MniuU7PQfHkhhPWBGNMvJNbO4EAPce7FZsG5EkSnvtC4C-2Bbopr5xEBh2_SiyBeK-2BfnHBbngR9woVGj7kRQLNS3P4mppV2ugZVmGzp6eimV3JlPAchLJPgLumUNF6q-2Fb5U-2B2myvsSO5npwhKNQNdKATaLBpSdmcbNwEzc5DxJTrlAilyfOjvkz-2FfEE2A" w:history="1" r:id="rId9">
        <w:r w:rsidRPr="006A467D">
          <w:rPr>
            <w:rFonts w:ascii="Tahoma" w:hAnsi="Tahoma" w:eastAsia="Calibri" w:cs="Tahoma"/>
            <w:color w:val="614DFF"/>
            <w:sz w:val="20"/>
            <w:szCs w:val="20"/>
            <w:u w:val="single" w:color="614DFF"/>
            <w:lang w:val="es-ES"/>
          </w:rPr>
          <w:t>nina.janmaat@teamlewis.com </w:t>
        </w:r>
      </w:hyperlink>
      <w:r w:rsidRPr="006A467D">
        <w:rPr>
          <w:rFonts w:ascii="Tahoma" w:hAnsi="Tahoma" w:eastAsia="Calibri" w:cs="Tahoma"/>
          <w:color w:val="212121"/>
          <w:sz w:val="20"/>
          <w:szCs w:val="20"/>
          <w:lang w:val="es-ES"/>
        </w:rPr>
        <w:t> </w:t>
      </w:r>
    </w:p>
    <w:p w:rsidRPr="006A467D" w:rsidR="00230B19" w:rsidP="00230B19" w:rsidRDefault="00230B19" w14:paraId="429AEE2A" w14:textId="77777777">
      <w:pPr>
        <w:rPr>
          <w:rFonts w:ascii="Tahoma" w:hAnsi="Tahoma" w:cs="Tahoma"/>
          <w:sz w:val="20"/>
          <w:szCs w:val="20"/>
          <w:lang w:val="es-ES"/>
        </w:rPr>
      </w:pPr>
    </w:p>
    <w:p w:rsidRPr="006A467D" w:rsidR="00230B19" w:rsidP="00230B19" w:rsidRDefault="00230B19" w14:paraId="4CAFAAE8" w14:textId="77777777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6A467D">
        <w:rPr>
          <w:rFonts w:ascii="Tahoma" w:hAnsi="Tahoma" w:eastAsia="Calibri" w:cs="Tahoma"/>
          <w:sz w:val="20"/>
          <w:szCs w:val="20"/>
          <w:lang w:val="es-ES"/>
        </w:rPr>
        <w:t>Juan Ortiz</w:t>
      </w:r>
    </w:p>
    <w:p w:rsidRPr="006A467D" w:rsidR="00230B19" w:rsidP="00230B19" w:rsidRDefault="00230B19" w14:paraId="0A3C6478" w14:textId="77777777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6A467D">
        <w:rPr>
          <w:rFonts w:ascii="Tahoma" w:hAnsi="Tahoma" w:eastAsia="Calibri" w:cs="Tahoma"/>
          <w:sz w:val="20"/>
          <w:szCs w:val="20"/>
          <w:lang w:val="es-ES"/>
        </w:rPr>
        <w:t>Tel: 91 926 67 05</w:t>
      </w:r>
    </w:p>
    <w:p w:rsidRPr="006A467D" w:rsidR="00230B19" w:rsidP="00230B19" w:rsidRDefault="00230B19" w14:paraId="49E70F6F" w14:textId="77777777">
      <w:pPr>
        <w:rPr>
          <w:lang w:val="es-ES"/>
        </w:rPr>
      </w:pPr>
      <w:r w:rsidRPr="006A467D">
        <w:rPr>
          <w:rFonts w:ascii="Tahoma" w:hAnsi="Tahoma" w:eastAsia="Calibri" w:cs="Tahoma"/>
          <w:sz w:val="20"/>
          <w:szCs w:val="20"/>
          <w:lang w:val="es-ES"/>
        </w:rPr>
        <w:t xml:space="preserve">E-mail: </w:t>
      </w:r>
      <w:hyperlink w:history="1" r:id="rId10">
        <w:r w:rsidRPr="006A467D">
          <w:rPr>
            <w:rFonts w:ascii="Tahoma" w:hAnsi="Tahoma" w:eastAsia="Calibri" w:cs="Tahoma"/>
            <w:color w:val="0000FF"/>
            <w:sz w:val="20"/>
            <w:szCs w:val="20"/>
            <w:u w:val="single" w:color="0000FF"/>
            <w:lang w:val="es-ES"/>
          </w:rPr>
          <w:t>juan.ortiz@teamlewis.com</w:t>
        </w:r>
      </w:hyperlink>
    </w:p>
    <w:p w:rsidRPr="006A467D" w:rsidR="009632DD" w:rsidP="008660C4" w:rsidRDefault="009632DD" w14:paraId="3EBDE84A" w14:textId="6A6F984F">
      <w:pPr>
        <w:rPr>
          <w:rFonts w:ascii="Aptos" w:hAnsi="Aptos"/>
          <w:color w:val="212121"/>
          <w:lang w:val="es-ES"/>
        </w:rPr>
      </w:pPr>
    </w:p>
    <w:sectPr w:rsidRPr="006A467D" w:rsidR="009632DD">
      <w:headerReference w:type="default" r:id="rId11"/>
      <w:pgSz w:w="11906" w:h="16838" w:orient="portrait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C43" w:rsidRDefault="00155C43" w14:paraId="5A0BF44A" w14:textId="77777777">
      <w:r>
        <w:separator/>
      </w:r>
    </w:p>
  </w:endnote>
  <w:endnote w:type="continuationSeparator" w:id="0">
    <w:p w:rsidR="00155C43" w:rsidRDefault="00155C43" w14:paraId="13ED04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C43" w:rsidRDefault="00155C43" w14:paraId="40F42648" w14:textId="77777777">
      <w:r>
        <w:separator/>
      </w:r>
    </w:p>
  </w:footnote>
  <w:footnote w:type="continuationSeparator" w:id="0">
    <w:p w:rsidR="00155C43" w:rsidRDefault="00155C43" w14:paraId="0C738F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72D2" w:rsidRDefault="00F525B0" w14:paraId="2D4D1EB2" w14:textId="222352F0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0318692" wp14:editId="660B047C">
          <wp:simplePos x="0" y="0"/>
          <wp:positionH relativeFrom="margin">
            <wp:posOffset>4138863</wp:posOffset>
          </wp:positionH>
          <wp:positionV relativeFrom="margin">
            <wp:posOffset>-551180</wp:posOffset>
          </wp:positionV>
          <wp:extent cx="1628140" cy="278130"/>
          <wp:effectExtent l="0" t="0" r="0" b="1270"/>
          <wp:wrapSquare wrapText="bothSides"/>
          <wp:docPr id="84798396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98396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2CE223D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8C3B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E83E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684C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326B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60FB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90F2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3625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D6A4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1C7634A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83141B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AEC1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7AA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3430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CE08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C4A9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96A9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BCD9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F24FF2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8B12AC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6ECC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065E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EE30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D4E3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4850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707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08C5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E69583B"/>
    <w:multiLevelType w:val="hybridMultilevel"/>
    <w:tmpl w:val="11AEA6E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5409BD"/>
    <w:multiLevelType w:val="hybridMultilevel"/>
    <w:tmpl w:val="9DE87C0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5171C0"/>
    <w:multiLevelType w:val="hybridMultilevel"/>
    <w:tmpl w:val="40C4061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805DDA"/>
    <w:multiLevelType w:val="multilevel"/>
    <w:tmpl w:val="8E2A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EA15F8E"/>
    <w:multiLevelType w:val="multilevel"/>
    <w:tmpl w:val="0A86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04314CC"/>
    <w:multiLevelType w:val="multilevel"/>
    <w:tmpl w:val="3A68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F23C2"/>
    <w:multiLevelType w:val="multilevel"/>
    <w:tmpl w:val="E10E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8445E0"/>
    <w:multiLevelType w:val="multilevel"/>
    <w:tmpl w:val="BC3A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93042392">
    <w:abstractNumId w:val="0"/>
  </w:num>
  <w:num w:numId="2" w16cid:durableId="1143275865">
    <w:abstractNumId w:val="1"/>
  </w:num>
  <w:num w:numId="3" w16cid:durableId="1573156295">
    <w:abstractNumId w:val="2"/>
  </w:num>
  <w:num w:numId="4" w16cid:durableId="1355035094">
    <w:abstractNumId w:val="3"/>
  </w:num>
  <w:num w:numId="5" w16cid:durableId="347803242">
    <w:abstractNumId w:val="4"/>
  </w:num>
  <w:num w:numId="6" w16cid:durableId="450445361">
    <w:abstractNumId w:val="7"/>
  </w:num>
  <w:num w:numId="7" w16cid:durableId="1178081334">
    <w:abstractNumId w:val="6"/>
  </w:num>
  <w:num w:numId="8" w16cid:durableId="144319318">
    <w:abstractNumId w:val="10"/>
  </w:num>
  <w:num w:numId="9" w16cid:durableId="2003043806">
    <w:abstractNumId w:val="8"/>
  </w:num>
  <w:num w:numId="10" w16cid:durableId="2088569873">
    <w:abstractNumId w:val="9"/>
  </w:num>
  <w:num w:numId="11" w16cid:durableId="2031641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dirty"/>
  <w:trackRevisions w:val="false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D2"/>
    <w:rsid w:val="00000000"/>
    <w:rsid w:val="00036CFD"/>
    <w:rsid w:val="00043DA7"/>
    <w:rsid w:val="00050BDC"/>
    <w:rsid w:val="00062C17"/>
    <w:rsid w:val="00075768"/>
    <w:rsid w:val="00092EE9"/>
    <w:rsid w:val="00094009"/>
    <w:rsid w:val="000A0015"/>
    <w:rsid w:val="000A7BD5"/>
    <w:rsid w:val="000C60DD"/>
    <w:rsid w:val="000C76A8"/>
    <w:rsid w:val="000F04C0"/>
    <w:rsid w:val="00141812"/>
    <w:rsid w:val="00155C43"/>
    <w:rsid w:val="00161C79"/>
    <w:rsid w:val="00167104"/>
    <w:rsid w:val="00184F08"/>
    <w:rsid w:val="001A3938"/>
    <w:rsid w:val="001D65DC"/>
    <w:rsid w:val="00213476"/>
    <w:rsid w:val="00230B19"/>
    <w:rsid w:val="0025763F"/>
    <w:rsid w:val="00277940"/>
    <w:rsid w:val="002D440A"/>
    <w:rsid w:val="002E072B"/>
    <w:rsid w:val="002E5B1B"/>
    <w:rsid w:val="00303E40"/>
    <w:rsid w:val="003236C4"/>
    <w:rsid w:val="003353BA"/>
    <w:rsid w:val="00351C0F"/>
    <w:rsid w:val="00375562"/>
    <w:rsid w:val="00393E65"/>
    <w:rsid w:val="003B25E0"/>
    <w:rsid w:val="003B56E0"/>
    <w:rsid w:val="003C7E80"/>
    <w:rsid w:val="003D252E"/>
    <w:rsid w:val="003D45D3"/>
    <w:rsid w:val="00403763"/>
    <w:rsid w:val="004103E2"/>
    <w:rsid w:val="00426FD0"/>
    <w:rsid w:val="00427916"/>
    <w:rsid w:val="004300E7"/>
    <w:rsid w:val="004460FD"/>
    <w:rsid w:val="00460BDD"/>
    <w:rsid w:val="00474605"/>
    <w:rsid w:val="00476022"/>
    <w:rsid w:val="00476763"/>
    <w:rsid w:val="00485E29"/>
    <w:rsid w:val="00495B33"/>
    <w:rsid w:val="004972D2"/>
    <w:rsid w:val="004A3AC5"/>
    <w:rsid w:val="004A496D"/>
    <w:rsid w:val="004A7C7C"/>
    <w:rsid w:val="004B7050"/>
    <w:rsid w:val="004E0653"/>
    <w:rsid w:val="004E7DD1"/>
    <w:rsid w:val="004F0D6D"/>
    <w:rsid w:val="00544C28"/>
    <w:rsid w:val="005A76B9"/>
    <w:rsid w:val="005B3F37"/>
    <w:rsid w:val="005C4352"/>
    <w:rsid w:val="005E358D"/>
    <w:rsid w:val="005E575C"/>
    <w:rsid w:val="006367EB"/>
    <w:rsid w:val="00656493"/>
    <w:rsid w:val="006734EB"/>
    <w:rsid w:val="006A0B83"/>
    <w:rsid w:val="006A467D"/>
    <w:rsid w:val="006B7E6F"/>
    <w:rsid w:val="006C562D"/>
    <w:rsid w:val="006D43F6"/>
    <w:rsid w:val="00712D9C"/>
    <w:rsid w:val="00722BE2"/>
    <w:rsid w:val="007341FE"/>
    <w:rsid w:val="00734F65"/>
    <w:rsid w:val="007436E6"/>
    <w:rsid w:val="00750097"/>
    <w:rsid w:val="00771A4D"/>
    <w:rsid w:val="007B2AA8"/>
    <w:rsid w:val="007C0A08"/>
    <w:rsid w:val="007C6316"/>
    <w:rsid w:val="007F4014"/>
    <w:rsid w:val="00816262"/>
    <w:rsid w:val="00817C72"/>
    <w:rsid w:val="00821196"/>
    <w:rsid w:val="008252DB"/>
    <w:rsid w:val="0086137D"/>
    <w:rsid w:val="008652C2"/>
    <w:rsid w:val="008660C4"/>
    <w:rsid w:val="00867818"/>
    <w:rsid w:val="00874929"/>
    <w:rsid w:val="008762D8"/>
    <w:rsid w:val="008B4B94"/>
    <w:rsid w:val="008B5BC7"/>
    <w:rsid w:val="008B74DF"/>
    <w:rsid w:val="008C41E7"/>
    <w:rsid w:val="008D1C1F"/>
    <w:rsid w:val="008D7874"/>
    <w:rsid w:val="008F7446"/>
    <w:rsid w:val="00927174"/>
    <w:rsid w:val="009467AD"/>
    <w:rsid w:val="009632DD"/>
    <w:rsid w:val="009C0D38"/>
    <w:rsid w:val="009C4D10"/>
    <w:rsid w:val="00A02310"/>
    <w:rsid w:val="00A150A9"/>
    <w:rsid w:val="00A152BA"/>
    <w:rsid w:val="00A1557C"/>
    <w:rsid w:val="00A16EAA"/>
    <w:rsid w:val="00A25F61"/>
    <w:rsid w:val="00A42DB8"/>
    <w:rsid w:val="00A6097A"/>
    <w:rsid w:val="00A715EC"/>
    <w:rsid w:val="00A82BD6"/>
    <w:rsid w:val="00A83ACC"/>
    <w:rsid w:val="00AD6B3D"/>
    <w:rsid w:val="00AE339D"/>
    <w:rsid w:val="00AF67DA"/>
    <w:rsid w:val="00AF7BE2"/>
    <w:rsid w:val="00B44091"/>
    <w:rsid w:val="00B46C2E"/>
    <w:rsid w:val="00B65F97"/>
    <w:rsid w:val="00B70AB7"/>
    <w:rsid w:val="00B71488"/>
    <w:rsid w:val="00BA7AD2"/>
    <w:rsid w:val="00BB3792"/>
    <w:rsid w:val="00BD16EB"/>
    <w:rsid w:val="00C008C9"/>
    <w:rsid w:val="00C142B6"/>
    <w:rsid w:val="00C27450"/>
    <w:rsid w:val="00C52FCE"/>
    <w:rsid w:val="00C63450"/>
    <w:rsid w:val="00C8014E"/>
    <w:rsid w:val="00C956F9"/>
    <w:rsid w:val="00CA0E61"/>
    <w:rsid w:val="00CE454D"/>
    <w:rsid w:val="00CE5247"/>
    <w:rsid w:val="00CE78CD"/>
    <w:rsid w:val="00D02CF1"/>
    <w:rsid w:val="00D14405"/>
    <w:rsid w:val="00D22B6F"/>
    <w:rsid w:val="00D32CA7"/>
    <w:rsid w:val="00D833F4"/>
    <w:rsid w:val="00D845B9"/>
    <w:rsid w:val="00DB443D"/>
    <w:rsid w:val="00DB4706"/>
    <w:rsid w:val="00DB4968"/>
    <w:rsid w:val="00DB49ED"/>
    <w:rsid w:val="00DD5F95"/>
    <w:rsid w:val="00DD682E"/>
    <w:rsid w:val="00E11FCE"/>
    <w:rsid w:val="00E16242"/>
    <w:rsid w:val="00E51F75"/>
    <w:rsid w:val="00E5729B"/>
    <w:rsid w:val="00E8766E"/>
    <w:rsid w:val="00EB1340"/>
    <w:rsid w:val="00EC2962"/>
    <w:rsid w:val="00ED4F6D"/>
    <w:rsid w:val="00EF49AE"/>
    <w:rsid w:val="00F15821"/>
    <w:rsid w:val="00F24A0D"/>
    <w:rsid w:val="00F33C74"/>
    <w:rsid w:val="00F4119D"/>
    <w:rsid w:val="00F44D5E"/>
    <w:rsid w:val="00F525B0"/>
    <w:rsid w:val="00F92DA3"/>
    <w:rsid w:val="00F96A16"/>
    <w:rsid w:val="00FA672E"/>
    <w:rsid w:val="00FB28A5"/>
    <w:rsid w:val="00FE00B0"/>
    <w:rsid w:val="00FE5101"/>
    <w:rsid w:val="01FF28FC"/>
    <w:rsid w:val="0B7E9975"/>
    <w:rsid w:val="6EC0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504D"/>
  <w15:docId w15:val="{6CF1B18F-4543-D24F-A243-6B8ABCD9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506D7A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506D7A"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506D7A"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rsid w:val="00506D7A"/>
    <w:rPr>
      <w:rFonts w:ascii="Calibri Light" w:hAnsi="Calibri Light" w:eastAsia="Times New Roman" w:cs="Times New Roman"/>
      <w:i/>
      <w:iCs/>
      <w:color w:val="2F5496"/>
    </w:rPr>
  </w:style>
  <w:style w:type="character" w:styleId="Ttulo5Car" w:customStyle="1">
    <w:name w:val="Título 5 Car"/>
    <w:basedOn w:val="Fuentedeprrafopredeter"/>
    <w:link w:val="Ttulo5"/>
    <w:uiPriority w:val="9"/>
    <w:rsid w:val="00506D7A"/>
    <w:rPr>
      <w:rFonts w:ascii="Calibri Light" w:hAnsi="Calibri Light" w:eastAsia="Times New Roman" w:cs="Times New Roman"/>
      <w:color w:val="2F5496"/>
    </w:rPr>
  </w:style>
  <w:style w:type="character" w:styleId="Ttulo6Car" w:customStyle="1">
    <w:name w:val="Título 6 Car"/>
    <w:basedOn w:val="Fuentedeprrafopredeter"/>
    <w:link w:val="Ttulo6"/>
    <w:uiPriority w:val="9"/>
    <w:rsid w:val="00506D7A"/>
    <w:rPr>
      <w:rFonts w:ascii="Calibri Light" w:hAnsi="Calibri Light" w:eastAsia="Times New Roman" w:cs="Times New Roman"/>
      <w:color w:val="1F3763"/>
    </w:rPr>
  </w:style>
  <w:style w:type="paragraph" w:styleId="Encabezado">
    <w:name w:val="header"/>
    <w:basedOn w:val="Normal"/>
    <w:link w:val="EncabezadoCar"/>
    <w:uiPriority w:val="99"/>
    <w:unhideWhenUsed/>
    <w:rsid w:val="00F525B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525B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525B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525B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52DB"/>
    <w:pPr>
      <w:spacing w:before="100" w:beforeAutospacing="1" w:after="100" w:afterAutospacing="1"/>
    </w:pPr>
    <w:rPr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8252D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252DB"/>
    <w:rPr>
      <w:color w:val="0000FF"/>
      <w:u w:val="single"/>
    </w:rPr>
  </w:style>
  <w:style w:type="paragraph" w:styleId="Sinespaciado">
    <w:name w:val="No Spacing"/>
    <w:uiPriority w:val="1"/>
    <w:qFormat/>
    <w:rsid w:val="008252D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B71488"/>
    <w:pPr>
      <w:ind w:left="720"/>
      <w:contextualSpacing/>
    </w:pPr>
    <w:rPr>
      <w:lang w:val="es"/>
    </w:rPr>
  </w:style>
  <w:style w:type="paragraph" w:styleId="Revisin">
    <w:name w:val="Revision"/>
    <w:hidden/>
    <w:uiPriority w:val="99"/>
    <w:semiHidden/>
    <w:rsid w:val="000F04C0"/>
    <w:rPr>
      <w:sz w:val="24"/>
      <w:szCs w:val="24"/>
    </w:rPr>
  </w:style>
  <w:style w:type="character" w:styleId="nfasis">
    <w:name w:val="Emphasis"/>
    <w:basedOn w:val="Fuentedeprrafopredeter"/>
    <w:uiPriority w:val="20"/>
    <w:qFormat/>
    <w:rsid w:val="004E0653"/>
    <w:rPr>
      <w:i/>
      <w:iCs/>
    </w:rPr>
  </w:style>
  <w:style w:type="character" w:styleId="apple-converted-space" w:customStyle="1">
    <w:name w:val="apple-converted-space"/>
    <w:basedOn w:val="Fuentedeprrafopredeter"/>
    <w:rsid w:val="004E0653"/>
  </w:style>
  <w:style w:type="character" w:styleId="font-semibold" w:customStyle="1">
    <w:name w:val="font-semibold"/>
    <w:basedOn w:val="Fuentedeprrafopredeter"/>
    <w:rsid w:val="00734F65"/>
  </w:style>
  <w:style w:type="character" w:styleId="Refdecomentario">
    <w:name w:val="annotation reference"/>
    <w:basedOn w:val="Fuentedeprrafopredeter"/>
    <w:uiPriority w:val="99"/>
    <w:semiHidden/>
    <w:unhideWhenUsed/>
    <w:rsid w:val="00DB49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496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DB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6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1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9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8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39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68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41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2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55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1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eamlewis.com/es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www.gestioniza.com/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yperlink" Target="mailto:juan.ortiz@teamlewis.com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u7367035.ct.sendgrid.net/ls/click?upn=u001.Poj1F9nGI3M2MniuU7PQfHkhhPWBGNMvJNbO4EAPce7FZsG5EkSnvtC4C-2Bbopr5xEBh2_SiyBeK-2BfnHBbngR9woVGj7kRQLNS3P4mppV2ugZVmGzp6eimV3JlPAchLJPgLumUNF6q-2Fb5U-2B2myvsSO5npwhKNQNdKATaLBpSdmcbNwEzc5DxJTrlAilyfOjvkz-2FfEE2AkrUsZlxHwlSo-2FxffBn985WVd9G1c1IFL8r6Di-2FiDML4sHJb1T1Nb23K-2Bt4147T9JXTs1n7n-2BlmwN-2BTcznReQ-3D-3D" TargetMode="External" Id="rId9" /><Relationship Type="http://schemas.openxmlformats.org/officeDocument/2006/relationships/customXml" Target="../customXml/item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B4AB3D43B184192CD8B0FB5402093" ma:contentTypeVersion="9" ma:contentTypeDescription="Create a new document." ma:contentTypeScope="" ma:versionID="1740c3ded0a526e3bc052218aee72ff5">
  <xsd:schema xmlns:xsd="http://www.w3.org/2001/XMLSchema" xmlns:xs="http://www.w3.org/2001/XMLSchema" xmlns:p="http://schemas.microsoft.com/office/2006/metadata/properties" xmlns:ns2="12e5f8c0-cee7-4117-a260-6fb1ed4d85b9" xmlns:ns3="B89085DB-BF24-447F-B96F-42E78DC1A699" xmlns:ns4="b89085db-bf24-447f-b96f-42e78dc1a699" targetNamespace="http://schemas.microsoft.com/office/2006/metadata/properties" ma:root="true" ma:fieldsID="4d2f80f6d2b73f17d19021ec7a3cbdbf" ns2:_="" ns3:_="" ns4:_="">
    <xsd:import namespace="12e5f8c0-cee7-4117-a260-6fb1ed4d85b9"/>
    <xsd:import namespace="B89085DB-BF24-447F-B96F-42E78DC1A699"/>
    <xsd:import namespace="b89085db-bf24-447f-b96f-42e78dc1a6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CC65D7-EB7A-4A30-A6F3-F9C79310D1EE}" ma:internalName="TaxCatchAll" ma:showField="CatchAllData" ma:web="{2ea7048a-caa7-4b96-9325-4946ecc20e9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085DB-BF24-447F-B96F-42E78DC1A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085db-bf24-447f-b96f-42e78dc1a699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085db-bf24-447f-b96f-42e78dc1a699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Props1.xml><?xml version="1.0" encoding="utf-8"?>
<ds:datastoreItem xmlns:ds="http://schemas.openxmlformats.org/officeDocument/2006/customXml" ds:itemID="{CF456F00-E4A9-43C1-ABC3-58DF38553FCB}"/>
</file>

<file path=customXml/itemProps2.xml><?xml version="1.0" encoding="utf-8"?>
<ds:datastoreItem xmlns:ds="http://schemas.openxmlformats.org/officeDocument/2006/customXml" ds:itemID="{FDC41C72-15D1-4D01-9057-951038A1812B}"/>
</file>

<file path=customXml/itemProps3.xml><?xml version="1.0" encoding="utf-8"?>
<ds:datastoreItem xmlns:ds="http://schemas.openxmlformats.org/officeDocument/2006/customXml" ds:itemID="{A768FBB5-0F56-4CFE-B255-C620C424B7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Raul Puerta</cp:lastModifiedBy>
  <cp:revision>6</cp:revision>
  <dcterms:created xsi:type="dcterms:W3CDTF">2025-09-23T15:59:00Z</dcterms:created>
  <dcterms:modified xsi:type="dcterms:W3CDTF">2025-09-30T11:03:41Z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0x010100E67B4AB3D43B184192CD8B0FB5402093</vt:lpwstr>
  </property>
  <property fmtid="{D5CDD505-2E9C-101B-9397-08002B2CF9AE}" pid="3" name="MediaServiceImageTags">
    <vt:lpwstr/>
  </property>
</Properties>
</file>