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A015" w14:textId="54708A3E" w:rsidR="00C14BBA" w:rsidRDefault="00C14BBA" w:rsidP="00E77D52">
      <w:pPr>
        <w:spacing w:before="100" w:beforeAutospacing="1" w:after="100" w:afterAutospacing="1" w:line="240" w:lineRule="auto"/>
        <w:jc w:val="center"/>
        <w:outlineLvl w:val="0"/>
        <w:rPr>
          <w:b/>
          <w:bCs/>
          <w:sz w:val="36"/>
          <w:szCs w:val="36"/>
        </w:rPr>
      </w:pPr>
      <w:r w:rsidRPr="00C14BBA">
        <w:rPr>
          <w:b/>
          <w:bCs/>
          <w:sz w:val="36"/>
          <w:szCs w:val="36"/>
        </w:rPr>
        <w:t xml:space="preserve">Así conquistó Zoé el Estadio GNP Seguros en la primera de sus 5 noches </w:t>
      </w:r>
      <w:proofErr w:type="spellStart"/>
      <w:r w:rsidRPr="00C14BBA">
        <w:rPr>
          <w:b/>
          <w:bCs/>
          <w:sz w:val="36"/>
          <w:szCs w:val="36"/>
        </w:rPr>
        <w:t>sold</w:t>
      </w:r>
      <w:proofErr w:type="spellEnd"/>
      <w:r w:rsidRPr="00C14BBA">
        <w:rPr>
          <w:b/>
          <w:bCs/>
          <w:sz w:val="36"/>
          <w:szCs w:val="36"/>
        </w:rPr>
        <w:t xml:space="preserve"> </w:t>
      </w:r>
      <w:proofErr w:type="spellStart"/>
      <w:r w:rsidRPr="00C14BBA">
        <w:rPr>
          <w:b/>
          <w:bCs/>
          <w:sz w:val="36"/>
          <w:szCs w:val="36"/>
        </w:rPr>
        <w:t>out</w:t>
      </w:r>
      <w:proofErr w:type="spellEnd"/>
    </w:p>
    <w:p w14:paraId="506F1BA9" w14:textId="046C7D26" w:rsidR="00265E09" w:rsidRPr="00AC7225" w:rsidRDefault="00AC7225" w:rsidP="003B43E5">
      <w:pPr>
        <w:pStyle w:val="Prrafodelista"/>
        <w:numPr>
          <w:ilvl w:val="0"/>
          <w:numId w:val="6"/>
        </w:numPr>
        <w:rPr>
          <w:sz w:val="28"/>
          <w:szCs w:val="28"/>
        </w:rPr>
      </w:pPr>
      <w:r>
        <w:rPr>
          <w:sz w:val="28"/>
          <w:szCs w:val="28"/>
        </w:rPr>
        <w:t xml:space="preserve">La </w:t>
      </w:r>
      <w:r w:rsidRPr="00AC7225">
        <w:rPr>
          <w:sz w:val="28"/>
          <w:szCs w:val="28"/>
        </w:rPr>
        <w:t xml:space="preserve">Ciudad de </w:t>
      </w:r>
      <w:r w:rsidR="004C3691" w:rsidRPr="00AC7225">
        <w:rPr>
          <w:sz w:val="28"/>
          <w:szCs w:val="28"/>
        </w:rPr>
        <w:t>México</w:t>
      </w:r>
      <w:r w:rsidRPr="00AC7225">
        <w:rPr>
          <w:sz w:val="28"/>
          <w:szCs w:val="28"/>
        </w:rPr>
        <w:t xml:space="preserve"> reafirma su posición como</w:t>
      </w:r>
      <w:r w:rsidR="004C3691" w:rsidRPr="00AC7225">
        <w:rPr>
          <w:sz w:val="28"/>
          <w:szCs w:val="28"/>
        </w:rPr>
        <w:t xml:space="preserve"> la plataforma de las grandes bandas</w:t>
      </w:r>
      <w:r w:rsidR="0035645D">
        <w:rPr>
          <w:sz w:val="28"/>
          <w:szCs w:val="28"/>
        </w:rPr>
        <w:t>.</w:t>
      </w:r>
    </w:p>
    <w:p w14:paraId="51B9BB27" w14:textId="77777777" w:rsidR="003B43E5" w:rsidRPr="003B43E5" w:rsidRDefault="003B43E5" w:rsidP="003B43E5">
      <w:pPr>
        <w:pStyle w:val="Prrafodelista"/>
        <w:ind w:left="1776"/>
        <w:rPr>
          <w:b/>
          <w:bCs/>
        </w:rPr>
      </w:pPr>
    </w:p>
    <w:p w14:paraId="1E0CEF27" w14:textId="008DA6AE" w:rsidR="008849D1" w:rsidRPr="0035645D" w:rsidRDefault="00932E41" w:rsidP="00533BC4">
      <w:pPr>
        <w:jc w:val="both"/>
        <w:rPr>
          <w:sz w:val="22"/>
          <w:szCs w:val="22"/>
        </w:rPr>
      </w:pPr>
      <w:r>
        <w:rPr>
          <w:sz w:val="22"/>
          <w:szCs w:val="22"/>
        </w:rPr>
        <w:t xml:space="preserve">Este sábado 27 de septiembre, Zoé </w:t>
      </w:r>
      <w:r w:rsidR="008849D1">
        <w:rPr>
          <w:sz w:val="22"/>
          <w:szCs w:val="22"/>
        </w:rPr>
        <w:t xml:space="preserve">presentó en el Estadio GNP Seguros </w:t>
      </w:r>
      <w:r w:rsidR="0096687E">
        <w:rPr>
          <w:sz w:val="22"/>
          <w:szCs w:val="22"/>
        </w:rPr>
        <w:t>la</w:t>
      </w:r>
      <w:r w:rsidR="008849D1">
        <w:rPr>
          <w:sz w:val="22"/>
          <w:szCs w:val="22"/>
        </w:rPr>
        <w:t xml:space="preserve"> primer</w:t>
      </w:r>
      <w:r w:rsidR="0096687E">
        <w:rPr>
          <w:sz w:val="22"/>
          <w:szCs w:val="22"/>
        </w:rPr>
        <w:t>a</w:t>
      </w:r>
      <w:r w:rsidR="008849D1">
        <w:rPr>
          <w:sz w:val="22"/>
          <w:szCs w:val="22"/>
        </w:rPr>
        <w:t xml:space="preserve"> de las cinco noches consecuti</w:t>
      </w:r>
      <w:r w:rsidR="00602D67">
        <w:rPr>
          <w:sz w:val="22"/>
          <w:szCs w:val="22"/>
        </w:rPr>
        <w:t xml:space="preserve">vas que tendrá en este icónico </w:t>
      </w:r>
      <w:r w:rsidR="00681616">
        <w:rPr>
          <w:sz w:val="22"/>
          <w:szCs w:val="22"/>
        </w:rPr>
        <w:t>recinto</w:t>
      </w:r>
      <w:r w:rsidR="00602D67">
        <w:rPr>
          <w:sz w:val="22"/>
          <w:szCs w:val="22"/>
        </w:rPr>
        <w:t xml:space="preserve"> de la Ciudad de México</w:t>
      </w:r>
      <w:r w:rsidR="0011222B">
        <w:rPr>
          <w:sz w:val="22"/>
          <w:szCs w:val="22"/>
        </w:rPr>
        <w:t xml:space="preserve"> reuniendo a más de 60 mil fans que, al unísono, corearon los más </w:t>
      </w:r>
      <w:r w:rsidR="0096687E">
        <w:rPr>
          <w:sz w:val="22"/>
          <w:szCs w:val="22"/>
        </w:rPr>
        <w:t>grandes éxitos de la banda</w:t>
      </w:r>
      <w:r w:rsidR="00602D67">
        <w:rPr>
          <w:sz w:val="22"/>
          <w:szCs w:val="22"/>
        </w:rPr>
        <w:t xml:space="preserve">. </w:t>
      </w:r>
      <w:r w:rsidR="008849D1" w:rsidRPr="0035645D">
        <w:rPr>
          <w:sz w:val="22"/>
          <w:szCs w:val="22"/>
        </w:rPr>
        <w:t>Se trata de un logro histórico para un</w:t>
      </w:r>
      <w:r w:rsidR="0096687E">
        <w:rPr>
          <w:sz w:val="22"/>
          <w:szCs w:val="22"/>
        </w:rPr>
        <w:t xml:space="preserve"> grupo </w:t>
      </w:r>
      <w:r w:rsidR="008849D1" w:rsidRPr="0035645D">
        <w:rPr>
          <w:sz w:val="22"/>
          <w:szCs w:val="22"/>
        </w:rPr>
        <w:t>mexican</w:t>
      </w:r>
      <w:r w:rsidR="0096687E">
        <w:rPr>
          <w:sz w:val="22"/>
          <w:szCs w:val="22"/>
        </w:rPr>
        <w:t>o</w:t>
      </w:r>
      <w:r w:rsidR="008849D1" w:rsidRPr="0035645D">
        <w:rPr>
          <w:sz w:val="22"/>
          <w:szCs w:val="22"/>
        </w:rPr>
        <w:t xml:space="preserve"> que ha construido, a lo largo de más de 25 años, una de las trayectorias más consistentes y trascendentes del género en la región.</w:t>
      </w:r>
    </w:p>
    <w:p w14:paraId="713F79B1" w14:textId="77777777" w:rsidR="008849D1" w:rsidRPr="0035645D" w:rsidRDefault="008849D1" w:rsidP="00533BC4">
      <w:pPr>
        <w:jc w:val="both"/>
        <w:rPr>
          <w:sz w:val="22"/>
          <w:szCs w:val="22"/>
        </w:rPr>
      </w:pPr>
      <w:r w:rsidRPr="0035645D">
        <w:rPr>
          <w:sz w:val="22"/>
          <w:szCs w:val="22"/>
        </w:rPr>
        <w:t xml:space="preserve">La convocatoria de Zoé, con </w:t>
      </w:r>
      <w:r w:rsidRPr="00DB34E0">
        <w:rPr>
          <w:sz w:val="22"/>
          <w:szCs w:val="22"/>
        </w:rPr>
        <w:t>alrededor de 300 mil boletos vendidos, demuest</w:t>
      </w:r>
      <w:r w:rsidRPr="0035645D">
        <w:rPr>
          <w:sz w:val="22"/>
          <w:szCs w:val="22"/>
        </w:rPr>
        <w:t>ra que el rock latino también tiene el poder de llenar estadios de gran formato, un terreno que en los últimos años había sido dominado por géneros más comerciales. Este paso reafirma que la música mexicana no solo puede competir con las mayores estrellas internacionales, sino también escribir capítulos memorables en los escenarios más grandes.</w:t>
      </w:r>
    </w:p>
    <w:p w14:paraId="56254607" w14:textId="77777777" w:rsidR="00F30340" w:rsidRPr="0035645D" w:rsidRDefault="00F30340" w:rsidP="00533BC4">
      <w:pPr>
        <w:jc w:val="both"/>
        <w:rPr>
          <w:sz w:val="22"/>
          <w:szCs w:val="22"/>
        </w:rPr>
      </w:pPr>
      <w:r w:rsidRPr="0035645D">
        <w:rPr>
          <w:sz w:val="22"/>
          <w:szCs w:val="22"/>
        </w:rPr>
        <w:t>Cada una de estas noches trasciende lo musical: es un recordatorio del papel que juega México en la industria global del entretenimiento en vivo. El Estadio GNP Seguros se ha convertido en un símbolo de cómo lo nacional y lo internacional se entrelazan para proyectar al país al mundo.</w:t>
      </w:r>
    </w:p>
    <w:p w14:paraId="6EFC55A7" w14:textId="77777777" w:rsidR="00F30340" w:rsidRPr="0035645D" w:rsidRDefault="00F30340" w:rsidP="00533BC4">
      <w:pPr>
        <w:jc w:val="both"/>
        <w:rPr>
          <w:sz w:val="22"/>
          <w:szCs w:val="22"/>
        </w:rPr>
      </w:pPr>
      <w:r w:rsidRPr="0035645D">
        <w:rPr>
          <w:sz w:val="22"/>
          <w:szCs w:val="22"/>
        </w:rPr>
        <w:t xml:space="preserve">Zoé, con sus cinco presentaciones históricas, es parte de ese movimiento que confirma que México ya no solo recibe a los grandes espectáculos, sino que también los produce y protagoniza, poniendo al rock en español en la misma conversación que los </w:t>
      </w:r>
      <w:proofErr w:type="gramStart"/>
      <w:r w:rsidRPr="0035645D">
        <w:rPr>
          <w:sz w:val="22"/>
          <w:szCs w:val="22"/>
        </w:rPr>
        <w:t>shows</w:t>
      </w:r>
      <w:proofErr w:type="gramEnd"/>
      <w:r w:rsidRPr="0035645D">
        <w:rPr>
          <w:sz w:val="22"/>
          <w:szCs w:val="22"/>
        </w:rPr>
        <w:t xml:space="preserve"> más relevantes del planeta.</w:t>
      </w:r>
    </w:p>
    <w:p w14:paraId="57E8EE5B" w14:textId="374F0E2D" w:rsidR="008849D1" w:rsidRPr="00A37914" w:rsidRDefault="00D356FC" w:rsidP="00293047">
      <w:pPr>
        <w:jc w:val="both"/>
        <w:rPr>
          <w:b/>
          <w:bCs/>
          <w:sz w:val="22"/>
          <w:szCs w:val="22"/>
        </w:rPr>
      </w:pPr>
      <w:r>
        <w:rPr>
          <w:b/>
          <w:bCs/>
          <w:sz w:val="22"/>
          <w:szCs w:val="22"/>
        </w:rPr>
        <w:t>La capital del entretenimiento en vivo</w:t>
      </w:r>
    </w:p>
    <w:p w14:paraId="6018657D" w14:textId="371907A8" w:rsidR="00293047" w:rsidRPr="0035645D" w:rsidRDefault="00293047" w:rsidP="00293047">
      <w:pPr>
        <w:jc w:val="both"/>
        <w:rPr>
          <w:sz w:val="22"/>
          <w:szCs w:val="22"/>
        </w:rPr>
      </w:pPr>
      <w:r w:rsidRPr="0035645D">
        <w:rPr>
          <w:sz w:val="22"/>
          <w:szCs w:val="22"/>
        </w:rPr>
        <w:t>El entretenimiento en vivo en México atraviesa una de sus etapas más sólidas y vibrantes. La combinación de recintos de primer nivel, producción técnica a la altura de cualquier capital del mundo y un público apasionado ha convertido al país en un polo estratégico para las giras internacionales y, al mismo tiempo, en un escaparate para que el talento nacional demuestre su capacidad de convocatoria.</w:t>
      </w:r>
    </w:p>
    <w:p w14:paraId="21C74981" w14:textId="772023E0" w:rsidR="00293047" w:rsidRPr="0035645D" w:rsidRDefault="00293047" w:rsidP="00293047">
      <w:pPr>
        <w:jc w:val="both"/>
        <w:rPr>
          <w:sz w:val="22"/>
          <w:szCs w:val="22"/>
        </w:rPr>
      </w:pPr>
      <w:r w:rsidRPr="0035645D">
        <w:rPr>
          <w:sz w:val="22"/>
          <w:szCs w:val="22"/>
        </w:rPr>
        <w:t>El Estadio GNP Seguros se ha consolidado como uno de los recintos más importantes del planeta</w:t>
      </w:r>
      <w:r w:rsidR="001A6A39">
        <w:rPr>
          <w:sz w:val="22"/>
          <w:szCs w:val="22"/>
        </w:rPr>
        <w:t>, r</w:t>
      </w:r>
      <w:r w:rsidRPr="0035645D">
        <w:rPr>
          <w:sz w:val="22"/>
          <w:szCs w:val="22"/>
        </w:rPr>
        <w:t>econocido en 2025 por</w:t>
      </w:r>
      <w:r w:rsidR="00DD6973">
        <w:rPr>
          <w:sz w:val="22"/>
          <w:szCs w:val="22"/>
        </w:rPr>
        <w:t xml:space="preserve"> la revista especializada</w:t>
      </w:r>
      <w:r w:rsidRPr="0035645D">
        <w:rPr>
          <w:sz w:val="22"/>
          <w:szCs w:val="22"/>
        </w:rPr>
        <w:t xml:space="preserve"> </w:t>
      </w:r>
      <w:proofErr w:type="spellStart"/>
      <w:r w:rsidRPr="0035645D">
        <w:rPr>
          <w:sz w:val="22"/>
          <w:szCs w:val="22"/>
        </w:rPr>
        <w:t>Pollstar</w:t>
      </w:r>
      <w:proofErr w:type="spellEnd"/>
      <w:r w:rsidRPr="0035645D">
        <w:rPr>
          <w:sz w:val="22"/>
          <w:szCs w:val="22"/>
        </w:rPr>
        <w:t xml:space="preserve"> como el estadio de conciertos</w:t>
      </w:r>
      <w:r w:rsidR="009F6731">
        <w:rPr>
          <w:sz w:val="22"/>
          <w:szCs w:val="22"/>
        </w:rPr>
        <w:t xml:space="preserve"> #1</w:t>
      </w:r>
      <w:r w:rsidRPr="0035645D">
        <w:rPr>
          <w:sz w:val="22"/>
          <w:szCs w:val="22"/>
        </w:rPr>
        <w:t xml:space="preserve"> del mundo. Sus nuevas butacas, zonas VIP de última generación, accesos modernizados y mejoras en audio e iluminación lo han colocado en el mismo estándar que recintos de ciudades como Londres, Nueva York o Tokio.</w:t>
      </w:r>
    </w:p>
    <w:p w14:paraId="755BAD68" w14:textId="77777777" w:rsidR="00293047" w:rsidRPr="0035645D" w:rsidRDefault="00293047" w:rsidP="00293047">
      <w:pPr>
        <w:jc w:val="both"/>
        <w:rPr>
          <w:sz w:val="22"/>
          <w:szCs w:val="22"/>
        </w:rPr>
      </w:pPr>
    </w:p>
    <w:p w14:paraId="762AD3D6" w14:textId="59185CED" w:rsidR="004717FB" w:rsidRPr="0035645D" w:rsidRDefault="00293047" w:rsidP="00293047">
      <w:pPr>
        <w:jc w:val="both"/>
        <w:rPr>
          <w:sz w:val="22"/>
          <w:szCs w:val="22"/>
        </w:rPr>
      </w:pPr>
      <w:r w:rsidRPr="0035645D">
        <w:rPr>
          <w:sz w:val="22"/>
          <w:szCs w:val="22"/>
        </w:rPr>
        <w:lastRenderedPageBreak/>
        <w:t>Con capacidad para más de 65 mil personas, el estadio ha sido escenario de espectáculos que ya forman parte de la memoria colectiva: desde los doce conciertos de Shakira hasta el regreso de Paul McCartney, pasando por producciones de artistas como The Weeknd, Coldplay y Metallica. Estos eventos no solo refuerzan la importancia del recinto, sino que también generan un impacto tangible en la economía local con miles de empleos temporales, mayor ocupación hotelera y un impulso notable a la gastronomía y el transporte.</w:t>
      </w:r>
    </w:p>
    <w:sectPr w:rsidR="004717FB" w:rsidRPr="00356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DBC"/>
    <w:multiLevelType w:val="multilevel"/>
    <w:tmpl w:val="BC62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F0BAD"/>
    <w:multiLevelType w:val="hybridMultilevel"/>
    <w:tmpl w:val="2788114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440A7684"/>
    <w:multiLevelType w:val="multilevel"/>
    <w:tmpl w:val="D498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00798"/>
    <w:multiLevelType w:val="multilevel"/>
    <w:tmpl w:val="242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165F8"/>
    <w:multiLevelType w:val="multilevel"/>
    <w:tmpl w:val="481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40A4F"/>
    <w:multiLevelType w:val="hybridMultilevel"/>
    <w:tmpl w:val="519428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65722088">
    <w:abstractNumId w:val="3"/>
  </w:num>
  <w:num w:numId="2" w16cid:durableId="599217989">
    <w:abstractNumId w:val="0"/>
  </w:num>
  <w:num w:numId="3" w16cid:durableId="1060059101">
    <w:abstractNumId w:val="2"/>
  </w:num>
  <w:num w:numId="4" w16cid:durableId="1794054038">
    <w:abstractNumId w:val="4"/>
  </w:num>
  <w:num w:numId="5" w16cid:durableId="159657125">
    <w:abstractNumId w:val="5"/>
  </w:num>
  <w:num w:numId="6" w16cid:durableId="41131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FB"/>
    <w:rsid w:val="0011222B"/>
    <w:rsid w:val="001A6A39"/>
    <w:rsid w:val="00265E09"/>
    <w:rsid w:val="00293047"/>
    <w:rsid w:val="0035645D"/>
    <w:rsid w:val="0039709E"/>
    <w:rsid w:val="003B43E5"/>
    <w:rsid w:val="00465432"/>
    <w:rsid w:val="004717FB"/>
    <w:rsid w:val="004C3691"/>
    <w:rsid w:val="004D0A05"/>
    <w:rsid w:val="005425C7"/>
    <w:rsid w:val="005E1458"/>
    <w:rsid w:val="00602D67"/>
    <w:rsid w:val="00681616"/>
    <w:rsid w:val="00817DCE"/>
    <w:rsid w:val="008849D1"/>
    <w:rsid w:val="00897EC3"/>
    <w:rsid w:val="00932E41"/>
    <w:rsid w:val="0096687E"/>
    <w:rsid w:val="009A4D53"/>
    <w:rsid w:val="009B1E11"/>
    <w:rsid w:val="009F6731"/>
    <w:rsid w:val="00A26D48"/>
    <w:rsid w:val="00A3057B"/>
    <w:rsid w:val="00A37914"/>
    <w:rsid w:val="00AC7225"/>
    <w:rsid w:val="00AF321A"/>
    <w:rsid w:val="00B370A5"/>
    <w:rsid w:val="00B51CEC"/>
    <w:rsid w:val="00C14BBA"/>
    <w:rsid w:val="00C632FB"/>
    <w:rsid w:val="00D356FC"/>
    <w:rsid w:val="00DB34E0"/>
    <w:rsid w:val="00DD6973"/>
    <w:rsid w:val="00E77D52"/>
    <w:rsid w:val="00ED793A"/>
    <w:rsid w:val="00F108D5"/>
    <w:rsid w:val="00F30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969E"/>
  <w15:chartTrackingRefBased/>
  <w15:docId w15:val="{7D95BCDB-67E4-4E18-B990-7390076C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17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17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17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17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17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17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17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17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17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17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17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17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17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17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17FB"/>
    <w:rPr>
      <w:rFonts w:eastAsiaTheme="majorEastAsia" w:cstheme="majorBidi"/>
      <w:color w:val="272727" w:themeColor="text1" w:themeTint="D8"/>
    </w:rPr>
  </w:style>
  <w:style w:type="paragraph" w:styleId="Ttulo">
    <w:name w:val="Title"/>
    <w:basedOn w:val="Normal"/>
    <w:next w:val="Normal"/>
    <w:link w:val="TtuloCar"/>
    <w:uiPriority w:val="10"/>
    <w:qFormat/>
    <w:rsid w:val="0047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17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17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17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17FB"/>
    <w:pPr>
      <w:spacing w:before="160"/>
      <w:jc w:val="center"/>
    </w:pPr>
    <w:rPr>
      <w:i/>
      <w:iCs/>
      <w:color w:val="404040" w:themeColor="text1" w:themeTint="BF"/>
    </w:rPr>
  </w:style>
  <w:style w:type="character" w:customStyle="1" w:styleId="CitaCar">
    <w:name w:val="Cita Car"/>
    <w:basedOn w:val="Fuentedeprrafopredeter"/>
    <w:link w:val="Cita"/>
    <w:uiPriority w:val="29"/>
    <w:rsid w:val="004717FB"/>
    <w:rPr>
      <w:i/>
      <w:iCs/>
      <w:color w:val="404040" w:themeColor="text1" w:themeTint="BF"/>
    </w:rPr>
  </w:style>
  <w:style w:type="paragraph" w:styleId="Prrafodelista">
    <w:name w:val="List Paragraph"/>
    <w:basedOn w:val="Normal"/>
    <w:uiPriority w:val="34"/>
    <w:qFormat/>
    <w:rsid w:val="004717FB"/>
    <w:pPr>
      <w:ind w:left="720"/>
      <w:contextualSpacing/>
    </w:pPr>
  </w:style>
  <w:style w:type="character" w:styleId="nfasisintenso">
    <w:name w:val="Intense Emphasis"/>
    <w:basedOn w:val="Fuentedeprrafopredeter"/>
    <w:uiPriority w:val="21"/>
    <w:qFormat/>
    <w:rsid w:val="004717FB"/>
    <w:rPr>
      <w:i/>
      <w:iCs/>
      <w:color w:val="0F4761" w:themeColor="accent1" w:themeShade="BF"/>
    </w:rPr>
  </w:style>
  <w:style w:type="paragraph" w:styleId="Citadestacada">
    <w:name w:val="Intense Quote"/>
    <w:basedOn w:val="Normal"/>
    <w:next w:val="Normal"/>
    <w:link w:val="CitadestacadaCar"/>
    <w:uiPriority w:val="30"/>
    <w:qFormat/>
    <w:rsid w:val="0047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17FB"/>
    <w:rPr>
      <w:i/>
      <w:iCs/>
      <w:color w:val="0F4761" w:themeColor="accent1" w:themeShade="BF"/>
    </w:rPr>
  </w:style>
  <w:style w:type="character" w:styleId="Referenciaintensa">
    <w:name w:val="Intense Reference"/>
    <w:basedOn w:val="Fuentedeprrafopredeter"/>
    <w:uiPriority w:val="32"/>
    <w:qFormat/>
    <w:rsid w:val="004717FB"/>
    <w:rPr>
      <w:b/>
      <w:bCs/>
      <w:smallCaps/>
      <w:color w:val="0F4761" w:themeColor="accent1" w:themeShade="BF"/>
      <w:spacing w:val="5"/>
    </w:rPr>
  </w:style>
  <w:style w:type="character" w:styleId="Hipervnculo">
    <w:name w:val="Hyperlink"/>
    <w:basedOn w:val="Fuentedeprrafopredeter"/>
    <w:uiPriority w:val="99"/>
    <w:unhideWhenUsed/>
    <w:rsid w:val="004717FB"/>
    <w:rPr>
      <w:color w:val="467886" w:themeColor="hyperlink"/>
      <w:u w:val="single"/>
    </w:rPr>
  </w:style>
  <w:style w:type="character" w:styleId="Mencinsinresolver">
    <w:name w:val="Unresolved Mention"/>
    <w:basedOn w:val="Fuentedeprrafopredeter"/>
    <w:uiPriority w:val="99"/>
    <w:semiHidden/>
    <w:unhideWhenUsed/>
    <w:rsid w:val="004717FB"/>
    <w:rPr>
      <w:color w:val="605E5C"/>
      <w:shd w:val="clear" w:color="auto" w:fill="E1DFDD"/>
    </w:rPr>
  </w:style>
  <w:style w:type="character" w:customStyle="1" w:styleId="s1">
    <w:name w:val="s1"/>
    <w:basedOn w:val="Fuentedeprrafopredeter"/>
    <w:rsid w:val="00C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2508</Characters>
  <Application>Microsoft Office Word</Application>
  <DocSecurity>4</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Ituarte</dc:creator>
  <cp:keywords/>
  <dc:description/>
  <cp:lastModifiedBy>Rafael Salinas González</cp:lastModifiedBy>
  <cp:revision>2</cp:revision>
  <dcterms:created xsi:type="dcterms:W3CDTF">2025-09-27T20:35:00Z</dcterms:created>
  <dcterms:modified xsi:type="dcterms:W3CDTF">2025-09-27T20:35:00Z</dcterms:modified>
</cp:coreProperties>
</file>