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EC381" w14:textId="55BDD749" w:rsidR="0004569A" w:rsidRPr="003F30AF" w:rsidRDefault="0004569A" w:rsidP="00394E66">
      <w:pPr>
        <w:spacing w:after="0"/>
      </w:pPr>
      <w:r w:rsidRPr="003F30AF">
        <w:t>Informacja prasowa</w:t>
      </w:r>
    </w:p>
    <w:p w14:paraId="0AABFBB3" w14:textId="3B99607D" w:rsidR="007B2350" w:rsidRDefault="0004569A" w:rsidP="00394E66">
      <w:pPr>
        <w:spacing w:after="0"/>
        <w:jc w:val="right"/>
      </w:pPr>
      <w:bookmarkStart w:id="0" w:name="_Hlk151366240"/>
      <w:r w:rsidRPr="003F30AF">
        <w:t>Warszawa,</w:t>
      </w:r>
      <w:r w:rsidR="003C61C6">
        <w:t xml:space="preserve"> </w:t>
      </w:r>
      <w:r w:rsidR="00760277">
        <w:t>2</w:t>
      </w:r>
      <w:r w:rsidR="00996A68">
        <w:t>7</w:t>
      </w:r>
      <w:r w:rsidR="003C61C6">
        <w:t xml:space="preserve"> </w:t>
      </w:r>
      <w:r w:rsidR="00BF308D">
        <w:t>września</w:t>
      </w:r>
      <w:r w:rsidR="00A3028A" w:rsidRPr="003F30AF">
        <w:t xml:space="preserve"> </w:t>
      </w:r>
      <w:r w:rsidRPr="003F30AF">
        <w:t>202</w:t>
      </w:r>
      <w:r w:rsidR="006E3598">
        <w:t>5</w:t>
      </w:r>
      <w:r w:rsidRPr="003F30AF">
        <w:t xml:space="preserve"> r.</w:t>
      </w:r>
      <w:bookmarkStart w:id="1" w:name="_Hlk142479110"/>
      <w:bookmarkEnd w:id="0"/>
    </w:p>
    <w:p w14:paraId="4E759ACE" w14:textId="7E2C2400" w:rsidR="00E00286" w:rsidRDefault="00EB3209" w:rsidP="00EB3209">
      <w:pPr>
        <w:spacing w:line="240" w:lineRule="auto"/>
        <w:jc w:val="both"/>
        <w:rPr>
          <w:rStyle w:val="Pogrubienie"/>
          <w:sz w:val="30"/>
          <w:szCs w:val="30"/>
        </w:rPr>
      </w:pPr>
      <w:r>
        <w:rPr>
          <w:rStyle w:val="Pogrubienie"/>
          <w:sz w:val="30"/>
          <w:szCs w:val="30"/>
        </w:rPr>
        <w:t>Powstało n</w:t>
      </w:r>
      <w:r w:rsidR="003C61C6">
        <w:rPr>
          <w:rStyle w:val="Pogrubienie"/>
          <w:sz w:val="30"/>
          <w:szCs w:val="30"/>
        </w:rPr>
        <w:t xml:space="preserve">ajdłuższe </w:t>
      </w:r>
      <w:r w:rsidR="00217B03">
        <w:rPr>
          <w:rStyle w:val="Pogrubienie"/>
          <w:sz w:val="30"/>
          <w:szCs w:val="30"/>
        </w:rPr>
        <w:t xml:space="preserve">zielone </w:t>
      </w:r>
      <w:r w:rsidR="006E0911" w:rsidRPr="006E0911">
        <w:rPr>
          <w:rStyle w:val="Pogrubienie"/>
          <w:sz w:val="30"/>
          <w:szCs w:val="30"/>
        </w:rPr>
        <w:t xml:space="preserve">torowisko w </w:t>
      </w:r>
      <w:r w:rsidR="003C61C6">
        <w:rPr>
          <w:rStyle w:val="Pogrubienie"/>
          <w:sz w:val="30"/>
          <w:szCs w:val="30"/>
        </w:rPr>
        <w:t>Australii</w:t>
      </w:r>
      <w:r>
        <w:rPr>
          <w:rStyle w:val="Pogrubienie"/>
          <w:sz w:val="30"/>
          <w:szCs w:val="30"/>
        </w:rPr>
        <w:t xml:space="preserve">. </w:t>
      </w:r>
      <w:r w:rsidR="003D4E4B" w:rsidRPr="003D4E4B">
        <w:rPr>
          <w:rStyle w:val="Pogrubienie"/>
          <w:sz w:val="30"/>
          <w:szCs w:val="30"/>
        </w:rPr>
        <w:t>Jak takie rozwiązania mogą zmienić miasta?</w:t>
      </w:r>
    </w:p>
    <w:p w14:paraId="5E3A7EDD" w14:textId="58137458" w:rsidR="00BC0546" w:rsidRDefault="00BC0546" w:rsidP="00BC0546">
      <w:pPr>
        <w:spacing w:line="240" w:lineRule="auto"/>
        <w:jc w:val="both"/>
        <w:rPr>
          <w:b/>
          <w:bCs/>
        </w:rPr>
      </w:pPr>
      <w:r w:rsidRPr="00BC0546">
        <w:rPr>
          <w:b/>
          <w:bCs/>
        </w:rPr>
        <w:t>Sydney zyskało nową, imponującą infrastrukturę transportową – najdłuższe w kraju torowisko obsadzone roślinnością. To rozwiązanie nie tylko poprawia estetykę przestrzeni, lecz także ogranicza hałas, redukuje zanieczyszczenia i sprzyja tworzeniu bardziej przyjaznych miejsc do życia. Projekt został zaplanowany tak, by oprócz nowych tras tramwajowych wspierać ochronę przeciwpowodziową regionu i zachęcać mieszkańców do aktywności.</w:t>
      </w:r>
      <w:r>
        <w:rPr>
          <w:b/>
          <w:bCs/>
        </w:rPr>
        <w:t xml:space="preserve"> Jak</w:t>
      </w:r>
      <w:r w:rsidRPr="00BC0546">
        <w:rPr>
          <w:b/>
          <w:bCs/>
        </w:rPr>
        <w:t xml:space="preserve"> zielone torowiska mogą </w:t>
      </w:r>
      <w:r>
        <w:rPr>
          <w:b/>
          <w:bCs/>
        </w:rPr>
        <w:t xml:space="preserve">pomóc w kształtowaniu </w:t>
      </w:r>
      <w:r w:rsidRPr="00BC0546">
        <w:rPr>
          <w:b/>
          <w:bCs/>
        </w:rPr>
        <w:t>zrównoważonej przyszłości miast?</w:t>
      </w:r>
    </w:p>
    <w:p w14:paraId="7F61C306" w14:textId="7B9D57B4" w:rsidR="00FB5513" w:rsidRDefault="00FB5513" w:rsidP="00BC0546">
      <w:pPr>
        <w:spacing w:line="240" w:lineRule="auto"/>
        <w:jc w:val="both"/>
      </w:pPr>
      <w:r>
        <w:t>Z danych Banku Światowego wynika, że w 2023 r. ok. 57–58 proc. ludności świata mieszkało w miastach</w:t>
      </w:r>
      <w:r w:rsidR="00BC0546">
        <w:rPr>
          <w:rStyle w:val="Odwoanieprzypisudolnego"/>
        </w:rPr>
        <w:footnoteReference w:id="2"/>
      </w:r>
      <w:r>
        <w:t>, a ONZ prognozuje wzrost tego odsetka do ok. 68 proc. w 2050 r.</w:t>
      </w:r>
      <w:r w:rsidR="00BC0546">
        <w:rPr>
          <w:rStyle w:val="Odwoanieprzypisudolnego"/>
        </w:rPr>
        <w:footnoteReference w:id="3"/>
      </w:r>
      <w:r>
        <w:t xml:space="preserve"> W obliczu tak dynamicznej urbanizacji inżynierowie muszą wdrażać rozwiązania techniczne, które zapewniają maksymalne korzyści mieszkańcom i środowisku. Jednym z takich rozwiązań są zielone torowiska, które zyskują popularność na całym świecie jako przyjazny dla otoczenia element nowoczesnej infrastruktury miejskiej.</w:t>
      </w:r>
    </w:p>
    <w:p w14:paraId="127D248B" w14:textId="5C6DC93C" w:rsidR="00FB5513" w:rsidRDefault="00FB5513" w:rsidP="00FB5513">
      <w:pPr>
        <w:spacing w:line="240" w:lineRule="auto"/>
        <w:jc w:val="both"/>
      </w:pPr>
      <w:r>
        <w:t xml:space="preserve">Pod koniec 2024 w Sydney zakończono imponującą inwestycję – Parramatta Light Rail (PLR), obejmującą najdłuższe zielone torowisko w Australii. W ramach projektu powstała 12-kilometrowa linia, z czego 1,3 km stanowi torowisko obsadzone roślinnością. Rozbudowa łączy nowoczesne i zrównoważone rozwiązania z szerokim wsparciem lokalnej społeczności. Zakończenie drugiego etapu jest planowane na </w:t>
      </w:r>
      <w:r w:rsidR="00BC0546">
        <w:t>2023 rok.</w:t>
      </w:r>
      <w:r w:rsidR="00BC0546">
        <w:rPr>
          <w:rStyle w:val="Odwoanieprzypisudolnego"/>
        </w:rPr>
        <w:footnoteReference w:id="4"/>
      </w:r>
      <w:r w:rsidR="00BC0546">
        <w:t xml:space="preserve"> </w:t>
      </w:r>
      <w:r>
        <w:t>Polscy eksperci z firmy inżynieryjnej Arup, współtworzącej projekt, podkreślają, że Parramatta Light Rail może stać się wzorem dla podobnych inwestycji także w Polsce.</w:t>
      </w:r>
    </w:p>
    <w:p w14:paraId="7EED0FBD" w14:textId="3C332E1F" w:rsidR="0009790B" w:rsidRDefault="0009790B" w:rsidP="00FB5513">
      <w:pPr>
        <w:spacing w:line="240" w:lineRule="auto"/>
        <w:jc w:val="both"/>
      </w:pPr>
      <w:r w:rsidRPr="007E000D">
        <w:t>–</w:t>
      </w:r>
      <w:r w:rsidR="0064443E" w:rsidRPr="0064443E">
        <w:rPr>
          <w:i/>
          <w:iCs/>
        </w:rPr>
        <w:t>Skala potrzeb, z jakimi świat będzie się mierzyć w nadchodzących dekadach</w:t>
      </w:r>
      <w:r w:rsidR="003D1B28" w:rsidRPr="003D1B28">
        <w:rPr>
          <w:i/>
          <w:iCs/>
        </w:rPr>
        <w:t xml:space="preserve">, sprawia, że branża </w:t>
      </w:r>
      <w:r w:rsidR="001A60F0">
        <w:rPr>
          <w:i/>
          <w:iCs/>
        </w:rPr>
        <w:t>szuka</w:t>
      </w:r>
      <w:r w:rsidR="003D1B28" w:rsidRPr="003D1B28">
        <w:rPr>
          <w:i/>
          <w:iCs/>
        </w:rPr>
        <w:t xml:space="preserve"> nowatorskich podejść, pozwalających realizować coraz bardziej zaawansowane technicznie projekty. </w:t>
      </w:r>
      <w:r w:rsidR="001A60F0">
        <w:rPr>
          <w:i/>
          <w:iCs/>
        </w:rPr>
        <w:t>Istotna</w:t>
      </w:r>
      <w:r w:rsidR="003D1B28" w:rsidRPr="003D1B28">
        <w:rPr>
          <w:i/>
          <w:iCs/>
        </w:rPr>
        <w:t xml:space="preserve"> jest</w:t>
      </w:r>
      <w:r w:rsidR="001A60F0">
        <w:rPr>
          <w:i/>
          <w:iCs/>
        </w:rPr>
        <w:t xml:space="preserve"> także</w:t>
      </w:r>
      <w:r w:rsidR="003D1B28" w:rsidRPr="003D1B28">
        <w:rPr>
          <w:i/>
          <w:iCs/>
        </w:rPr>
        <w:t xml:space="preserve"> zmiana sposobu myślenia projektantów i inwestorów – tak, by powstające obiekty, mimo rosnącej złożoności, wywierały mniejszy wpływ na środowisko i realnie poprawiały jakość życia lokalnych społeczności. Najnowsze przedsięwzięcia coraz częściej łączą innowacyjność z troską o otoczenie</w:t>
      </w:r>
      <w:r w:rsidR="00C63C84">
        <w:rPr>
          <w:i/>
          <w:iCs/>
        </w:rPr>
        <w:t>, dlatego w</w:t>
      </w:r>
      <w:r w:rsidR="003D1B28" w:rsidRPr="003D1B28">
        <w:rPr>
          <w:i/>
          <w:iCs/>
        </w:rPr>
        <w:t>arto je śledzić i czerpać z nich inspirację</w:t>
      </w:r>
      <w:r w:rsidR="00C60198">
        <w:rPr>
          <w:i/>
          <w:iCs/>
        </w:rPr>
        <w:t xml:space="preserve"> </w:t>
      </w:r>
      <w:r w:rsidRPr="007E000D">
        <w:t xml:space="preserve">– mówi </w:t>
      </w:r>
      <w:r w:rsidR="0025161E">
        <w:t>Łukasz Olbromski, Property Leader</w:t>
      </w:r>
      <w:r w:rsidR="0025161E" w:rsidRPr="007E000D">
        <w:t xml:space="preserve"> w Arup.  </w:t>
      </w:r>
      <w:r w:rsidRPr="007E000D">
        <w:t xml:space="preserve"> </w:t>
      </w:r>
    </w:p>
    <w:p w14:paraId="551A4A6D" w14:textId="305CEBD4" w:rsidR="00535EE1" w:rsidRDefault="007B023C" w:rsidP="00DE1E00">
      <w:pPr>
        <w:spacing w:line="240" w:lineRule="auto"/>
        <w:jc w:val="both"/>
        <w:rPr>
          <w:b/>
          <w:bCs/>
        </w:rPr>
      </w:pPr>
      <w:r>
        <w:rPr>
          <w:b/>
          <w:bCs/>
        </w:rPr>
        <w:t>Zielone torowiska zmieniły Sydney</w:t>
      </w:r>
    </w:p>
    <w:p w14:paraId="53A360BC" w14:textId="72972B80" w:rsidR="007B023C" w:rsidRDefault="007B023C" w:rsidP="00FB5513">
      <w:pPr>
        <w:spacing w:line="240" w:lineRule="auto"/>
        <w:jc w:val="both"/>
      </w:pPr>
      <w:r>
        <w:t>Współczesna</w:t>
      </w:r>
      <w:r w:rsidRPr="00C406B1">
        <w:t xml:space="preserve"> </w:t>
      </w:r>
      <w:r w:rsidRPr="00EF7A28">
        <w:t>inżynieria</w:t>
      </w:r>
      <w:r w:rsidR="00EF7A28">
        <w:t xml:space="preserve"> </w:t>
      </w:r>
      <w:r w:rsidR="00490FAF" w:rsidRPr="00EF7A28">
        <w:t>to</w:t>
      </w:r>
      <w:r w:rsidR="00490FAF">
        <w:t xml:space="preserve"> </w:t>
      </w:r>
      <w:r>
        <w:t xml:space="preserve">przede wszystkim tworzenie przestrzeni, w których żyje się zdrowiej, wygodniej i bliżej natury. </w:t>
      </w:r>
      <w:r w:rsidR="00827019">
        <w:t>Projekt</w:t>
      </w:r>
      <w:r w:rsidR="00FB5513">
        <w:t xml:space="preserve"> Parramatta Light Rail (PLR)</w:t>
      </w:r>
      <w:r>
        <w:t xml:space="preserve"> od początku opierał się na zasadach zrównoważonego budownictwa.</w:t>
      </w:r>
      <w:r w:rsidR="000534DD">
        <w:t xml:space="preserve"> </w:t>
      </w:r>
      <w:r w:rsidR="00827019">
        <w:t>Tory obsadzono rodzimymi gatunkami roślin</w:t>
      </w:r>
      <w:r w:rsidR="00C043A5">
        <w:t>, a</w:t>
      </w:r>
      <w:r w:rsidR="00827019">
        <w:t xml:space="preserve"> w pobliżu nich stworzono siedliska sprzyjające ochronie zagrożonych zwierząt. Natomiast</w:t>
      </w:r>
      <w:r>
        <w:t xml:space="preserve"> </w:t>
      </w:r>
      <w:r w:rsidR="000534DD">
        <w:t xml:space="preserve">aby </w:t>
      </w:r>
      <w:r>
        <w:t xml:space="preserve">ograniczyć zużycie materiałów, ponownie wykorzystano znaczną część istniejącej infrastruktury kolejowej i odnowiono tysiące metrów kwadratowych asfaltu. Ważnym elementem było również wsparcie </w:t>
      </w:r>
      <w:r w:rsidR="0064443E">
        <w:t>aktywnego trybu życia</w:t>
      </w:r>
      <w:r w:rsidR="00A26D6E">
        <w:t xml:space="preserve"> mieszkańców</w:t>
      </w:r>
      <w:r>
        <w:t xml:space="preserve"> – wzdłuż trasy powstała 5,7-kilometrowa, ścieżka dla pieszych i rowerzystów</w:t>
      </w:r>
      <w:r w:rsidR="00C77598">
        <w:t>, która</w:t>
      </w:r>
      <w:r w:rsidR="00C77598" w:rsidRPr="00C77598">
        <w:t xml:space="preserve"> została zaprojektowana w duchu inkluzyjnej dostępności</w:t>
      </w:r>
      <w:r w:rsidR="00C77598">
        <w:t>. M</w:t>
      </w:r>
      <w:r w:rsidR="00C77598" w:rsidRPr="00C77598">
        <w:t>ogą z niej korzystać piesi, rowerzyści, osoby poruszające się na wózkach inwalidzkich i skuterach elektrycznych, użytkownicy hulajnóg i deskorolek, a także osoby z wózkami dziecięcymi. Wzdłuż trasy przewidziano również miejsca odpoczynku.</w:t>
      </w:r>
      <w:r w:rsidR="00C77598">
        <w:t xml:space="preserve"> </w:t>
      </w:r>
      <w:r w:rsidR="006D25BF">
        <w:t>P</w:t>
      </w:r>
      <w:r>
        <w:t>rzeprowadzono</w:t>
      </w:r>
      <w:r w:rsidR="006D25BF">
        <w:t xml:space="preserve"> </w:t>
      </w:r>
      <w:r w:rsidR="003464B0">
        <w:t>także</w:t>
      </w:r>
      <w:r>
        <w:t xml:space="preserve"> szczegółowe analizy przeciwpowodziowe, a rozwiązania projektowe zostały opracowane tak, by jak najbardziej ograniczać ryzyko zalania.</w:t>
      </w:r>
      <w:r w:rsidR="006D25BF">
        <w:t xml:space="preserve"> </w:t>
      </w:r>
    </w:p>
    <w:p w14:paraId="4D8A6215" w14:textId="55A383CD" w:rsidR="007B023C" w:rsidRDefault="007B023C" w:rsidP="00DE1E00">
      <w:pPr>
        <w:spacing w:line="240" w:lineRule="auto"/>
        <w:jc w:val="both"/>
      </w:pPr>
      <w:r>
        <w:lastRenderedPageBreak/>
        <w:t xml:space="preserve">Prognozy wskazują, że do 2026 roku z PLR będzie korzystać 22 tysiące pasażerów dziennie, a 130 tysięcy osób zamieszka w zasięgu krótkiego spaceru od jednej ze stacji. Na wyjątkowość całego przedsięwzięcia wpłynął również model współpracy – inżynierowie, projektanci i urzędnicy pracowali </w:t>
      </w:r>
      <w:r w:rsidR="0064443E">
        <w:t>wspólnie</w:t>
      </w:r>
      <w:r>
        <w:t xml:space="preserve"> w jednym biurze, co sprzyjało wymianie wiedzy i </w:t>
      </w:r>
      <w:r w:rsidR="0064443E">
        <w:t>tworzeniu</w:t>
      </w:r>
      <w:r>
        <w:t xml:space="preserve"> innowacyjnych rozwiązań.</w:t>
      </w:r>
    </w:p>
    <w:p w14:paraId="4C7E0FC7" w14:textId="77777777" w:rsidR="0025161E" w:rsidRPr="00F83E17" w:rsidRDefault="00C043A5" w:rsidP="00DE1E00">
      <w:pPr>
        <w:spacing w:line="240" w:lineRule="auto"/>
        <w:jc w:val="both"/>
      </w:pPr>
      <w:r w:rsidRPr="007E000D">
        <w:t xml:space="preserve">– </w:t>
      </w:r>
      <w:r>
        <w:rPr>
          <w:i/>
          <w:iCs/>
        </w:rPr>
        <w:t>W takich</w:t>
      </w:r>
      <w:r w:rsidRPr="00C043A5">
        <w:rPr>
          <w:i/>
          <w:iCs/>
        </w:rPr>
        <w:t xml:space="preserve"> projek</w:t>
      </w:r>
      <w:r>
        <w:rPr>
          <w:i/>
          <w:iCs/>
        </w:rPr>
        <w:t xml:space="preserve">tach </w:t>
      </w:r>
      <w:r w:rsidRPr="00C043A5">
        <w:rPr>
          <w:i/>
          <w:iCs/>
        </w:rPr>
        <w:t>jak Parramatta Light Rail inżynieria wychodzi poza tradycyjne ramy budownictwa. To już nie tylko tworzenie infrastruktury, która umożliwia przemieszczanie się, lecz kształtowanie przestrzeni miejskiej, w której priorytetem staje się dobro mieszkańców. Każde rozwiązanie</w:t>
      </w:r>
      <w:r>
        <w:rPr>
          <w:i/>
          <w:iCs/>
        </w:rPr>
        <w:t>,</w:t>
      </w:r>
      <w:r w:rsidRPr="00C043A5">
        <w:rPr>
          <w:i/>
          <w:iCs/>
        </w:rPr>
        <w:t xml:space="preserve"> od zielonych torowisk, które poprawiają mikroklimat i redukują hałas, po ścieżki pieszo-rowerowe sprzyjające aktywnemu trybowi życia</w:t>
      </w:r>
      <w:r>
        <w:rPr>
          <w:i/>
          <w:iCs/>
        </w:rPr>
        <w:t xml:space="preserve">, </w:t>
      </w:r>
      <w:r w:rsidRPr="00C043A5">
        <w:rPr>
          <w:i/>
          <w:iCs/>
        </w:rPr>
        <w:t>zostało zaprojektowane z myślą o codziennych potrzebach lokalnych społeczności</w:t>
      </w:r>
      <w:r>
        <w:rPr>
          <w:i/>
          <w:iCs/>
        </w:rPr>
        <w:t xml:space="preserve"> </w:t>
      </w:r>
      <w:r w:rsidRPr="007E000D">
        <w:t xml:space="preserve">– mówi </w:t>
      </w:r>
      <w:r w:rsidR="0025161E">
        <w:t>Łukasz Olbromski, Property Leader</w:t>
      </w:r>
      <w:r w:rsidR="0025161E" w:rsidRPr="007E000D">
        <w:t xml:space="preserve"> w Arup.  </w:t>
      </w:r>
    </w:p>
    <w:p w14:paraId="2ACFF6AD" w14:textId="1B3030AB" w:rsidR="004C55AF" w:rsidRDefault="004C55AF" w:rsidP="00DE1E00">
      <w:pPr>
        <w:spacing w:line="240" w:lineRule="auto"/>
        <w:jc w:val="both"/>
      </w:pPr>
      <w:r>
        <w:rPr>
          <w:noProof/>
          <w:lang w:eastAsia="pl-PL"/>
        </w:rPr>
        <w:drawing>
          <wp:inline distT="0" distB="0" distL="0" distR="0" wp14:anchorId="64B5C0D3" wp14:editId="3C44F277">
            <wp:extent cx="3261039" cy="2181225"/>
            <wp:effectExtent l="0" t="0" r="0" b="0"/>
            <wp:docPr id="120186044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2" cy="219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C3684" w14:textId="7DD27B95" w:rsidR="007E000D" w:rsidRDefault="004C55AF" w:rsidP="00DE1E00">
      <w:pPr>
        <w:spacing w:after="0" w:line="240" w:lineRule="auto"/>
        <w:jc w:val="both"/>
        <w:rPr>
          <w:i/>
          <w:iCs/>
          <w:lang w:val="en-US"/>
        </w:rPr>
      </w:pPr>
      <w:r w:rsidRPr="004C55AF">
        <w:rPr>
          <w:i/>
          <w:iCs/>
          <w:lang w:val="en-US"/>
        </w:rPr>
        <w:t>Parramatta Light Rail’s ‘green track’ section, Robin Thomas Station</w:t>
      </w:r>
      <w:r>
        <w:rPr>
          <w:i/>
          <w:iCs/>
          <w:lang w:val="en-US"/>
        </w:rPr>
        <w:t xml:space="preserve"> </w:t>
      </w:r>
      <w:r w:rsidRPr="004C55AF">
        <w:rPr>
          <w:i/>
          <w:iCs/>
          <w:lang w:val="en-US"/>
        </w:rPr>
        <w:t>©</w:t>
      </w:r>
      <w:r w:rsidR="00E22EEF">
        <w:rPr>
          <w:i/>
          <w:iCs/>
          <w:lang w:val="en-US"/>
        </w:rPr>
        <w:t xml:space="preserve"> </w:t>
      </w:r>
      <w:r w:rsidR="00E22EEF" w:rsidRPr="00E22EEF">
        <w:rPr>
          <w:i/>
          <w:iCs/>
          <w:lang w:val="en-US"/>
        </w:rPr>
        <w:t>Daniel Weiss</w:t>
      </w:r>
      <w:r w:rsidR="00E22EEF">
        <w:rPr>
          <w:i/>
          <w:iCs/>
          <w:lang w:val="en-US"/>
        </w:rPr>
        <w:t xml:space="preserve">, </w:t>
      </w:r>
      <w:r w:rsidR="00E22EEF" w:rsidRPr="00E22EEF">
        <w:rPr>
          <w:i/>
          <w:iCs/>
          <w:lang w:val="en-US"/>
        </w:rPr>
        <w:t>Aru</w:t>
      </w:r>
      <w:r w:rsidR="00E22EEF">
        <w:rPr>
          <w:i/>
          <w:iCs/>
          <w:lang w:val="en-US"/>
        </w:rPr>
        <w:t>p</w:t>
      </w:r>
    </w:p>
    <w:p w14:paraId="6C0F0CC8" w14:textId="77777777" w:rsidR="0057739D" w:rsidRDefault="0057739D" w:rsidP="00DE1E00">
      <w:pPr>
        <w:spacing w:after="0" w:line="240" w:lineRule="auto"/>
        <w:jc w:val="both"/>
        <w:rPr>
          <w:i/>
          <w:iCs/>
          <w:lang w:val="en-US"/>
        </w:rPr>
      </w:pPr>
    </w:p>
    <w:p w14:paraId="0D8959C1" w14:textId="56D83226" w:rsidR="005B4D80" w:rsidRPr="005B4D80" w:rsidRDefault="003E6AED" w:rsidP="00DE1E00">
      <w:pPr>
        <w:spacing w:line="240" w:lineRule="auto"/>
        <w:jc w:val="both"/>
      </w:pPr>
      <w:r w:rsidRPr="003E6AED">
        <w:t>Wyzwania, jakie stoją przed światową inżynierią, wymagają nie tylko odwagi w projektowaniu, ale także odpowiedzialności wobec</w:t>
      </w:r>
      <w:r w:rsidR="00760277">
        <w:t xml:space="preserve"> społeczeństwa</w:t>
      </w:r>
      <w:r w:rsidRPr="003E6AED">
        <w:t xml:space="preserve"> i środowiska.</w:t>
      </w:r>
      <w:r w:rsidR="00FE5002" w:rsidRPr="00FE5002">
        <w:t xml:space="preserve"> </w:t>
      </w:r>
      <w:r w:rsidR="00FE5002">
        <w:t>Najnowsze realizacje,</w:t>
      </w:r>
      <w:r w:rsidR="00FE5002" w:rsidRPr="0064443E">
        <w:t xml:space="preserve"> </w:t>
      </w:r>
      <w:r w:rsidR="00FE5002">
        <w:t xml:space="preserve">pokazują jak </w:t>
      </w:r>
      <w:r w:rsidR="00FE5002" w:rsidRPr="005501E1">
        <w:t>inżynieria staje się narzędziem transformacji.</w:t>
      </w:r>
      <w:r w:rsidR="00FE5002" w:rsidRPr="003E6AED">
        <w:t xml:space="preserve"> </w:t>
      </w:r>
      <w:r w:rsidR="00F869E5">
        <w:t xml:space="preserve">O projekcie </w:t>
      </w:r>
      <w:r w:rsidR="00F869E5" w:rsidRPr="00F869E5">
        <w:t>Parramatta Light Rail</w:t>
      </w:r>
      <w:r w:rsidR="00F869E5">
        <w:t xml:space="preserve"> oraz wielu innych można przeczytać w</w:t>
      </w:r>
      <w:r w:rsidR="00B43DA5">
        <w:t xml:space="preserve"> </w:t>
      </w:r>
      <w:r w:rsidR="005501E1">
        <w:t xml:space="preserve">The Arup Journal </w:t>
      </w:r>
      <w:r w:rsidR="00B43DA5">
        <w:t>dostępn</w:t>
      </w:r>
      <w:r w:rsidR="00F869E5">
        <w:t>ym</w:t>
      </w:r>
      <w:r w:rsidR="000534DD">
        <w:t xml:space="preserve"> </w:t>
      </w:r>
      <w:r w:rsidR="00B43DA5">
        <w:t>na stronie</w:t>
      </w:r>
      <w:r w:rsidR="005501E1">
        <w:t xml:space="preserve"> Arup. </w:t>
      </w:r>
    </w:p>
    <w:p w14:paraId="5C17F178" w14:textId="77777777" w:rsidR="00760277" w:rsidRPr="00760277" w:rsidRDefault="00760277" w:rsidP="00760277">
      <w:pPr>
        <w:spacing w:after="0" w:line="276" w:lineRule="auto"/>
        <w:jc w:val="both"/>
        <w:rPr>
          <w:bCs/>
          <w:sz w:val="16"/>
          <w:szCs w:val="16"/>
        </w:rPr>
      </w:pPr>
      <w:bookmarkStart w:id="2" w:name="_Hlk151366262"/>
      <w:bookmarkEnd w:id="1"/>
      <w:r w:rsidRPr="00760277">
        <w:rPr>
          <w:b/>
          <w:bCs/>
          <w:sz w:val="16"/>
          <w:szCs w:val="16"/>
        </w:rPr>
        <w:t>Arup</w:t>
      </w:r>
      <w:r w:rsidRPr="00760277">
        <w:rPr>
          <w:b/>
          <w:sz w:val="16"/>
          <w:szCs w:val="16"/>
        </w:rPr>
        <w:t xml:space="preserve"> </w:t>
      </w:r>
      <w:r w:rsidRPr="00760277">
        <w:rPr>
          <w:bCs/>
          <w:sz w:val="16"/>
          <w:szCs w:val="16"/>
        </w:rPr>
        <w:t xml:space="preserve">to globalna firma doradcza, która wyznacza kierunki, planuje i projektuje przyszłość nieruchomości, przestrzeni miejskiej oraz infrastruktury. Łączy strategiczne doradztwo z wiedzą techniczną w ponad 150 dziedzinach, oferując kompleksowe wsparcie na każdym etapie inwestycji – od planowania i projektowania, po realizację i użytkowanie. Realizuje projekty w ponad 140 krajach, wspierając rozwój nowoczesnych rozwiązań w sektorach takich jak energetyka, nieruchomości, przemysł, transport i technologie. Do najbardziej rozpoznawalnych realizacji Arup należą m.in. Opera w Sydney, najdłuższy most na świecie Hongkong–Zhuhai–Makau, a także polskie projekty, takie jak Zielona Wizja Warszawy, najbardziej zrównoważona fabryka w Europie – zakład PepsiCo pod Środą Śląską oraz łódzkie Orientarium. Więcej informacji na temat firmy na: </w:t>
      </w:r>
      <w:hyperlink r:id="rId8" w:history="1">
        <w:r w:rsidRPr="00760277">
          <w:rPr>
            <w:rStyle w:val="Hipercze"/>
            <w:bCs/>
            <w:sz w:val="16"/>
            <w:szCs w:val="16"/>
          </w:rPr>
          <w:t>https://www.arup.com/about-us/</w:t>
        </w:r>
      </w:hyperlink>
    </w:p>
    <w:p w14:paraId="3DF6635B" w14:textId="77777777" w:rsidR="00DD36D5" w:rsidRPr="00633E95" w:rsidRDefault="0018171D" w:rsidP="00DD36D5">
      <w:pPr>
        <w:spacing w:after="0" w:line="276" w:lineRule="auto"/>
        <w:jc w:val="right"/>
        <w:rPr>
          <w:sz w:val="16"/>
          <w:szCs w:val="16"/>
          <w:highlight w:val="white"/>
        </w:rPr>
      </w:pPr>
      <w:r w:rsidRPr="003F30AF">
        <w:rPr>
          <w:sz w:val="24"/>
          <w:szCs w:val="24"/>
        </w:rPr>
        <w:t xml:space="preserve"> </w:t>
      </w:r>
      <w:r w:rsidR="00DD36D5" w:rsidRPr="00633E95">
        <w:rPr>
          <w:sz w:val="16"/>
          <w:szCs w:val="16"/>
          <w:highlight w:val="white"/>
        </w:rPr>
        <w:t>Kontakt dla mediów:</w:t>
      </w:r>
    </w:p>
    <w:p w14:paraId="304E6C08" w14:textId="77777777" w:rsidR="00DD36D5" w:rsidRPr="00633E95" w:rsidRDefault="00DD36D5" w:rsidP="00DD36D5">
      <w:pPr>
        <w:spacing w:after="0" w:line="276" w:lineRule="auto"/>
        <w:jc w:val="right"/>
        <w:rPr>
          <w:sz w:val="16"/>
          <w:szCs w:val="16"/>
        </w:rPr>
      </w:pPr>
      <w:r w:rsidRPr="00633E95">
        <w:rPr>
          <w:sz w:val="16"/>
          <w:szCs w:val="16"/>
        </w:rPr>
        <w:t>Joanna Kuciel</w:t>
      </w:r>
    </w:p>
    <w:p w14:paraId="4B933DCE" w14:textId="77777777" w:rsidR="00DD36D5" w:rsidRPr="00633E95" w:rsidRDefault="00DD36D5" w:rsidP="00DD36D5">
      <w:pPr>
        <w:spacing w:after="0"/>
        <w:jc w:val="right"/>
        <w:rPr>
          <w:sz w:val="16"/>
          <w:szCs w:val="16"/>
        </w:rPr>
      </w:pPr>
      <w:r w:rsidRPr="00633E95">
        <w:rPr>
          <w:sz w:val="16"/>
          <w:szCs w:val="16"/>
        </w:rPr>
        <w:t xml:space="preserve">e-mail: </w:t>
      </w:r>
      <w:hyperlink r:id="rId9" w:history="1">
        <w:r w:rsidRPr="00633E95">
          <w:rPr>
            <w:rStyle w:val="Hipercze"/>
            <w:color w:val="auto"/>
            <w:sz w:val="16"/>
            <w:szCs w:val="16"/>
          </w:rPr>
          <w:t>joanna.kuciel@goodonepr.pl</w:t>
        </w:r>
      </w:hyperlink>
    </w:p>
    <w:p w14:paraId="5D439AE9" w14:textId="0A642A54" w:rsidR="00F60D2F" w:rsidRPr="001A60F0" w:rsidRDefault="00DD36D5" w:rsidP="00B279AC">
      <w:pPr>
        <w:spacing w:after="0" w:line="276" w:lineRule="auto"/>
        <w:jc w:val="right"/>
        <w:rPr>
          <w:sz w:val="16"/>
          <w:szCs w:val="16"/>
        </w:rPr>
      </w:pPr>
      <w:r w:rsidRPr="001A60F0">
        <w:rPr>
          <w:sz w:val="16"/>
          <w:szCs w:val="16"/>
        </w:rPr>
        <w:t xml:space="preserve">Tel.: </w:t>
      </w:r>
      <w:r w:rsidRPr="001A60F0">
        <w:rPr>
          <w:sz w:val="16"/>
          <w:szCs w:val="16"/>
          <w:highlight w:val="white"/>
        </w:rPr>
        <w:t>+48</w:t>
      </w:r>
      <w:r w:rsidRPr="001A60F0">
        <w:rPr>
          <w:b/>
          <w:sz w:val="16"/>
          <w:szCs w:val="16"/>
          <w:highlight w:val="white"/>
        </w:rPr>
        <w:t> </w:t>
      </w:r>
      <w:r w:rsidRPr="001A60F0">
        <w:rPr>
          <w:sz w:val="16"/>
          <w:szCs w:val="16"/>
          <w:highlight w:val="white"/>
        </w:rPr>
        <w:t>796 996</w:t>
      </w:r>
      <w:r w:rsidR="001A60F0" w:rsidRPr="001A60F0">
        <w:rPr>
          <w:sz w:val="16"/>
          <w:szCs w:val="16"/>
          <w:highlight w:val="white"/>
        </w:rPr>
        <w:t> </w:t>
      </w:r>
      <w:r w:rsidRPr="001A60F0">
        <w:rPr>
          <w:sz w:val="16"/>
          <w:szCs w:val="16"/>
          <w:highlight w:val="white"/>
        </w:rPr>
        <w:t>272</w:t>
      </w:r>
      <w:bookmarkEnd w:id="2"/>
    </w:p>
    <w:p w14:paraId="0E80FFE0" w14:textId="77777777" w:rsidR="001A60F0" w:rsidRPr="001A60F0" w:rsidRDefault="001A60F0" w:rsidP="00B279AC">
      <w:pPr>
        <w:spacing w:after="0" w:line="276" w:lineRule="auto"/>
        <w:jc w:val="right"/>
        <w:rPr>
          <w:sz w:val="16"/>
          <w:szCs w:val="16"/>
        </w:rPr>
      </w:pPr>
    </w:p>
    <w:p w14:paraId="24611226" w14:textId="77777777" w:rsidR="001A60F0" w:rsidRPr="001A60F0" w:rsidRDefault="001A60F0" w:rsidP="00B279AC">
      <w:pPr>
        <w:spacing w:after="0" w:line="276" w:lineRule="auto"/>
        <w:jc w:val="right"/>
        <w:rPr>
          <w:sz w:val="16"/>
          <w:szCs w:val="16"/>
        </w:rPr>
      </w:pPr>
    </w:p>
    <w:sectPr w:rsidR="001A60F0" w:rsidRPr="001A60F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22AFF" w14:textId="77777777" w:rsidR="00743A96" w:rsidRDefault="00743A96" w:rsidP="00734B9C">
      <w:pPr>
        <w:spacing w:after="0" w:line="240" w:lineRule="auto"/>
      </w:pPr>
      <w:r>
        <w:separator/>
      </w:r>
    </w:p>
  </w:endnote>
  <w:endnote w:type="continuationSeparator" w:id="0">
    <w:p w14:paraId="06D1817B" w14:textId="77777777" w:rsidR="00743A96" w:rsidRDefault="00743A96" w:rsidP="00734B9C">
      <w:pPr>
        <w:spacing w:after="0" w:line="240" w:lineRule="auto"/>
      </w:pPr>
      <w:r>
        <w:continuationSeparator/>
      </w:r>
    </w:p>
  </w:endnote>
  <w:endnote w:type="continuationNotice" w:id="1">
    <w:p w14:paraId="5CECB9C0" w14:textId="77777777" w:rsidR="00743A96" w:rsidRDefault="00743A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D3BC5" w14:textId="77777777" w:rsidR="00743A96" w:rsidRDefault="00743A96" w:rsidP="00734B9C">
      <w:pPr>
        <w:spacing w:after="0" w:line="240" w:lineRule="auto"/>
      </w:pPr>
      <w:r>
        <w:separator/>
      </w:r>
    </w:p>
  </w:footnote>
  <w:footnote w:type="continuationSeparator" w:id="0">
    <w:p w14:paraId="32E96F3A" w14:textId="77777777" w:rsidR="00743A96" w:rsidRDefault="00743A96" w:rsidP="00734B9C">
      <w:pPr>
        <w:spacing w:after="0" w:line="240" w:lineRule="auto"/>
      </w:pPr>
      <w:r>
        <w:continuationSeparator/>
      </w:r>
    </w:p>
  </w:footnote>
  <w:footnote w:type="continuationNotice" w:id="1">
    <w:p w14:paraId="46B6F9F0" w14:textId="77777777" w:rsidR="00743A96" w:rsidRDefault="00743A96">
      <w:pPr>
        <w:spacing w:after="0" w:line="240" w:lineRule="auto"/>
      </w:pPr>
    </w:p>
  </w:footnote>
  <w:footnote w:id="2">
    <w:p w14:paraId="385ADE90" w14:textId="034DF5A0" w:rsidR="00BC0546" w:rsidRDefault="00BC054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E67001">
          <w:rPr>
            <w:rStyle w:val="Hipercze"/>
          </w:rPr>
          <w:t>https://data.worldbank.org/indicator/SP.URB.TOTL.IN.ZS</w:t>
        </w:r>
      </w:hyperlink>
      <w:r>
        <w:t xml:space="preserve"> </w:t>
      </w:r>
    </w:p>
  </w:footnote>
  <w:footnote w:id="3">
    <w:p w14:paraId="00E9B487" w14:textId="4A6C79FB" w:rsidR="00BC0546" w:rsidRDefault="00BC054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Pr="00E67001">
          <w:rPr>
            <w:rStyle w:val="Hipercze"/>
          </w:rPr>
          <w:t>https://databank.worldbank.org/embed/Urbanization-rates---FY2023/id/11cef3f6</w:t>
        </w:r>
      </w:hyperlink>
      <w:r>
        <w:t xml:space="preserve"> </w:t>
      </w:r>
    </w:p>
  </w:footnote>
  <w:footnote w:id="4">
    <w:p w14:paraId="7ACDE074" w14:textId="1CB76728" w:rsidR="00BC0546" w:rsidRDefault="00BC054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 w:rsidRPr="00E67001">
          <w:rPr>
            <w:rStyle w:val="Hipercze"/>
          </w:rPr>
          <w:t>https://www.cityofparramatta.nsw.gov.au/council/projects/major-works/parramatta-light-rail/parramatta-light-rail-stage-2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D365D" w14:textId="02BE6B2E" w:rsidR="00B879CF" w:rsidRDefault="00734B9C" w:rsidP="0087260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59832DD" wp14:editId="432637EA">
          <wp:simplePos x="0" y="0"/>
          <wp:positionH relativeFrom="column">
            <wp:posOffset>4481830</wp:posOffset>
          </wp:positionH>
          <wp:positionV relativeFrom="paragraph">
            <wp:posOffset>-118110</wp:posOffset>
          </wp:positionV>
          <wp:extent cx="1457325" cy="387624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87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E3239"/>
    <w:multiLevelType w:val="hybridMultilevel"/>
    <w:tmpl w:val="DAD48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8CA16"/>
    <w:multiLevelType w:val="hybridMultilevel"/>
    <w:tmpl w:val="FFFFFFFF"/>
    <w:lvl w:ilvl="0" w:tplc="923EE0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9845D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409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4A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7E5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849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EF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CD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703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778852">
    <w:abstractNumId w:val="1"/>
  </w:num>
  <w:num w:numId="2" w16cid:durableId="65006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AF"/>
    <w:rsid w:val="00000D7C"/>
    <w:rsid w:val="00002A3F"/>
    <w:rsid w:val="00002EB1"/>
    <w:rsid w:val="00003A33"/>
    <w:rsid w:val="000044B7"/>
    <w:rsid w:val="00004C9A"/>
    <w:rsid w:val="000051DA"/>
    <w:rsid w:val="00006A33"/>
    <w:rsid w:val="00013A7F"/>
    <w:rsid w:val="00015EE1"/>
    <w:rsid w:val="000164A1"/>
    <w:rsid w:val="0001687F"/>
    <w:rsid w:val="00016C55"/>
    <w:rsid w:val="000205BF"/>
    <w:rsid w:val="00020672"/>
    <w:rsid w:val="0002101E"/>
    <w:rsid w:val="00021F2C"/>
    <w:rsid w:val="00022167"/>
    <w:rsid w:val="00026EE9"/>
    <w:rsid w:val="0003155D"/>
    <w:rsid w:val="00031915"/>
    <w:rsid w:val="00031B7C"/>
    <w:rsid w:val="000324BF"/>
    <w:rsid w:val="00034E15"/>
    <w:rsid w:val="00035185"/>
    <w:rsid w:val="000351AE"/>
    <w:rsid w:val="000407CE"/>
    <w:rsid w:val="00040F04"/>
    <w:rsid w:val="00045401"/>
    <w:rsid w:val="0004569A"/>
    <w:rsid w:val="00046C52"/>
    <w:rsid w:val="000534DD"/>
    <w:rsid w:val="00056FD6"/>
    <w:rsid w:val="00070BCD"/>
    <w:rsid w:val="00073D6D"/>
    <w:rsid w:val="0007478C"/>
    <w:rsid w:val="0007569E"/>
    <w:rsid w:val="0007697E"/>
    <w:rsid w:val="00077E06"/>
    <w:rsid w:val="00080CAC"/>
    <w:rsid w:val="00082F0C"/>
    <w:rsid w:val="00082F6A"/>
    <w:rsid w:val="00085AFB"/>
    <w:rsid w:val="00090836"/>
    <w:rsid w:val="0009261E"/>
    <w:rsid w:val="0009268C"/>
    <w:rsid w:val="000930C5"/>
    <w:rsid w:val="00094A04"/>
    <w:rsid w:val="00095096"/>
    <w:rsid w:val="00095B80"/>
    <w:rsid w:val="000970B8"/>
    <w:rsid w:val="0009790B"/>
    <w:rsid w:val="000A0675"/>
    <w:rsid w:val="000A25AB"/>
    <w:rsid w:val="000A27A7"/>
    <w:rsid w:val="000A311A"/>
    <w:rsid w:val="000A4595"/>
    <w:rsid w:val="000A4612"/>
    <w:rsid w:val="000A49B0"/>
    <w:rsid w:val="000B3867"/>
    <w:rsid w:val="000B3C9A"/>
    <w:rsid w:val="000B3F6C"/>
    <w:rsid w:val="000B5695"/>
    <w:rsid w:val="000B5823"/>
    <w:rsid w:val="000C33D2"/>
    <w:rsid w:val="000C3E5E"/>
    <w:rsid w:val="000C7D5F"/>
    <w:rsid w:val="000C7FC7"/>
    <w:rsid w:val="000D251D"/>
    <w:rsid w:val="000D2D18"/>
    <w:rsid w:val="000D3B8E"/>
    <w:rsid w:val="000D3F49"/>
    <w:rsid w:val="000D5AB9"/>
    <w:rsid w:val="000E6705"/>
    <w:rsid w:val="000F1933"/>
    <w:rsid w:val="000F36E9"/>
    <w:rsid w:val="000F5AA7"/>
    <w:rsid w:val="001048CB"/>
    <w:rsid w:val="00104DE5"/>
    <w:rsid w:val="00105DB1"/>
    <w:rsid w:val="0010742D"/>
    <w:rsid w:val="001076DB"/>
    <w:rsid w:val="00107E79"/>
    <w:rsid w:val="0011112D"/>
    <w:rsid w:val="00114208"/>
    <w:rsid w:val="001164F4"/>
    <w:rsid w:val="00121912"/>
    <w:rsid w:val="00122715"/>
    <w:rsid w:val="001236E5"/>
    <w:rsid w:val="00125965"/>
    <w:rsid w:val="0013123C"/>
    <w:rsid w:val="001318B0"/>
    <w:rsid w:val="00132562"/>
    <w:rsid w:val="001329F5"/>
    <w:rsid w:val="001331BD"/>
    <w:rsid w:val="00141050"/>
    <w:rsid w:val="0014253B"/>
    <w:rsid w:val="0014551E"/>
    <w:rsid w:val="0014663A"/>
    <w:rsid w:val="001506B1"/>
    <w:rsid w:val="00151B3F"/>
    <w:rsid w:val="00151D12"/>
    <w:rsid w:val="00152A5F"/>
    <w:rsid w:val="0015675C"/>
    <w:rsid w:val="001602BD"/>
    <w:rsid w:val="00161631"/>
    <w:rsid w:val="00161649"/>
    <w:rsid w:val="0016293A"/>
    <w:rsid w:val="00163363"/>
    <w:rsid w:val="0016697B"/>
    <w:rsid w:val="00167584"/>
    <w:rsid w:val="00171333"/>
    <w:rsid w:val="00174AAE"/>
    <w:rsid w:val="001757A7"/>
    <w:rsid w:val="00175D6D"/>
    <w:rsid w:val="001813B4"/>
    <w:rsid w:val="0018171D"/>
    <w:rsid w:val="00182740"/>
    <w:rsid w:val="00183319"/>
    <w:rsid w:val="001836E2"/>
    <w:rsid w:val="0018384F"/>
    <w:rsid w:val="001851E9"/>
    <w:rsid w:val="00187653"/>
    <w:rsid w:val="00187D72"/>
    <w:rsid w:val="001907E6"/>
    <w:rsid w:val="0019161F"/>
    <w:rsid w:val="0019175D"/>
    <w:rsid w:val="0019227E"/>
    <w:rsid w:val="0019538B"/>
    <w:rsid w:val="0019582B"/>
    <w:rsid w:val="001962CD"/>
    <w:rsid w:val="00197077"/>
    <w:rsid w:val="001A2121"/>
    <w:rsid w:val="001A4BC1"/>
    <w:rsid w:val="001A60F0"/>
    <w:rsid w:val="001A69EA"/>
    <w:rsid w:val="001A7250"/>
    <w:rsid w:val="001B4801"/>
    <w:rsid w:val="001B4FB8"/>
    <w:rsid w:val="001B69BC"/>
    <w:rsid w:val="001B7933"/>
    <w:rsid w:val="001C0A8C"/>
    <w:rsid w:val="001D2666"/>
    <w:rsid w:val="001D35DE"/>
    <w:rsid w:val="001D443A"/>
    <w:rsid w:val="001D72D7"/>
    <w:rsid w:val="001D7D73"/>
    <w:rsid w:val="001E4B28"/>
    <w:rsid w:val="001E5763"/>
    <w:rsid w:val="001E6167"/>
    <w:rsid w:val="001E6279"/>
    <w:rsid w:val="001F633D"/>
    <w:rsid w:val="00201988"/>
    <w:rsid w:val="00202DEB"/>
    <w:rsid w:val="002117A3"/>
    <w:rsid w:val="00211C79"/>
    <w:rsid w:val="0021263F"/>
    <w:rsid w:val="00212DBB"/>
    <w:rsid w:val="002176A9"/>
    <w:rsid w:val="00217B03"/>
    <w:rsid w:val="00223BCB"/>
    <w:rsid w:val="0022476D"/>
    <w:rsid w:val="00227187"/>
    <w:rsid w:val="00231892"/>
    <w:rsid w:val="00233C1D"/>
    <w:rsid w:val="00233EA1"/>
    <w:rsid w:val="002352AC"/>
    <w:rsid w:val="00236AD8"/>
    <w:rsid w:val="00237FAC"/>
    <w:rsid w:val="00240F18"/>
    <w:rsid w:val="002424D8"/>
    <w:rsid w:val="00242A63"/>
    <w:rsid w:val="00243207"/>
    <w:rsid w:val="00245EF1"/>
    <w:rsid w:val="0024631E"/>
    <w:rsid w:val="0025161E"/>
    <w:rsid w:val="0025299C"/>
    <w:rsid w:val="0025453E"/>
    <w:rsid w:val="0025589A"/>
    <w:rsid w:val="0025632D"/>
    <w:rsid w:val="002607A6"/>
    <w:rsid w:val="00261DEC"/>
    <w:rsid w:val="00264554"/>
    <w:rsid w:val="00267C1E"/>
    <w:rsid w:val="002714DF"/>
    <w:rsid w:val="00276221"/>
    <w:rsid w:val="002803FA"/>
    <w:rsid w:val="0028660D"/>
    <w:rsid w:val="00286942"/>
    <w:rsid w:val="002870D2"/>
    <w:rsid w:val="00287663"/>
    <w:rsid w:val="002877F9"/>
    <w:rsid w:val="0028799A"/>
    <w:rsid w:val="002904B2"/>
    <w:rsid w:val="00290CF6"/>
    <w:rsid w:val="00291097"/>
    <w:rsid w:val="00292778"/>
    <w:rsid w:val="002959C3"/>
    <w:rsid w:val="00295ED8"/>
    <w:rsid w:val="002A182D"/>
    <w:rsid w:val="002A347B"/>
    <w:rsid w:val="002A34B5"/>
    <w:rsid w:val="002A7984"/>
    <w:rsid w:val="002B2363"/>
    <w:rsid w:val="002B7EDF"/>
    <w:rsid w:val="002C129F"/>
    <w:rsid w:val="002C1D3F"/>
    <w:rsid w:val="002C2042"/>
    <w:rsid w:val="002C224E"/>
    <w:rsid w:val="002C39D5"/>
    <w:rsid w:val="002C492F"/>
    <w:rsid w:val="002C60A0"/>
    <w:rsid w:val="002C669F"/>
    <w:rsid w:val="002C7AB2"/>
    <w:rsid w:val="002D2978"/>
    <w:rsid w:val="002D4D30"/>
    <w:rsid w:val="002D52FE"/>
    <w:rsid w:val="002D53F5"/>
    <w:rsid w:val="002D584B"/>
    <w:rsid w:val="002E217B"/>
    <w:rsid w:val="002E4E51"/>
    <w:rsid w:val="002E5415"/>
    <w:rsid w:val="002E5C5D"/>
    <w:rsid w:val="002E71AA"/>
    <w:rsid w:val="002F02E0"/>
    <w:rsid w:val="002F0416"/>
    <w:rsid w:val="002F2B54"/>
    <w:rsid w:val="003009B6"/>
    <w:rsid w:val="00303514"/>
    <w:rsid w:val="00306BF7"/>
    <w:rsid w:val="003124C7"/>
    <w:rsid w:val="003134B2"/>
    <w:rsid w:val="003142A3"/>
    <w:rsid w:val="00315B90"/>
    <w:rsid w:val="00316141"/>
    <w:rsid w:val="00321356"/>
    <w:rsid w:val="00321ACE"/>
    <w:rsid w:val="00321F8F"/>
    <w:rsid w:val="0032221F"/>
    <w:rsid w:val="0032356E"/>
    <w:rsid w:val="00324E38"/>
    <w:rsid w:val="003266E2"/>
    <w:rsid w:val="00330DC4"/>
    <w:rsid w:val="00331470"/>
    <w:rsid w:val="0033579E"/>
    <w:rsid w:val="00337617"/>
    <w:rsid w:val="00340DAB"/>
    <w:rsid w:val="00340E3B"/>
    <w:rsid w:val="00342779"/>
    <w:rsid w:val="00344108"/>
    <w:rsid w:val="003464B0"/>
    <w:rsid w:val="00350273"/>
    <w:rsid w:val="00350DBF"/>
    <w:rsid w:val="0035221C"/>
    <w:rsid w:val="00352D7D"/>
    <w:rsid w:val="003531C6"/>
    <w:rsid w:val="003535A3"/>
    <w:rsid w:val="0035595E"/>
    <w:rsid w:val="00355D5E"/>
    <w:rsid w:val="00357CB6"/>
    <w:rsid w:val="0036021C"/>
    <w:rsid w:val="00364EB9"/>
    <w:rsid w:val="00372338"/>
    <w:rsid w:val="00372FC2"/>
    <w:rsid w:val="00373223"/>
    <w:rsid w:val="00380427"/>
    <w:rsid w:val="00383ECD"/>
    <w:rsid w:val="003904FF"/>
    <w:rsid w:val="00390F82"/>
    <w:rsid w:val="003929BB"/>
    <w:rsid w:val="0039439B"/>
    <w:rsid w:val="00394E66"/>
    <w:rsid w:val="0039590C"/>
    <w:rsid w:val="003965AE"/>
    <w:rsid w:val="003A230E"/>
    <w:rsid w:val="003A2C4B"/>
    <w:rsid w:val="003A3D5C"/>
    <w:rsid w:val="003A4B00"/>
    <w:rsid w:val="003B06A9"/>
    <w:rsid w:val="003B1847"/>
    <w:rsid w:val="003B38B3"/>
    <w:rsid w:val="003B4B97"/>
    <w:rsid w:val="003B7390"/>
    <w:rsid w:val="003B7469"/>
    <w:rsid w:val="003B7FBB"/>
    <w:rsid w:val="003C1199"/>
    <w:rsid w:val="003C3648"/>
    <w:rsid w:val="003C4A9C"/>
    <w:rsid w:val="003C53C2"/>
    <w:rsid w:val="003C61C6"/>
    <w:rsid w:val="003C6A67"/>
    <w:rsid w:val="003C6C4C"/>
    <w:rsid w:val="003C7234"/>
    <w:rsid w:val="003C75C3"/>
    <w:rsid w:val="003C7E07"/>
    <w:rsid w:val="003D0217"/>
    <w:rsid w:val="003D097F"/>
    <w:rsid w:val="003D1B28"/>
    <w:rsid w:val="003D2D98"/>
    <w:rsid w:val="003D33D4"/>
    <w:rsid w:val="003D3740"/>
    <w:rsid w:val="003D4E4B"/>
    <w:rsid w:val="003D5ED5"/>
    <w:rsid w:val="003D6404"/>
    <w:rsid w:val="003D6BA9"/>
    <w:rsid w:val="003E3E1B"/>
    <w:rsid w:val="003E48C8"/>
    <w:rsid w:val="003E4A4E"/>
    <w:rsid w:val="003E515D"/>
    <w:rsid w:val="003E5AF2"/>
    <w:rsid w:val="003E6AED"/>
    <w:rsid w:val="003E7918"/>
    <w:rsid w:val="003F190D"/>
    <w:rsid w:val="003F1C2F"/>
    <w:rsid w:val="003F2FDC"/>
    <w:rsid w:val="003F30AF"/>
    <w:rsid w:val="003F5D25"/>
    <w:rsid w:val="003F5F1F"/>
    <w:rsid w:val="0040013C"/>
    <w:rsid w:val="00402983"/>
    <w:rsid w:val="00404776"/>
    <w:rsid w:val="0040772F"/>
    <w:rsid w:val="0041223B"/>
    <w:rsid w:val="00412E32"/>
    <w:rsid w:val="00421715"/>
    <w:rsid w:val="0042216C"/>
    <w:rsid w:val="00427F73"/>
    <w:rsid w:val="00430EF7"/>
    <w:rsid w:val="004316DD"/>
    <w:rsid w:val="00431DCF"/>
    <w:rsid w:val="00432E65"/>
    <w:rsid w:val="00435905"/>
    <w:rsid w:val="00440959"/>
    <w:rsid w:val="00441B5A"/>
    <w:rsid w:val="004455B1"/>
    <w:rsid w:val="00447946"/>
    <w:rsid w:val="0045046C"/>
    <w:rsid w:val="004519D4"/>
    <w:rsid w:val="00454638"/>
    <w:rsid w:val="004555BB"/>
    <w:rsid w:val="004606A2"/>
    <w:rsid w:val="00460725"/>
    <w:rsid w:val="004608BA"/>
    <w:rsid w:val="00460DD4"/>
    <w:rsid w:val="00463973"/>
    <w:rsid w:val="004641C6"/>
    <w:rsid w:val="00465B08"/>
    <w:rsid w:val="00470B6D"/>
    <w:rsid w:val="00471CA4"/>
    <w:rsid w:val="00472D82"/>
    <w:rsid w:val="004735DE"/>
    <w:rsid w:val="00473795"/>
    <w:rsid w:val="00474195"/>
    <w:rsid w:val="004750E0"/>
    <w:rsid w:val="004757CA"/>
    <w:rsid w:val="0048014A"/>
    <w:rsid w:val="00483728"/>
    <w:rsid w:val="0048711C"/>
    <w:rsid w:val="0048758F"/>
    <w:rsid w:val="00490FAF"/>
    <w:rsid w:val="00493425"/>
    <w:rsid w:val="00495B5B"/>
    <w:rsid w:val="00497F6A"/>
    <w:rsid w:val="004A0A1C"/>
    <w:rsid w:val="004A2425"/>
    <w:rsid w:val="004A4A74"/>
    <w:rsid w:val="004B0A48"/>
    <w:rsid w:val="004B1577"/>
    <w:rsid w:val="004B1A4E"/>
    <w:rsid w:val="004B3090"/>
    <w:rsid w:val="004B4A0A"/>
    <w:rsid w:val="004B5225"/>
    <w:rsid w:val="004C0593"/>
    <w:rsid w:val="004C0E6B"/>
    <w:rsid w:val="004C55AF"/>
    <w:rsid w:val="004C5DCA"/>
    <w:rsid w:val="004D0BBD"/>
    <w:rsid w:val="004D1027"/>
    <w:rsid w:val="004D3139"/>
    <w:rsid w:val="004D36AF"/>
    <w:rsid w:val="004D5675"/>
    <w:rsid w:val="004D5A35"/>
    <w:rsid w:val="004D7B69"/>
    <w:rsid w:val="004E176B"/>
    <w:rsid w:val="004E32F8"/>
    <w:rsid w:val="004E5D95"/>
    <w:rsid w:val="004F0820"/>
    <w:rsid w:val="004F08DB"/>
    <w:rsid w:val="004F6B00"/>
    <w:rsid w:val="00501250"/>
    <w:rsid w:val="005014FB"/>
    <w:rsid w:val="00503B04"/>
    <w:rsid w:val="00505EEF"/>
    <w:rsid w:val="00506006"/>
    <w:rsid w:val="00507FED"/>
    <w:rsid w:val="00511051"/>
    <w:rsid w:val="00511A15"/>
    <w:rsid w:val="00514950"/>
    <w:rsid w:val="00514E34"/>
    <w:rsid w:val="00516F3C"/>
    <w:rsid w:val="00517714"/>
    <w:rsid w:val="005217AF"/>
    <w:rsid w:val="0052346B"/>
    <w:rsid w:val="00525D73"/>
    <w:rsid w:val="00526987"/>
    <w:rsid w:val="00527B3C"/>
    <w:rsid w:val="0053006B"/>
    <w:rsid w:val="00531B5B"/>
    <w:rsid w:val="00532817"/>
    <w:rsid w:val="00534EC6"/>
    <w:rsid w:val="00534FB1"/>
    <w:rsid w:val="00535EE1"/>
    <w:rsid w:val="00536F3C"/>
    <w:rsid w:val="0054149B"/>
    <w:rsid w:val="00544870"/>
    <w:rsid w:val="00544F5D"/>
    <w:rsid w:val="00545AC3"/>
    <w:rsid w:val="00545C84"/>
    <w:rsid w:val="0054689A"/>
    <w:rsid w:val="00546F5F"/>
    <w:rsid w:val="005501E1"/>
    <w:rsid w:val="00550278"/>
    <w:rsid w:val="00551850"/>
    <w:rsid w:val="00551C0C"/>
    <w:rsid w:val="00554D77"/>
    <w:rsid w:val="0056045A"/>
    <w:rsid w:val="005617AB"/>
    <w:rsid w:val="00561B0D"/>
    <w:rsid w:val="00562E8B"/>
    <w:rsid w:val="005658D7"/>
    <w:rsid w:val="0056762A"/>
    <w:rsid w:val="005703A1"/>
    <w:rsid w:val="005733CD"/>
    <w:rsid w:val="00575A8A"/>
    <w:rsid w:val="00575B2C"/>
    <w:rsid w:val="00575F5F"/>
    <w:rsid w:val="005764CB"/>
    <w:rsid w:val="0057739D"/>
    <w:rsid w:val="00580015"/>
    <w:rsid w:val="00580257"/>
    <w:rsid w:val="005807F2"/>
    <w:rsid w:val="00582400"/>
    <w:rsid w:val="0058394B"/>
    <w:rsid w:val="00587FA4"/>
    <w:rsid w:val="00590306"/>
    <w:rsid w:val="0059039D"/>
    <w:rsid w:val="00590776"/>
    <w:rsid w:val="0059175C"/>
    <w:rsid w:val="005918F0"/>
    <w:rsid w:val="005921BA"/>
    <w:rsid w:val="00592E0D"/>
    <w:rsid w:val="00594865"/>
    <w:rsid w:val="00594EFF"/>
    <w:rsid w:val="00596BA0"/>
    <w:rsid w:val="00597C2D"/>
    <w:rsid w:val="005A05C6"/>
    <w:rsid w:val="005A0DAC"/>
    <w:rsid w:val="005A377D"/>
    <w:rsid w:val="005A5344"/>
    <w:rsid w:val="005A54DC"/>
    <w:rsid w:val="005A7940"/>
    <w:rsid w:val="005B1732"/>
    <w:rsid w:val="005B2B3A"/>
    <w:rsid w:val="005B498D"/>
    <w:rsid w:val="005B4D74"/>
    <w:rsid w:val="005B4D80"/>
    <w:rsid w:val="005B53F2"/>
    <w:rsid w:val="005B5B3F"/>
    <w:rsid w:val="005B609A"/>
    <w:rsid w:val="005B6811"/>
    <w:rsid w:val="005C35A7"/>
    <w:rsid w:val="005C5419"/>
    <w:rsid w:val="005C6653"/>
    <w:rsid w:val="005C73DE"/>
    <w:rsid w:val="005C7ACF"/>
    <w:rsid w:val="005D52A1"/>
    <w:rsid w:val="005E06E2"/>
    <w:rsid w:val="005E1596"/>
    <w:rsid w:val="005E28ED"/>
    <w:rsid w:val="005E3956"/>
    <w:rsid w:val="005E43B8"/>
    <w:rsid w:val="005E5C42"/>
    <w:rsid w:val="005E6D59"/>
    <w:rsid w:val="005E6F31"/>
    <w:rsid w:val="005F04D5"/>
    <w:rsid w:val="005F0EC6"/>
    <w:rsid w:val="005F2714"/>
    <w:rsid w:val="005F36AB"/>
    <w:rsid w:val="005F5019"/>
    <w:rsid w:val="005F5E5E"/>
    <w:rsid w:val="005F7C33"/>
    <w:rsid w:val="006016A7"/>
    <w:rsid w:val="006074B8"/>
    <w:rsid w:val="00607F68"/>
    <w:rsid w:val="00610BAE"/>
    <w:rsid w:val="0061112E"/>
    <w:rsid w:val="00613B15"/>
    <w:rsid w:val="00615BD9"/>
    <w:rsid w:val="00615C0C"/>
    <w:rsid w:val="00617605"/>
    <w:rsid w:val="00620FEB"/>
    <w:rsid w:val="006227FB"/>
    <w:rsid w:val="00623C98"/>
    <w:rsid w:val="0062544D"/>
    <w:rsid w:val="00626258"/>
    <w:rsid w:val="006301A5"/>
    <w:rsid w:val="006305BA"/>
    <w:rsid w:val="00631D99"/>
    <w:rsid w:val="00633165"/>
    <w:rsid w:val="00633E95"/>
    <w:rsid w:val="0063498B"/>
    <w:rsid w:val="00635478"/>
    <w:rsid w:val="00637321"/>
    <w:rsid w:val="00640A74"/>
    <w:rsid w:val="006427F3"/>
    <w:rsid w:val="00642BEA"/>
    <w:rsid w:val="00643076"/>
    <w:rsid w:val="00643599"/>
    <w:rsid w:val="0064443E"/>
    <w:rsid w:val="006445D3"/>
    <w:rsid w:val="00644C12"/>
    <w:rsid w:val="00645597"/>
    <w:rsid w:val="00647B73"/>
    <w:rsid w:val="00650B11"/>
    <w:rsid w:val="00653670"/>
    <w:rsid w:val="00655952"/>
    <w:rsid w:val="00660EAF"/>
    <w:rsid w:val="006638F1"/>
    <w:rsid w:val="00665AF2"/>
    <w:rsid w:val="00667CB1"/>
    <w:rsid w:val="006734B9"/>
    <w:rsid w:val="00674B85"/>
    <w:rsid w:val="00675011"/>
    <w:rsid w:val="0067511A"/>
    <w:rsid w:val="006753C2"/>
    <w:rsid w:val="00681725"/>
    <w:rsid w:val="0068482D"/>
    <w:rsid w:val="00685F95"/>
    <w:rsid w:val="0068609B"/>
    <w:rsid w:val="00690948"/>
    <w:rsid w:val="006913D2"/>
    <w:rsid w:val="00691E1D"/>
    <w:rsid w:val="00693807"/>
    <w:rsid w:val="006958AA"/>
    <w:rsid w:val="00696F1A"/>
    <w:rsid w:val="00697FE4"/>
    <w:rsid w:val="006A5A48"/>
    <w:rsid w:val="006A5CD7"/>
    <w:rsid w:val="006B14CF"/>
    <w:rsid w:val="006B4CC4"/>
    <w:rsid w:val="006B4E19"/>
    <w:rsid w:val="006B7E47"/>
    <w:rsid w:val="006C282E"/>
    <w:rsid w:val="006C40E3"/>
    <w:rsid w:val="006C4A87"/>
    <w:rsid w:val="006C5154"/>
    <w:rsid w:val="006C540D"/>
    <w:rsid w:val="006D0854"/>
    <w:rsid w:val="006D13DE"/>
    <w:rsid w:val="006D25BF"/>
    <w:rsid w:val="006D4E65"/>
    <w:rsid w:val="006D50B1"/>
    <w:rsid w:val="006D50E8"/>
    <w:rsid w:val="006D586F"/>
    <w:rsid w:val="006E0911"/>
    <w:rsid w:val="006E3598"/>
    <w:rsid w:val="006E50FF"/>
    <w:rsid w:val="006E6DDB"/>
    <w:rsid w:val="006F10D3"/>
    <w:rsid w:val="0070045A"/>
    <w:rsid w:val="00703031"/>
    <w:rsid w:val="00703300"/>
    <w:rsid w:val="0070353B"/>
    <w:rsid w:val="00707269"/>
    <w:rsid w:val="00707D4D"/>
    <w:rsid w:val="00713ED5"/>
    <w:rsid w:val="007145DB"/>
    <w:rsid w:val="00720284"/>
    <w:rsid w:val="00720F67"/>
    <w:rsid w:val="00721F80"/>
    <w:rsid w:val="007238D6"/>
    <w:rsid w:val="0072733C"/>
    <w:rsid w:val="00730422"/>
    <w:rsid w:val="00730D3F"/>
    <w:rsid w:val="007315AB"/>
    <w:rsid w:val="007346F4"/>
    <w:rsid w:val="00734B9C"/>
    <w:rsid w:val="00735965"/>
    <w:rsid w:val="00736769"/>
    <w:rsid w:val="007404C8"/>
    <w:rsid w:val="00740949"/>
    <w:rsid w:val="007425EC"/>
    <w:rsid w:val="00743A96"/>
    <w:rsid w:val="00746889"/>
    <w:rsid w:val="00747369"/>
    <w:rsid w:val="00747C71"/>
    <w:rsid w:val="00750DB0"/>
    <w:rsid w:val="00751409"/>
    <w:rsid w:val="0075226A"/>
    <w:rsid w:val="007528B6"/>
    <w:rsid w:val="00752F52"/>
    <w:rsid w:val="0075535A"/>
    <w:rsid w:val="00756CCE"/>
    <w:rsid w:val="0075716B"/>
    <w:rsid w:val="00757A27"/>
    <w:rsid w:val="00760277"/>
    <w:rsid w:val="00761BFB"/>
    <w:rsid w:val="00762E77"/>
    <w:rsid w:val="00763E98"/>
    <w:rsid w:val="00764AA6"/>
    <w:rsid w:val="00770191"/>
    <w:rsid w:val="007735F5"/>
    <w:rsid w:val="00786441"/>
    <w:rsid w:val="0078728A"/>
    <w:rsid w:val="00787E0B"/>
    <w:rsid w:val="00787E99"/>
    <w:rsid w:val="007933E9"/>
    <w:rsid w:val="00793EC3"/>
    <w:rsid w:val="007A0BB8"/>
    <w:rsid w:val="007A0C10"/>
    <w:rsid w:val="007A0DB5"/>
    <w:rsid w:val="007A159E"/>
    <w:rsid w:val="007A259C"/>
    <w:rsid w:val="007A27F7"/>
    <w:rsid w:val="007A3119"/>
    <w:rsid w:val="007A3953"/>
    <w:rsid w:val="007A6190"/>
    <w:rsid w:val="007A6884"/>
    <w:rsid w:val="007A7964"/>
    <w:rsid w:val="007B023C"/>
    <w:rsid w:val="007B2350"/>
    <w:rsid w:val="007B4D8C"/>
    <w:rsid w:val="007B6CBF"/>
    <w:rsid w:val="007B7096"/>
    <w:rsid w:val="007C0031"/>
    <w:rsid w:val="007C1642"/>
    <w:rsid w:val="007C16CD"/>
    <w:rsid w:val="007C1B72"/>
    <w:rsid w:val="007C6E66"/>
    <w:rsid w:val="007C6FBC"/>
    <w:rsid w:val="007C7318"/>
    <w:rsid w:val="007D0C87"/>
    <w:rsid w:val="007D10DD"/>
    <w:rsid w:val="007D19FC"/>
    <w:rsid w:val="007D1F40"/>
    <w:rsid w:val="007D2E04"/>
    <w:rsid w:val="007D3667"/>
    <w:rsid w:val="007D592C"/>
    <w:rsid w:val="007D5BA9"/>
    <w:rsid w:val="007D6644"/>
    <w:rsid w:val="007D7FD3"/>
    <w:rsid w:val="007E000D"/>
    <w:rsid w:val="007E05F6"/>
    <w:rsid w:val="007E43D0"/>
    <w:rsid w:val="007E46BD"/>
    <w:rsid w:val="007E496A"/>
    <w:rsid w:val="007E4B71"/>
    <w:rsid w:val="007E7C7A"/>
    <w:rsid w:val="007E7E9F"/>
    <w:rsid w:val="007F0E46"/>
    <w:rsid w:val="007F1C6F"/>
    <w:rsid w:val="007F2F3D"/>
    <w:rsid w:val="007F4114"/>
    <w:rsid w:val="007F5D39"/>
    <w:rsid w:val="008012F1"/>
    <w:rsid w:val="008022DC"/>
    <w:rsid w:val="008028CC"/>
    <w:rsid w:val="00802C14"/>
    <w:rsid w:val="008059FE"/>
    <w:rsid w:val="008106AD"/>
    <w:rsid w:val="00816FFE"/>
    <w:rsid w:val="00820827"/>
    <w:rsid w:val="0082157E"/>
    <w:rsid w:val="00825D8B"/>
    <w:rsid w:val="00826C85"/>
    <w:rsid w:val="00827019"/>
    <w:rsid w:val="0083153A"/>
    <w:rsid w:val="00833D4F"/>
    <w:rsid w:val="00835883"/>
    <w:rsid w:val="00840438"/>
    <w:rsid w:val="00841DA4"/>
    <w:rsid w:val="00846CCD"/>
    <w:rsid w:val="00847343"/>
    <w:rsid w:val="0085185A"/>
    <w:rsid w:val="008536A1"/>
    <w:rsid w:val="00854BBB"/>
    <w:rsid w:val="00855E53"/>
    <w:rsid w:val="00857AC3"/>
    <w:rsid w:val="00857C2C"/>
    <w:rsid w:val="00857F95"/>
    <w:rsid w:val="00861614"/>
    <w:rsid w:val="00863586"/>
    <w:rsid w:val="00867522"/>
    <w:rsid w:val="00870FB7"/>
    <w:rsid w:val="00871AAD"/>
    <w:rsid w:val="00872608"/>
    <w:rsid w:val="0087405B"/>
    <w:rsid w:val="008743A8"/>
    <w:rsid w:val="00877C12"/>
    <w:rsid w:val="0088023F"/>
    <w:rsid w:val="00880A5D"/>
    <w:rsid w:val="00882B61"/>
    <w:rsid w:val="00883A17"/>
    <w:rsid w:val="00884A33"/>
    <w:rsid w:val="0088656B"/>
    <w:rsid w:val="00886AF3"/>
    <w:rsid w:val="0089023A"/>
    <w:rsid w:val="008903B5"/>
    <w:rsid w:val="00895217"/>
    <w:rsid w:val="00895EFA"/>
    <w:rsid w:val="008A3893"/>
    <w:rsid w:val="008A3A48"/>
    <w:rsid w:val="008B0F03"/>
    <w:rsid w:val="008B106C"/>
    <w:rsid w:val="008B1B7F"/>
    <w:rsid w:val="008B4C36"/>
    <w:rsid w:val="008B51CF"/>
    <w:rsid w:val="008B6273"/>
    <w:rsid w:val="008C3B3E"/>
    <w:rsid w:val="008D0F35"/>
    <w:rsid w:val="008D1B06"/>
    <w:rsid w:val="008D4548"/>
    <w:rsid w:val="008D5037"/>
    <w:rsid w:val="008D6934"/>
    <w:rsid w:val="008D7B8E"/>
    <w:rsid w:val="008E066C"/>
    <w:rsid w:val="008E0C5E"/>
    <w:rsid w:val="008E5E40"/>
    <w:rsid w:val="008E7568"/>
    <w:rsid w:val="008F1AB4"/>
    <w:rsid w:val="00901A19"/>
    <w:rsid w:val="00910D4F"/>
    <w:rsid w:val="00910F1E"/>
    <w:rsid w:val="009114B4"/>
    <w:rsid w:val="00911E81"/>
    <w:rsid w:val="00914138"/>
    <w:rsid w:val="00914828"/>
    <w:rsid w:val="00916946"/>
    <w:rsid w:val="00917A5B"/>
    <w:rsid w:val="0092008D"/>
    <w:rsid w:val="009225F1"/>
    <w:rsid w:val="00930B13"/>
    <w:rsid w:val="00933A1F"/>
    <w:rsid w:val="0093794E"/>
    <w:rsid w:val="009435C8"/>
    <w:rsid w:val="0094433E"/>
    <w:rsid w:val="00944DAE"/>
    <w:rsid w:val="0095003E"/>
    <w:rsid w:val="00950E3F"/>
    <w:rsid w:val="00952620"/>
    <w:rsid w:val="00954639"/>
    <w:rsid w:val="00954B67"/>
    <w:rsid w:val="00956EA7"/>
    <w:rsid w:val="00957F13"/>
    <w:rsid w:val="009621E2"/>
    <w:rsid w:val="00963BD3"/>
    <w:rsid w:val="00970E46"/>
    <w:rsid w:val="00970EB2"/>
    <w:rsid w:val="00971E0D"/>
    <w:rsid w:val="0097460F"/>
    <w:rsid w:val="00974FE9"/>
    <w:rsid w:val="00975C34"/>
    <w:rsid w:val="00975F46"/>
    <w:rsid w:val="0097727B"/>
    <w:rsid w:val="00980161"/>
    <w:rsid w:val="009811E7"/>
    <w:rsid w:val="0098347C"/>
    <w:rsid w:val="0098353C"/>
    <w:rsid w:val="009843AE"/>
    <w:rsid w:val="00994879"/>
    <w:rsid w:val="00995905"/>
    <w:rsid w:val="00996A68"/>
    <w:rsid w:val="009A1668"/>
    <w:rsid w:val="009A323B"/>
    <w:rsid w:val="009A3E13"/>
    <w:rsid w:val="009A47BE"/>
    <w:rsid w:val="009A4FBB"/>
    <w:rsid w:val="009A6234"/>
    <w:rsid w:val="009A74A3"/>
    <w:rsid w:val="009A7729"/>
    <w:rsid w:val="009B05FE"/>
    <w:rsid w:val="009B4410"/>
    <w:rsid w:val="009B5F1F"/>
    <w:rsid w:val="009C25B6"/>
    <w:rsid w:val="009C2A6F"/>
    <w:rsid w:val="009C3E78"/>
    <w:rsid w:val="009C49AE"/>
    <w:rsid w:val="009C7091"/>
    <w:rsid w:val="009D40C6"/>
    <w:rsid w:val="009D5C7E"/>
    <w:rsid w:val="009D7732"/>
    <w:rsid w:val="009E643B"/>
    <w:rsid w:val="009F0129"/>
    <w:rsid w:val="009F0DDF"/>
    <w:rsid w:val="009F3E5C"/>
    <w:rsid w:val="009F40FC"/>
    <w:rsid w:val="009F4454"/>
    <w:rsid w:val="009F5AE9"/>
    <w:rsid w:val="00A0020C"/>
    <w:rsid w:val="00A021D4"/>
    <w:rsid w:val="00A02AAB"/>
    <w:rsid w:val="00A065BD"/>
    <w:rsid w:val="00A068DB"/>
    <w:rsid w:val="00A11928"/>
    <w:rsid w:val="00A12C60"/>
    <w:rsid w:val="00A12D86"/>
    <w:rsid w:val="00A13AF5"/>
    <w:rsid w:val="00A14585"/>
    <w:rsid w:val="00A149B4"/>
    <w:rsid w:val="00A16BF7"/>
    <w:rsid w:val="00A200A6"/>
    <w:rsid w:val="00A2446C"/>
    <w:rsid w:val="00A25079"/>
    <w:rsid w:val="00A25723"/>
    <w:rsid w:val="00A26D6E"/>
    <w:rsid w:val="00A272FC"/>
    <w:rsid w:val="00A2753D"/>
    <w:rsid w:val="00A27763"/>
    <w:rsid w:val="00A3028A"/>
    <w:rsid w:val="00A31380"/>
    <w:rsid w:val="00A32689"/>
    <w:rsid w:val="00A35CA9"/>
    <w:rsid w:val="00A35CDA"/>
    <w:rsid w:val="00A3740B"/>
    <w:rsid w:val="00A42B7B"/>
    <w:rsid w:val="00A42F56"/>
    <w:rsid w:val="00A43103"/>
    <w:rsid w:val="00A43879"/>
    <w:rsid w:val="00A54095"/>
    <w:rsid w:val="00A62212"/>
    <w:rsid w:val="00A62CF4"/>
    <w:rsid w:val="00A63360"/>
    <w:rsid w:val="00A667F2"/>
    <w:rsid w:val="00A71E4E"/>
    <w:rsid w:val="00A72E53"/>
    <w:rsid w:val="00A730AD"/>
    <w:rsid w:val="00A73420"/>
    <w:rsid w:val="00A74B8D"/>
    <w:rsid w:val="00A763F1"/>
    <w:rsid w:val="00A76BE4"/>
    <w:rsid w:val="00A77D0E"/>
    <w:rsid w:val="00A80DAA"/>
    <w:rsid w:val="00A81957"/>
    <w:rsid w:val="00A82AD3"/>
    <w:rsid w:val="00A832F3"/>
    <w:rsid w:val="00A847DD"/>
    <w:rsid w:val="00A859C3"/>
    <w:rsid w:val="00A900A5"/>
    <w:rsid w:val="00A92DC7"/>
    <w:rsid w:val="00A94268"/>
    <w:rsid w:val="00A9486E"/>
    <w:rsid w:val="00AA13FE"/>
    <w:rsid w:val="00AA1A4D"/>
    <w:rsid w:val="00AA713C"/>
    <w:rsid w:val="00AB1D7B"/>
    <w:rsid w:val="00AB23D1"/>
    <w:rsid w:val="00AB308D"/>
    <w:rsid w:val="00AB37DB"/>
    <w:rsid w:val="00AB51C3"/>
    <w:rsid w:val="00AB57CF"/>
    <w:rsid w:val="00AB8FB5"/>
    <w:rsid w:val="00AC48A6"/>
    <w:rsid w:val="00AC6E49"/>
    <w:rsid w:val="00AC765E"/>
    <w:rsid w:val="00AD0601"/>
    <w:rsid w:val="00AD4CE6"/>
    <w:rsid w:val="00AD5BAB"/>
    <w:rsid w:val="00AD6321"/>
    <w:rsid w:val="00AE0707"/>
    <w:rsid w:val="00AE207C"/>
    <w:rsid w:val="00AE2103"/>
    <w:rsid w:val="00AE2EC8"/>
    <w:rsid w:val="00AE32BB"/>
    <w:rsid w:val="00AF4AFD"/>
    <w:rsid w:val="00AF6065"/>
    <w:rsid w:val="00AF64ED"/>
    <w:rsid w:val="00AF6701"/>
    <w:rsid w:val="00B0129E"/>
    <w:rsid w:val="00B02C76"/>
    <w:rsid w:val="00B04769"/>
    <w:rsid w:val="00B11E92"/>
    <w:rsid w:val="00B12B7A"/>
    <w:rsid w:val="00B1341A"/>
    <w:rsid w:val="00B148E5"/>
    <w:rsid w:val="00B158DE"/>
    <w:rsid w:val="00B17FAD"/>
    <w:rsid w:val="00B20340"/>
    <w:rsid w:val="00B20C3F"/>
    <w:rsid w:val="00B23A26"/>
    <w:rsid w:val="00B25295"/>
    <w:rsid w:val="00B279AC"/>
    <w:rsid w:val="00B30CE7"/>
    <w:rsid w:val="00B3120F"/>
    <w:rsid w:val="00B3177D"/>
    <w:rsid w:val="00B33E1E"/>
    <w:rsid w:val="00B33F6D"/>
    <w:rsid w:val="00B35BA9"/>
    <w:rsid w:val="00B35FEF"/>
    <w:rsid w:val="00B43DA5"/>
    <w:rsid w:val="00B46E9A"/>
    <w:rsid w:val="00B50ADA"/>
    <w:rsid w:val="00B51CEA"/>
    <w:rsid w:val="00B541A8"/>
    <w:rsid w:val="00B545C7"/>
    <w:rsid w:val="00B550FE"/>
    <w:rsid w:val="00B55C93"/>
    <w:rsid w:val="00B60AFF"/>
    <w:rsid w:val="00B62D8C"/>
    <w:rsid w:val="00B63C05"/>
    <w:rsid w:val="00B63C25"/>
    <w:rsid w:val="00B64925"/>
    <w:rsid w:val="00B66195"/>
    <w:rsid w:val="00B66C49"/>
    <w:rsid w:val="00B7080A"/>
    <w:rsid w:val="00B70C41"/>
    <w:rsid w:val="00B7211B"/>
    <w:rsid w:val="00B727BB"/>
    <w:rsid w:val="00B749D8"/>
    <w:rsid w:val="00B805A0"/>
    <w:rsid w:val="00B815E4"/>
    <w:rsid w:val="00B81BA1"/>
    <w:rsid w:val="00B8200C"/>
    <w:rsid w:val="00B8568B"/>
    <w:rsid w:val="00B879CF"/>
    <w:rsid w:val="00B87ED4"/>
    <w:rsid w:val="00B902FB"/>
    <w:rsid w:val="00B92ADC"/>
    <w:rsid w:val="00B94930"/>
    <w:rsid w:val="00B95079"/>
    <w:rsid w:val="00BA123F"/>
    <w:rsid w:val="00BA4025"/>
    <w:rsid w:val="00BB023D"/>
    <w:rsid w:val="00BB1C2C"/>
    <w:rsid w:val="00BB21FC"/>
    <w:rsid w:val="00BB28B2"/>
    <w:rsid w:val="00BB5F80"/>
    <w:rsid w:val="00BC0231"/>
    <w:rsid w:val="00BC0546"/>
    <w:rsid w:val="00BC19A6"/>
    <w:rsid w:val="00BC2B84"/>
    <w:rsid w:val="00BC3CE1"/>
    <w:rsid w:val="00BC3E32"/>
    <w:rsid w:val="00BD1CFE"/>
    <w:rsid w:val="00BD5B04"/>
    <w:rsid w:val="00BD5D21"/>
    <w:rsid w:val="00BD6164"/>
    <w:rsid w:val="00BE100C"/>
    <w:rsid w:val="00BE1083"/>
    <w:rsid w:val="00BE120A"/>
    <w:rsid w:val="00BE1515"/>
    <w:rsid w:val="00BE2D82"/>
    <w:rsid w:val="00BE4DA3"/>
    <w:rsid w:val="00BF07FC"/>
    <w:rsid w:val="00BF1D0B"/>
    <w:rsid w:val="00BF308D"/>
    <w:rsid w:val="00BF3FD6"/>
    <w:rsid w:val="00BF538D"/>
    <w:rsid w:val="00BF6726"/>
    <w:rsid w:val="00BF6CCB"/>
    <w:rsid w:val="00C00965"/>
    <w:rsid w:val="00C043A5"/>
    <w:rsid w:val="00C047A1"/>
    <w:rsid w:val="00C12748"/>
    <w:rsid w:val="00C12FF2"/>
    <w:rsid w:val="00C14242"/>
    <w:rsid w:val="00C16E55"/>
    <w:rsid w:val="00C2384B"/>
    <w:rsid w:val="00C25E04"/>
    <w:rsid w:val="00C25FDF"/>
    <w:rsid w:val="00C26184"/>
    <w:rsid w:val="00C267A0"/>
    <w:rsid w:val="00C26AB3"/>
    <w:rsid w:val="00C26B47"/>
    <w:rsid w:val="00C27AFA"/>
    <w:rsid w:val="00C27FE3"/>
    <w:rsid w:val="00C326F6"/>
    <w:rsid w:val="00C33470"/>
    <w:rsid w:val="00C33670"/>
    <w:rsid w:val="00C34D28"/>
    <w:rsid w:val="00C379F9"/>
    <w:rsid w:val="00C40078"/>
    <w:rsid w:val="00C406B1"/>
    <w:rsid w:val="00C41AE5"/>
    <w:rsid w:val="00C41E66"/>
    <w:rsid w:val="00C4523F"/>
    <w:rsid w:val="00C45A13"/>
    <w:rsid w:val="00C5142E"/>
    <w:rsid w:val="00C535CD"/>
    <w:rsid w:val="00C54DB6"/>
    <w:rsid w:val="00C56545"/>
    <w:rsid w:val="00C60198"/>
    <w:rsid w:val="00C603C6"/>
    <w:rsid w:val="00C61D7A"/>
    <w:rsid w:val="00C62A39"/>
    <w:rsid w:val="00C62F20"/>
    <w:rsid w:val="00C63C84"/>
    <w:rsid w:val="00C63E32"/>
    <w:rsid w:val="00C64261"/>
    <w:rsid w:val="00C67D7B"/>
    <w:rsid w:val="00C70734"/>
    <w:rsid w:val="00C71F58"/>
    <w:rsid w:val="00C77598"/>
    <w:rsid w:val="00C83FCC"/>
    <w:rsid w:val="00C84E44"/>
    <w:rsid w:val="00C85256"/>
    <w:rsid w:val="00C86908"/>
    <w:rsid w:val="00C9061C"/>
    <w:rsid w:val="00C91FCF"/>
    <w:rsid w:val="00C92F1B"/>
    <w:rsid w:val="00CA19DA"/>
    <w:rsid w:val="00CA1B9E"/>
    <w:rsid w:val="00CA3AE0"/>
    <w:rsid w:val="00CA508D"/>
    <w:rsid w:val="00CA5792"/>
    <w:rsid w:val="00CA7187"/>
    <w:rsid w:val="00CA7A9E"/>
    <w:rsid w:val="00CB10EC"/>
    <w:rsid w:val="00CB13C9"/>
    <w:rsid w:val="00CB7EEA"/>
    <w:rsid w:val="00CC01EE"/>
    <w:rsid w:val="00CC43D1"/>
    <w:rsid w:val="00CC4B27"/>
    <w:rsid w:val="00CC7B12"/>
    <w:rsid w:val="00CD1A00"/>
    <w:rsid w:val="00CD352E"/>
    <w:rsid w:val="00CD392B"/>
    <w:rsid w:val="00CD49A8"/>
    <w:rsid w:val="00CD7597"/>
    <w:rsid w:val="00CD79E3"/>
    <w:rsid w:val="00CE0CFE"/>
    <w:rsid w:val="00CE249F"/>
    <w:rsid w:val="00CE5F60"/>
    <w:rsid w:val="00CE759E"/>
    <w:rsid w:val="00CE7A20"/>
    <w:rsid w:val="00CF00BD"/>
    <w:rsid w:val="00CF0D19"/>
    <w:rsid w:val="00CF6A29"/>
    <w:rsid w:val="00D0014C"/>
    <w:rsid w:val="00D006C7"/>
    <w:rsid w:val="00D00FD6"/>
    <w:rsid w:val="00D0334E"/>
    <w:rsid w:val="00D058E0"/>
    <w:rsid w:val="00D05953"/>
    <w:rsid w:val="00D07C97"/>
    <w:rsid w:val="00D10CF0"/>
    <w:rsid w:val="00D16618"/>
    <w:rsid w:val="00D16E1A"/>
    <w:rsid w:val="00D16E4B"/>
    <w:rsid w:val="00D20EAE"/>
    <w:rsid w:val="00D21F6C"/>
    <w:rsid w:val="00D222E1"/>
    <w:rsid w:val="00D22BEE"/>
    <w:rsid w:val="00D24389"/>
    <w:rsid w:val="00D2557A"/>
    <w:rsid w:val="00D2601C"/>
    <w:rsid w:val="00D32682"/>
    <w:rsid w:val="00D32E69"/>
    <w:rsid w:val="00D3318C"/>
    <w:rsid w:val="00D33556"/>
    <w:rsid w:val="00D33F41"/>
    <w:rsid w:val="00D33FF1"/>
    <w:rsid w:val="00D3466E"/>
    <w:rsid w:val="00D34D9E"/>
    <w:rsid w:val="00D35189"/>
    <w:rsid w:val="00D36968"/>
    <w:rsid w:val="00D36C5A"/>
    <w:rsid w:val="00D37299"/>
    <w:rsid w:val="00D372F8"/>
    <w:rsid w:val="00D430C5"/>
    <w:rsid w:val="00D45882"/>
    <w:rsid w:val="00D4600E"/>
    <w:rsid w:val="00D474C4"/>
    <w:rsid w:val="00D47B02"/>
    <w:rsid w:val="00D5038A"/>
    <w:rsid w:val="00D5107D"/>
    <w:rsid w:val="00D51F0A"/>
    <w:rsid w:val="00D5244A"/>
    <w:rsid w:val="00D52682"/>
    <w:rsid w:val="00D533CC"/>
    <w:rsid w:val="00D5475D"/>
    <w:rsid w:val="00D60334"/>
    <w:rsid w:val="00D60DB0"/>
    <w:rsid w:val="00D659AB"/>
    <w:rsid w:val="00D65FA4"/>
    <w:rsid w:val="00D711A1"/>
    <w:rsid w:val="00D75C7E"/>
    <w:rsid w:val="00D7731B"/>
    <w:rsid w:val="00D77722"/>
    <w:rsid w:val="00D77C70"/>
    <w:rsid w:val="00D807B7"/>
    <w:rsid w:val="00D8137C"/>
    <w:rsid w:val="00D84DCE"/>
    <w:rsid w:val="00D85314"/>
    <w:rsid w:val="00D85E43"/>
    <w:rsid w:val="00D86280"/>
    <w:rsid w:val="00D8664E"/>
    <w:rsid w:val="00D9004B"/>
    <w:rsid w:val="00D92780"/>
    <w:rsid w:val="00D96571"/>
    <w:rsid w:val="00DA1DD7"/>
    <w:rsid w:val="00DA370F"/>
    <w:rsid w:val="00DA7F6D"/>
    <w:rsid w:val="00DB10BC"/>
    <w:rsid w:val="00DB1E40"/>
    <w:rsid w:val="00DB252C"/>
    <w:rsid w:val="00DB5141"/>
    <w:rsid w:val="00DB719B"/>
    <w:rsid w:val="00DB7C0B"/>
    <w:rsid w:val="00DC01A8"/>
    <w:rsid w:val="00DC5793"/>
    <w:rsid w:val="00DC5987"/>
    <w:rsid w:val="00DC5EFC"/>
    <w:rsid w:val="00DC6CCE"/>
    <w:rsid w:val="00DC72E9"/>
    <w:rsid w:val="00DC7B06"/>
    <w:rsid w:val="00DD3398"/>
    <w:rsid w:val="00DD36D5"/>
    <w:rsid w:val="00DD4678"/>
    <w:rsid w:val="00DE0F33"/>
    <w:rsid w:val="00DE140D"/>
    <w:rsid w:val="00DE1E00"/>
    <w:rsid w:val="00DE3C7B"/>
    <w:rsid w:val="00DE6226"/>
    <w:rsid w:val="00DE66AD"/>
    <w:rsid w:val="00DE76FA"/>
    <w:rsid w:val="00DE7B8A"/>
    <w:rsid w:val="00DF069F"/>
    <w:rsid w:val="00DF260F"/>
    <w:rsid w:val="00DF2AA4"/>
    <w:rsid w:val="00E000DC"/>
    <w:rsid w:val="00E00286"/>
    <w:rsid w:val="00E0162C"/>
    <w:rsid w:val="00E01D86"/>
    <w:rsid w:val="00E01ED5"/>
    <w:rsid w:val="00E04262"/>
    <w:rsid w:val="00E04C9E"/>
    <w:rsid w:val="00E05467"/>
    <w:rsid w:val="00E155E0"/>
    <w:rsid w:val="00E158C8"/>
    <w:rsid w:val="00E17C0E"/>
    <w:rsid w:val="00E21B55"/>
    <w:rsid w:val="00E21D7B"/>
    <w:rsid w:val="00E22EE1"/>
    <w:rsid w:val="00E22EEF"/>
    <w:rsid w:val="00E25E14"/>
    <w:rsid w:val="00E26937"/>
    <w:rsid w:val="00E27ABA"/>
    <w:rsid w:val="00E34ABF"/>
    <w:rsid w:val="00E371A2"/>
    <w:rsid w:val="00E377C4"/>
    <w:rsid w:val="00E42291"/>
    <w:rsid w:val="00E45401"/>
    <w:rsid w:val="00E456B5"/>
    <w:rsid w:val="00E50A4A"/>
    <w:rsid w:val="00E50F27"/>
    <w:rsid w:val="00E51326"/>
    <w:rsid w:val="00E535DA"/>
    <w:rsid w:val="00E561FF"/>
    <w:rsid w:val="00E569AF"/>
    <w:rsid w:val="00E57EBE"/>
    <w:rsid w:val="00E6073B"/>
    <w:rsid w:val="00E62DCF"/>
    <w:rsid w:val="00E63386"/>
    <w:rsid w:val="00E634A9"/>
    <w:rsid w:val="00E647E6"/>
    <w:rsid w:val="00E674CB"/>
    <w:rsid w:val="00E7125D"/>
    <w:rsid w:val="00E7227F"/>
    <w:rsid w:val="00E72F40"/>
    <w:rsid w:val="00E73B29"/>
    <w:rsid w:val="00E762DB"/>
    <w:rsid w:val="00E7651E"/>
    <w:rsid w:val="00E83E76"/>
    <w:rsid w:val="00E85342"/>
    <w:rsid w:val="00E856B3"/>
    <w:rsid w:val="00E85FE0"/>
    <w:rsid w:val="00E86712"/>
    <w:rsid w:val="00E868B3"/>
    <w:rsid w:val="00E87148"/>
    <w:rsid w:val="00E87B1D"/>
    <w:rsid w:val="00E911EC"/>
    <w:rsid w:val="00E9347C"/>
    <w:rsid w:val="00E942B6"/>
    <w:rsid w:val="00E94528"/>
    <w:rsid w:val="00E956B8"/>
    <w:rsid w:val="00E95BD4"/>
    <w:rsid w:val="00E966AA"/>
    <w:rsid w:val="00E97E0B"/>
    <w:rsid w:val="00EA0D88"/>
    <w:rsid w:val="00EA1690"/>
    <w:rsid w:val="00EA1F0E"/>
    <w:rsid w:val="00EA2010"/>
    <w:rsid w:val="00EB1712"/>
    <w:rsid w:val="00EB238D"/>
    <w:rsid w:val="00EB3209"/>
    <w:rsid w:val="00EB3C8C"/>
    <w:rsid w:val="00EB4792"/>
    <w:rsid w:val="00EB5CDB"/>
    <w:rsid w:val="00EC2BA8"/>
    <w:rsid w:val="00EC4081"/>
    <w:rsid w:val="00EC71D3"/>
    <w:rsid w:val="00ED0261"/>
    <w:rsid w:val="00ED093A"/>
    <w:rsid w:val="00ED18FA"/>
    <w:rsid w:val="00ED7528"/>
    <w:rsid w:val="00ED759D"/>
    <w:rsid w:val="00EE5774"/>
    <w:rsid w:val="00EE5EC5"/>
    <w:rsid w:val="00EE6470"/>
    <w:rsid w:val="00EF06AD"/>
    <w:rsid w:val="00EF7A28"/>
    <w:rsid w:val="00F00C71"/>
    <w:rsid w:val="00F029E0"/>
    <w:rsid w:val="00F0372E"/>
    <w:rsid w:val="00F04FCC"/>
    <w:rsid w:val="00F0667D"/>
    <w:rsid w:val="00F06C98"/>
    <w:rsid w:val="00F07F9A"/>
    <w:rsid w:val="00F10923"/>
    <w:rsid w:val="00F11E9B"/>
    <w:rsid w:val="00F16337"/>
    <w:rsid w:val="00F16CA5"/>
    <w:rsid w:val="00F21B7C"/>
    <w:rsid w:val="00F231CA"/>
    <w:rsid w:val="00F2411D"/>
    <w:rsid w:val="00F24DFB"/>
    <w:rsid w:val="00F25E90"/>
    <w:rsid w:val="00F31D90"/>
    <w:rsid w:val="00F366D5"/>
    <w:rsid w:val="00F435AA"/>
    <w:rsid w:val="00F45819"/>
    <w:rsid w:val="00F52280"/>
    <w:rsid w:val="00F57459"/>
    <w:rsid w:val="00F60344"/>
    <w:rsid w:val="00F60634"/>
    <w:rsid w:val="00F60D2F"/>
    <w:rsid w:val="00F63139"/>
    <w:rsid w:val="00F636DC"/>
    <w:rsid w:val="00F722E2"/>
    <w:rsid w:val="00F72CCE"/>
    <w:rsid w:val="00F72F92"/>
    <w:rsid w:val="00F753D7"/>
    <w:rsid w:val="00F81ABF"/>
    <w:rsid w:val="00F83E17"/>
    <w:rsid w:val="00F864E5"/>
    <w:rsid w:val="00F869E5"/>
    <w:rsid w:val="00F90508"/>
    <w:rsid w:val="00F94B2B"/>
    <w:rsid w:val="00F95121"/>
    <w:rsid w:val="00F974BE"/>
    <w:rsid w:val="00F975D4"/>
    <w:rsid w:val="00FA0C8F"/>
    <w:rsid w:val="00FA3DBB"/>
    <w:rsid w:val="00FA6546"/>
    <w:rsid w:val="00FA6595"/>
    <w:rsid w:val="00FA6B83"/>
    <w:rsid w:val="00FA716C"/>
    <w:rsid w:val="00FB3956"/>
    <w:rsid w:val="00FB3A4D"/>
    <w:rsid w:val="00FB5513"/>
    <w:rsid w:val="00FB699B"/>
    <w:rsid w:val="00FB6D20"/>
    <w:rsid w:val="00FB78E1"/>
    <w:rsid w:val="00FB7A0A"/>
    <w:rsid w:val="00FC5AFC"/>
    <w:rsid w:val="00FC6233"/>
    <w:rsid w:val="00FD29C5"/>
    <w:rsid w:val="00FD4914"/>
    <w:rsid w:val="00FD5251"/>
    <w:rsid w:val="00FD7ECB"/>
    <w:rsid w:val="00FE27F3"/>
    <w:rsid w:val="00FE384F"/>
    <w:rsid w:val="00FE5002"/>
    <w:rsid w:val="00FE7310"/>
    <w:rsid w:val="00FE75F5"/>
    <w:rsid w:val="00FF0D0F"/>
    <w:rsid w:val="00FF192B"/>
    <w:rsid w:val="00FF3108"/>
    <w:rsid w:val="014A519C"/>
    <w:rsid w:val="0388B43C"/>
    <w:rsid w:val="03CB62CC"/>
    <w:rsid w:val="0613DF2C"/>
    <w:rsid w:val="07AA5105"/>
    <w:rsid w:val="0A06A8A7"/>
    <w:rsid w:val="0BF6F368"/>
    <w:rsid w:val="0D152C37"/>
    <w:rsid w:val="0F725C29"/>
    <w:rsid w:val="10A0ABFE"/>
    <w:rsid w:val="1138D4EC"/>
    <w:rsid w:val="120B8247"/>
    <w:rsid w:val="1220F55F"/>
    <w:rsid w:val="14571ACB"/>
    <w:rsid w:val="178EEE5E"/>
    <w:rsid w:val="1A81B41D"/>
    <w:rsid w:val="1C08A72B"/>
    <w:rsid w:val="1D36E755"/>
    <w:rsid w:val="1D88FFF0"/>
    <w:rsid w:val="1E4618B8"/>
    <w:rsid w:val="1EC2C60E"/>
    <w:rsid w:val="1EE89343"/>
    <w:rsid w:val="202B95F9"/>
    <w:rsid w:val="2106DE39"/>
    <w:rsid w:val="21D44B48"/>
    <w:rsid w:val="22A6F858"/>
    <w:rsid w:val="22C94ED8"/>
    <w:rsid w:val="23FDA5BC"/>
    <w:rsid w:val="2631F28C"/>
    <w:rsid w:val="272639D7"/>
    <w:rsid w:val="27ACCCDD"/>
    <w:rsid w:val="28C41D4E"/>
    <w:rsid w:val="29190BD0"/>
    <w:rsid w:val="2AE46D9F"/>
    <w:rsid w:val="2FB45ED8"/>
    <w:rsid w:val="300A1BD6"/>
    <w:rsid w:val="322FE0A1"/>
    <w:rsid w:val="3268194C"/>
    <w:rsid w:val="342E4690"/>
    <w:rsid w:val="35F0D7C9"/>
    <w:rsid w:val="37CFF6F3"/>
    <w:rsid w:val="37EF863F"/>
    <w:rsid w:val="3A1763E6"/>
    <w:rsid w:val="3F8A6453"/>
    <w:rsid w:val="3F9EB25E"/>
    <w:rsid w:val="3FAFDFB9"/>
    <w:rsid w:val="40FAEAA5"/>
    <w:rsid w:val="43043F45"/>
    <w:rsid w:val="445DD576"/>
    <w:rsid w:val="47CCFCAF"/>
    <w:rsid w:val="48CA7CD5"/>
    <w:rsid w:val="4B30E1F5"/>
    <w:rsid w:val="4F6EF173"/>
    <w:rsid w:val="5365B986"/>
    <w:rsid w:val="56EF0940"/>
    <w:rsid w:val="590DED95"/>
    <w:rsid w:val="59124C4B"/>
    <w:rsid w:val="59917589"/>
    <w:rsid w:val="5ADE179C"/>
    <w:rsid w:val="5BDCCEEB"/>
    <w:rsid w:val="5BFD32D1"/>
    <w:rsid w:val="5C6DD04E"/>
    <w:rsid w:val="5E2CBE35"/>
    <w:rsid w:val="5E8F9505"/>
    <w:rsid w:val="5ECF5339"/>
    <w:rsid w:val="60FBF513"/>
    <w:rsid w:val="62C4CFC7"/>
    <w:rsid w:val="6322692F"/>
    <w:rsid w:val="65747BE4"/>
    <w:rsid w:val="65BE4B72"/>
    <w:rsid w:val="65F373E6"/>
    <w:rsid w:val="6675ECDE"/>
    <w:rsid w:val="668EC661"/>
    <w:rsid w:val="66E9A7B7"/>
    <w:rsid w:val="6C18C405"/>
    <w:rsid w:val="6C557278"/>
    <w:rsid w:val="6F13876C"/>
    <w:rsid w:val="704161AC"/>
    <w:rsid w:val="7270FD3E"/>
    <w:rsid w:val="7464A891"/>
    <w:rsid w:val="74E6273F"/>
    <w:rsid w:val="7638D43A"/>
    <w:rsid w:val="7A1FC6B1"/>
    <w:rsid w:val="7A3A5322"/>
    <w:rsid w:val="7A552A90"/>
    <w:rsid w:val="7C01D202"/>
    <w:rsid w:val="7F91A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0DBC3"/>
  <w15:docId w15:val="{164A19E9-B9EE-49E8-B178-9837FBD5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0EF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422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22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22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2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2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29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0298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8171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34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9C"/>
  </w:style>
  <w:style w:type="paragraph" w:styleId="Stopka">
    <w:name w:val="footer"/>
    <w:basedOn w:val="Normalny"/>
    <w:link w:val="StopkaZnak"/>
    <w:uiPriority w:val="99"/>
    <w:unhideWhenUsed/>
    <w:rsid w:val="00734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9C"/>
  </w:style>
  <w:style w:type="character" w:customStyle="1" w:styleId="hwtze">
    <w:name w:val="hwtze"/>
    <w:basedOn w:val="Domylnaczcionkaakapitu"/>
    <w:rsid w:val="009C2A6F"/>
  </w:style>
  <w:style w:type="character" w:customStyle="1" w:styleId="rynqvb">
    <w:name w:val="rynqvb"/>
    <w:basedOn w:val="Domylnaczcionkaakapitu"/>
    <w:rsid w:val="009C2A6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B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B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B8A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0D2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1E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1E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1E1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851E9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C01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73795"/>
    <w:rPr>
      <w:color w:val="954F72" w:themeColor="followedHyperlink"/>
      <w:u w:val="single"/>
    </w:rPr>
  </w:style>
  <w:style w:type="character" w:customStyle="1" w:styleId="ui-provider">
    <w:name w:val="ui-provider"/>
    <w:basedOn w:val="Domylnaczcionkaakapitu"/>
    <w:rsid w:val="00447946"/>
  </w:style>
  <w:style w:type="character" w:customStyle="1" w:styleId="Wzmianka1">
    <w:name w:val="Wzmianka1"/>
    <w:basedOn w:val="Domylnaczcionkaakapitu"/>
    <w:uiPriority w:val="99"/>
    <w:unhideWhenUsed/>
    <w:rsid w:val="001A2121"/>
    <w:rPr>
      <w:color w:val="2B579A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F4454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E46B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E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B7080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0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9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up.com/about-u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anna.kuciel@goodonepr.p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ityofparramatta.nsw.gov.au/council/projects/major-works/parramatta-light-rail/parramatta-light-rail-stage-2" TargetMode="External"/><Relationship Id="rId2" Type="http://schemas.openxmlformats.org/officeDocument/2006/relationships/hyperlink" Target="https://databank.worldbank.org/embed/Urbanization-rates---FY2023/id/11cef3f6" TargetMode="External"/><Relationship Id="rId1" Type="http://schemas.openxmlformats.org/officeDocument/2006/relationships/hyperlink" Target="https://data.worldbank.org/indicator/SP.URB.TOTL.IN.Z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2fa3fd3-029b-403d-91b4-1dc930cb0e60}" enabled="1" method="Standard" siteId="{4ae48b41-0137-4599-8661-fc641fe77be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881</Words>
  <Characters>5026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5896</CharactersWithSpaces>
  <SharedDoc>false</SharedDoc>
  <HLinks>
    <vt:vector size="12" baseType="variant">
      <vt:variant>
        <vt:i4>5832764</vt:i4>
      </vt:variant>
      <vt:variant>
        <vt:i4>3</vt:i4>
      </vt:variant>
      <vt:variant>
        <vt:i4>0</vt:i4>
      </vt:variant>
      <vt:variant>
        <vt:i4>5</vt:i4>
      </vt:variant>
      <vt:variant>
        <vt:lpwstr>mailto:joanna.kuciel@goodonepr.pl</vt:lpwstr>
      </vt:variant>
      <vt:variant>
        <vt:lpwstr/>
      </vt:variant>
      <vt:variant>
        <vt:i4>8126520</vt:i4>
      </vt:variant>
      <vt:variant>
        <vt:i4>0</vt:i4>
      </vt:variant>
      <vt:variant>
        <vt:i4>0</vt:i4>
      </vt:variant>
      <vt:variant>
        <vt:i4>5</vt:i4>
      </vt:variant>
      <vt:variant>
        <vt:lpwstr>https://www.arup.com/pl-pl/our-firm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GoodOnePR - Arek</dc:creator>
  <cp:keywords/>
  <dc:description/>
  <cp:lastModifiedBy>Joanna Kuciel</cp:lastModifiedBy>
  <cp:revision>3</cp:revision>
  <dcterms:created xsi:type="dcterms:W3CDTF">2025-09-24T16:22:00Z</dcterms:created>
  <dcterms:modified xsi:type="dcterms:W3CDTF">2025-09-26T12:56:00Z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fa3fd3-029b-403d-91b4-1dc930cb0e60_Enabled">
    <vt:lpwstr>true</vt:lpwstr>
  </property>
  <property fmtid="{D5CDD505-2E9C-101B-9397-08002B2CF9AE}" pid="3" name="MSIP_Label_82fa3fd3-029b-403d-91b4-1dc930cb0e60_SetDate">
    <vt:lpwstr>2023-03-02T11:21:11Z</vt:lpwstr>
  </property>
  <property fmtid="{D5CDD505-2E9C-101B-9397-08002B2CF9AE}" pid="4" name="MSIP_Label_82fa3fd3-029b-403d-91b4-1dc930cb0e60_Method">
    <vt:lpwstr>Standard</vt:lpwstr>
  </property>
  <property fmtid="{D5CDD505-2E9C-101B-9397-08002B2CF9AE}" pid="5" name="MSIP_Label_82fa3fd3-029b-403d-91b4-1dc930cb0e60_Name">
    <vt:lpwstr>82fa3fd3-029b-403d-91b4-1dc930cb0e60</vt:lpwstr>
  </property>
  <property fmtid="{D5CDD505-2E9C-101B-9397-08002B2CF9AE}" pid="6" name="MSIP_Label_82fa3fd3-029b-403d-91b4-1dc930cb0e60_SiteId">
    <vt:lpwstr>4ae48b41-0137-4599-8661-fc641fe77bea</vt:lpwstr>
  </property>
  <property fmtid="{D5CDD505-2E9C-101B-9397-08002B2CF9AE}" pid="7" name="MSIP_Label_82fa3fd3-029b-403d-91b4-1dc930cb0e60_ActionId">
    <vt:lpwstr>81d76357-ea05-40d0-b009-145038cfe02a</vt:lpwstr>
  </property>
  <property fmtid="{D5CDD505-2E9C-101B-9397-08002B2CF9AE}" pid="8" name="MSIP_Label_82fa3fd3-029b-403d-91b4-1dc930cb0e60_ContentBits">
    <vt:lpwstr>0</vt:lpwstr>
  </property>
</Properties>
</file>