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E077F" w14:textId="2A109648" w:rsidR="00435A8C" w:rsidRDefault="00E46E4F">
      <w:r w:rsidRPr="00206E4C">
        <w:rPr>
          <w:noProof/>
        </w:rPr>
        <w:drawing>
          <wp:anchor distT="0" distB="0" distL="114300" distR="114300" simplePos="0" relativeHeight="251659264" behindDoc="0" locked="0" layoutInCell="1" allowOverlap="1" wp14:anchorId="60B57A27" wp14:editId="2D1C1491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5797550" cy="716280"/>
            <wp:effectExtent l="0" t="0" r="0" b="7620"/>
            <wp:wrapNone/>
            <wp:docPr id="3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9327E067-C838-46D0-8CED-EFE5D24535E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9327E067-C838-46D0-8CED-EFE5D24535E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7550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>
        <w:tab/>
      </w:r>
    </w:p>
    <w:p w14:paraId="26243AB3" w14:textId="77777777" w:rsidR="00E46E4F" w:rsidRPr="00E46E4F" w:rsidRDefault="00E46E4F" w:rsidP="00E46E4F"/>
    <w:p w14:paraId="5010429A" w14:textId="77777777" w:rsidR="00E46E4F" w:rsidRPr="00E46E4F" w:rsidRDefault="00E46E4F" w:rsidP="00E46E4F"/>
    <w:p w14:paraId="66A7A9EA" w14:textId="77777777" w:rsidR="00E46E4F" w:rsidRDefault="00E46E4F" w:rsidP="00E46E4F"/>
    <w:p w14:paraId="7CC6177A" w14:textId="2BBC9004" w:rsidR="00E46E4F" w:rsidRPr="005A5490" w:rsidRDefault="00E46E4F" w:rsidP="00E46E4F">
      <w:pPr>
        <w:jc w:val="right"/>
        <w:rPr>
          <w:rFonts w:ascii="Century Gothic" w:hAnsi="Century Gothic"/>
          <w:b/>
          <w:bCs/>
          <w:color w:val="BFBFBF" w:themeColor="background1" w:themeShade="BF"/>
        </w:rPr>
      </w:pPr>
      <w:r w:rsidRPr="005A5490">
        <w:rPr>
          <w:rFonts w:ascii="Century Gothic" w:hAnsi="Century Gothic"/>
          <w:b/>
          <w:bCs/>
          <w:color w:val="BFBFBF" w:themeColor="background1" w:themeShade="BF"/>
        </w:rPr>
        <w:t>COMUN</w:t>
      </w:r>
      <w:r w:rsidR="00AC158D">
        <w:rPr>
          <w:rFonts w:ascii="Century Gothic" w:hAnsi="Century Gothic"/>
          <w:b/>
          <w:bCs/>
          <w:color w:val="BFBFBF" w:themeColor="background1" w:themeShade="BF"/>
        </w:rPr>
        <w:t>IC</w:t>
      </w:r>
      <w:r w:rsidRPr="005A5490">
        <w:rPr>
          <w:rFonts w:ascii="Century Gothic" w:hAnsi="Century Gothic"/>
          <w:b/>
          <w:bCs/>
          <w:color w:val="BFBFBF" w:themeColor="background1" w:themeShade="BF"/>
        </w:rPr>
        <w:t>ADO DE IMPRENSA</w:t>
      </w:r>
    </w:p>
    <w:p w14:paraId="567F91B0" w14:textId="77777777" w:rsidR="00E46E4F" w:rsidRPr="004D0B5F" w:rsidRDefault="00E46E4F" w:rsidP="00E46E4F">
      <w:pPr>
        <w:jc w:val="center"/>
        <w:rPr>
          <w:rFonts w:ascii="Century Gothic" w:hAnsi="Century Gothic"/>
          <w:b/>
          <w:bCs/>
          <w:sz w:val="16"/>
          <w:szCs w:val="16"/>
        </w:rPr>
      </w:pPr>
    </w:p>
    <w:p w14:paraId="219D27C8" w14:textId="2DB58288" w:rsidR="00CB2528" w:rsidRPr="00CB2528" w:rsidRDefault="0075792A" w:rsidP="00CB2528">
      <w:pPr>
        <w:jc w:val="center"/>
        <w:rPr>
          <w:rFonts w:ascii="Century Gothic" w:hAnsi="Century Gothic"/>
          <w:bCs/>
          <w:sz w:val="16"/>
          <w:u w:val="single"/>
        </w:rPr>
      </w:pPr>
      <w:r w:rsidRPr="003F4FB6">
        <w:rPr>
          <w:rFonts w:ascii="Century Gothic" w:hAnsi="Century Gothic"/>
          <w:b/>
          <w:bCs/>
          <w:sz w:val="40"/>
          <w:szCs w:val="40"/>
        </w:rPr>
        <w:t xml:space="preserve"> </w:t>
      </w:r>
      <w:r w:rsidR="00CB2528" w:rsidRPr="00CB2528">
        <w:rPr>
          <w:rFonts w:ascii="Century Gothic" w:hAnsi="Century Gothic"/>
          <w:b/>
          <w:bCs/>
          <w:sz w:val="40"/>
          <w:szCs w:val="40"/>
        </w:rPr>
        <w:t xml:space="preserve">Universidade </w:t>
      </w:r>
      <w:proofErr w:type="gramStart"/>
      <w:r w:rsidR="00CB2528" w:rsidRPr="00CB2528">
        <w:rPr>
          <w:rFonts w:ascii="Century Gothic" w:hAnsi="Century Gothic"/>
          <w:b/>
          <w:bCs/>
          <w:sz w:val="40"/>
          <w:szCs w:val="40"/>
        </w:rPr>
        <w:t>Europeia</w:t>
      </w:r>
      <w:proofErr w:type="gramEnd"/>
      <w:r w:rsidR="00CB2528" w:rsidRPr="00CB2528">
        <w:rPr>
          <w:rFonts w:ascii="Century Gothic" w:hAnsi="Century Gothic"/>
          <w:b/>
          <w:bCs/>
          <w:sz w:val="40"/>
          <w:szCs w:val="40"/>
        </w:rPr>
        <w:t xml:space="preserve"> celebra 60 anos de ensino em Turismo com lançamento do livro “Turismo 360: Passado, Presente &amp; Futuro”</w:t>
      </w:r>
      <w:r w:rsidR="00276EDD" w:rsidRPr="003F4FB6">
        <w:rPr>
          <w:rFonts w:ascii="Century Gothic" w:hAnsi="Century Gothic"/>
          <w:b/>
          <w:bCs/>
          <w:sz w:val="40"/>
          <w:szCs w:val="40"/>
        </w:rPr>
        <w:br/>
      </w:r>
      <w:r w:rsidR="00276EDD">
        <w:rPr>
          <w:rFonts w:ascii="Century Gothic" w:hAnsi="Century Gothic"/>
          <w:b/>
          <w:bCs/>
          <w:sz w:val="36"/>
          <w:szCs w:val="36"/>
        </w:rPr>
        <w:br/>
      </w:r>
      <w:r w:rsidR="004C3BD5" w:rsidRPr="004C3BD5">
        <w:rPr>
          <w:rFonts w:ascii="Century Gothic" w:hAnsi="Century Gothic"/>
          <w:bCs/>
          <w:sz w:val="16"/>
          <w:u w:val="single"/>
        </w:rPr>
        <w:t>A obra reúne testemunhos de docentes, investigadores e profissionais e projeta os desafios do turismo, da inteligência artificial ao turismo espacia</w:t>
      </w:r>
      <w:r w:rsidR="004C3BD5">
        <w:rPr>
          <w:rFonts w:ascii="Century Gothic" w:hAnsi="Century Gothic"/>
          <w:bCs/>
          <w:sz w:val="16"/>
          <w:u w:val="single"/>
        </w:rPr>
        <w:t>l</w:t>
      </w:r>
    </w:p>
    <w:p w14:paraId="0ADE7590" w14:textId="304305A1" w:rsidR="00EF0ABB" w:rsidRPr="00EF0ABB" w:rsidRDefault="00CB2528" w:rsidP="00EF0ABB">
      <w:pPr>
        <w:tabs>
          <w:tab w:val="left" w:pos="4860"/>
        </w:tabs>
        <w:jc w:val="both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br/>
      </w:r>
      <w:bookmarkStart w:id="0" w:name="_Hlk129253996"/>
      <w:r w:rsidR="00EF0ABB" w:rsidRPr="00EF0ABB">
        <w:rPr>
          <w:rFonts w:ascii="Century Gothic" w:hAnsi="Century Gothic"/>
          <w:bCs/>
        </w:rPr>
        <w:t>A Universidade Europeia lançou o livro “</w:t>
      </w:r>
      <w:r w:rsidR="00EF0ABB" w:rsidRPr="004C3BD5">
        <w:rPr>
          <w:rFonts w:ascii="Century Gothic" w:hAnsi="Century Gothic"/>
          <w:b/>
        </w:rPr>
        <w:t>Turismo 360: Passado, Presente &amp; Futuro</w:t>
      </w:r>
      <w:r w:rsidR="00EF0ABB" w:rsidRPr="00EF0ABB">
        <w:rPr>
          <w:rFonts w:ascii="Century Gothic" w:hAnsi="Century Gothic"/>
          <w:bCs/>
        </w:rPr>
        <w:t>”, uma obra que revisita 60 anos de contributos do ensino superior para a afirmação do turismo em Portugal e que aponta também as tendências que irão moldar o futuro do se</w:t>
      </w:r>
      <w:r w:rsidR="00EF0ABB">
        <w:rPr>
          <w:rFonts w:ascii="Century Gothic" w:hAnsi="Century Gothic"/>
          <w:bCs/>
        </w:rPr>
        <w:t>t</w:t>
      </w:r>
      <w:r w:rsidR="00EF0ABB" w:rsidRPr="00EF0ABB">
        <w:rPr>
          <w:rFonts w:ascii="Century Gothic" w:hAnsi="Century Gothic"/>
          <w:bCs/>
        </w:rPr>
        <w:t>or.</w:t>
      </w:r>
    </w:p>
    <w:p w14:paraId="3D8F56C3" w14:textId="03A9328E" w:rsidR="00EF0ABB" w:rsidRDefault="00EF0ABB" w:rsidP="00EF0ABB">
      <w:pPr>
        <w:tabs>
          <w:tab w:val="left" w:pos="4860"/>
        </w:tabs>
        <w:jc w:val="both"/>
        <w:rPr>
          <w:rFonts w:ascii="Century Gothic" w:hAnsi="Century Gothic"/>
          <w:bCs/>
        </w:rPr>
      </w:pPr>
      <w:r w:rsidRPr="00EF0ABB">
        <w:rPr>
          <w:rFonts w:ascii="Century Gothic" w:hAnsi="Century Gothic"/>
          <w:bCs/>
        </w:rPr>
        <w:t>Coordenada pela área científica de Turismo &amp; Hospitalidade da Universidade Europeia, a publicação</w:t>
      </w:r>
      <w:r w:rsidR="00AB67A7">
        <w:rPr>
          <w:rFonts w:ascii="Century Gothic" w:hAnsi="Century Gothic"/>
          <w:bCs/>
        </w:rPr>
        <w:t xml:space="preserve">, </w:t>
      </w:r>
      <w:r w:rsidR="00AB67A7" w:rsidRPr="00AB67A7">
        <w:rPr>
          <w:rFonts w:ascii="Century Gothic" w:hAnsi="Century Gothic"/>
          <w:bCs/>
        </w:rPr>
        <w:t>cuja edição esteve a cargo de três professores da área do turismo</w:t>
      </w:r>
      <w:r w:rsidR="00AB67A7">
        <w:rPr>
          <w:rFonts w:ascii="Century Gothic" w:hAnsi="Century Gothic"/>
          <w:bCs/>
        </w:rPr>
        <w:t>,</w:t>
      </w:r>
      <w:r w:rsidRPr="00EF0ABB">
        <w:rPr>
          <w:rFonts w:ascii="Century Gothic" w:hAnsi="Century Gothic"/>
          <w:bCs/>
        </w:rPr>
        <w:t xml:space="preserve"> reúne reflexões de docentes, investigadores</w:t>
      </w:r>
      <w:r w:rsidR="00F95C74">
        <w:rPr>
          <w:rFonts w:ascii="Century Gothic" w:hAnsi="Century Gothic"/>
          <w:bCs/>
        </w:rPr>
        <w:t xml:space="preserve">, </w:t>
      </w:r>
      <w:r w:rsidRPr="00EF0ABB">
        <w:rPr>
          <w:rFonts w:ascii="Century Gothic" w:hAnsi="Century Gothic"/>
          <w:bCs/>
        </w:rPr>
        <w:t xml:space="preserve">profissionais, </w:t>
      </w:r>
      <w:proofErr w:type="spellStart"/>
      <w:r w:rsidR="00F95C74">
        <w:rPr>
          <w:rFonts w:ascii="Century Gothic" w:hAnsi="Century Gothic"/>
          <w:bCs/>
        </w:rPr>
        <w:t>a</w:t>
      </w:r>
      <w:r w:rsidR="00F95C74" w:rsidRPr="00F95C74">
        <w:rPr>
          <w:rFonts w:ascii="Century Gothic" w:hAnsi="Century Gothic"/>
          <w:bCs/>
        </w:rPr>
        <w:t>lumni</w:t>
      </w:r>
      <w:proofErr w:type="spellEnd"/>
      <w:r w:rsidR="00F95C74" w:rsidRPr="00F95C74">
        <w:rPr>
          <w:rFonts w:ascii="Century Gothic" w:hAnsi="Century Gothic"/>
          <w:bCs/>
        </w:rPr>
        <w:t xml:space="preserve"> e </w:t>
      </w:r>
      <w:r w:rsidR="00F95C74">
        <w:rPr>
          <w:rFonts w:ascii="Century Gothic" w:hAnsi="Century Gothic"/>
          <w:bCs/>
        </w:rPr>
        <w:t>p</w:t>
      </w:r>
      <w:r w:rsidR="00F95C74" w:rsidRPr="00F95C74">
        <w:rPr>
          <w:rFonts w:ascii="Century Gothic" w:hAnsi="Century Gothic"/>
          <w:bCs/>
        </w:rPr>
        <w:t>residentes das várias associações seto</w:t>
      </w:r>
      <w:r w:rsidR="00F95C74">
        <w:rPr>
          <w:rFonts w:ascii="Century Gothic" w:hAnsi="Century Gothic"/>
          <w:bCs/>
        </w:rPr>
        <w:t xml:space="preserve">r, </w:t>
      </w:r>
      <w:r w:rsidRPr="00EF0ABB">
        <w:rPr>
          <w:rFonts w:ascii="Century Gothic" w:hAnsi="Century Gothic"/>
          <w:bCs/>
        </w:rPr>
        <w:t>combinando memória histórica com pensamento crítico sobre os desafios atuais e os caminhos que se projetam para a próxima década.</w:t>
      </w:r>
    </w:p>
    <w:p w14:paraId="0DAC75EF" w14:textId="11A5AC52" w:rsidR="00EF0ABB" w:rsidRDefault="00C80B22" w:rsidP="00EF0ABB">
      <w:pPr>
        <w:tabs>
          <w:tab w:val="left" w:pos="4860"/>
        </w:tabs>
        <w:jc w:val="both"/>
        <w:rPr>
          <w:rFonts w:ascii="Century Gothic" w:hAnsi="Century Gothic"/>
          <w:bCs/>
        </w:rPr>
      </w:pPr>
      <w:r w:rsidRPr="00C80B22">
        <w:rPr>
          <w:rFonts w:ascii="Century Gothic" w:hAnsi="Century Gothic"/>
          <w:bCs/>
        </w:rPr>
        <w:t xml:space="preserve">O livro recorda que, em finais de 1964, quando a Escola Portuguesa de Turismo do antigo Instituto Superior de Línguas e Administração (ISLA) foi criada, o Aeroporto de Faro ainda não existia. Hoje, seis décadas depois, a inteligência artificial e o turismo espacial dominam as discussões sobre a vanguarda da indústria. Ao longo destes anos, docentes, colaboradores, estudantes, famílias e parceiros contribuíram para um trabalho contínuo e inovador, </w:t>
      </w:r>
      <w:r w:rsidR="00D00AC5" w:rsidRPr="00C80B22">
        <w:rPr>
          <w:rFonts w:ascii="Century Gothic" w:hAnsi="Century Gothic"/>
          <w:bCs/>
        </w:rPr>
        <w:t>discreto,</w:t>
      </w:r>
      <w:r w:rsidRPr="00C80B22">
        <w:rPr>
          <w:rFonts w:ascii="Century Gothic" w:hAnsi="Century Gothic"/>
          <w:bCs/>
        </w:rPr>
        <w:t xml:space="preserve"> mas fundamental, que moldou a competitividade do setor e que agora é celebrado nesta publicação.</w:t>
      </w:r>
    </w:p>
    <w:p w14:paraId="6F355599" w14:textId="0C7B15F7" w:rsidR="002A1E90" w:rsidRDefault="002A1E90" w:rsidP="00EF0ABB">
      <w:pPr>
        <w:tabs>
          <w:tab w:val="left" w:pos="4860"/>
        </w:tabs>
        <w:jc w:val="both"/>
        <w:rPr>
          <w:rFonts w:ascii="Century Gothic" w:hAnsi="Century Gothic"/>
          <w:bCs/>
        </w:rPr>
      </w:pPr>
      <w:r w:rsidRPr="002A1E90">
        <w:rPr>
          <w:rFonts w:ascii="Century Gothic" w:hAnsi="Century Gothic"/>
          <w:bCs/>
        </w:rPr>
        <w:t>“</w:t>
      </w:r>
      <w:r w:rsidR="00C75D97" w:rsidRPr="0054624A">
        <w:rPr>
          <w:rFonts w:ascii="Century Gothic" w:hAnsi="Century Gothic"/>
          <w:bCs/>
          <w:i/>
          <w:iCs/>
        </w:rPr>
        <w:t xml:space="preserve">Os nossos professores estão muito próximos da realidade profissional e este livro é um claro exemplo disso. </w:t>
      </w:r>
      <w:r w:rsidRPr="0054624A">
        <w:rPr>
          <w:rFonts w:ascii="Century Gothic" w:hAnsi="Century Gothic"/>
          <w:bCs/>
          <w:i/>
          <w:iCs/>
        </w:rPr>
        <w:t>Temos um modelo académico que impacta 100% dos nossos estudantes e que assenta numa dinâmica de base experiencial, com cenários de aprendizagem assentes em desafios, apresentação de problemas, investigação e simulação</w:t>
      </w:r>
      <w:r w:rsidR="00837EE5">
        <w:rPr>
          <w:rFonts w:ascii="Century Gothic" w:hAnsi="Century Gothic"/>
          <w:bCs/>
          <w:i/>
          <w:iCs/>
        </w:rPr>
        <w:t xml:space="preserve"> </w:t>
      </w:r>
      <w:r w:rsidR="00837EE5" w:rsidRPr="00837EE5">
        <w:rPr>
          <w:rFonts w:ascii="Century Gothic" w:hAnsi="Century Gothic"/>
          <w:bCs/>
          <w:i/>
          <w:iCs/>
        </w:rPr>
        <w:t>em todas as áreas</w:t>
      </w:r>
      <w:r w:rsidR="007D08F0">
        <w:rPr>
          <w:rFonts w:ascii="Century Gothic" w:hAnsi="Century Gothic"/>
          <w:bCs/>
          <w:i/>
          <w:iCs/>
        </w:rPr>
        <w:t>,</w:t>
      </w:r>
      <w:r w:rsidR="00837EE5" w:rsidRPr="00837EE5">
        <w:rPr>
          <w:rFonts w:ascii="Century Gothic" w:hAnsi="Century Gothic"/>
          <w:bCs/>
          <w:i/>
          <w:iCs/>
        </w:rPr>
        <w:t xml:space="preserve"> e na de turismo e hospitalidade contamos com as principais empresas, organizações e associações do setor</w:t>
      </w:r>
      <w:r w:rsidRPr="002A1E90">
        <w:rPr>
          <w:rFonts w:ascii="Century Gothic" w:hAnsi="Century Gothic"/>
          <w:bCs/>
        </w:rPr>
        <w:t>”</w:t>
      </w:r>
      <w:r w:rsidR="00C75D97">
        <w:rPr>
          <w:rFonts w:ascii="Century Gothic" w:hAnsi="Century Gothic"/>
          <w:bCs/>
        </w:rPr>
        <w:t xml:space="preserve">, afirma </w:t>
      </w:r>
      <w:r w:rsidR="0054624A" w:rsidRPr="0054624A">
        <w:rPr>
          <w:rFonts w:ascii="Century Gothic" w:hAnsi="Century Gothic"/>
          <w:b/>
        </w:rPr>
        <w:t xml:space="preserve">Hélia Gonçalves Pereira, </w:t>
      </w:r>
      <w:r w:rsidR="00D01BC2">
        <w:rPr>
          <w:rFonts w:ascii="Century Gothic" w:hAnsi="Century Gothic"/>
          <w:b/>
        </w:rPr>
        <w:t>r</w:t>
      </w:r>
      <w:r w:rsidR="0054624A" w:rsidRPr="0054624A">
        <w:rPr>
          <w:rFonts w:ascii="Century Gothic" w:hAnsi="Century Gothic"/>
          <w:b/>
        </w:rPr>
        <w:t xml:space="preserve">eitora da </w:t>
      </w:r>
      <w:proofErr w:type="gramStart"/>
      <w:r w:rsidR="0054624A" w:rsidRPr="0054624A">
        <w:rPr>
          <w:rFonts w:ascii="Century Gothic" w:hAnsi="Century Gothic"/>
          <w:b/>
        </w:rPr>
        <w:t>Universidade Europeia</w:t>
      </w:r>
      <w:proofErr w:type="gramEnd"/>
      <w:r w:rsidR="0054624A">
        <w:rPr>
          <w:rFonts w:ascii="Century Gothic" w:hAnsi="Century Gothic"/>
          <w:bCs/>
        </w:rPr>
        <w:t>.</w:t>
      </w:r>
    </w:p>
    <w:p w14:paraId="3E5FE26F" w14:textId="2F9E21DC" w:rsidR="00C80B22" w:rsidRPr="00C80B22" w:rsidRDefault="00C80B22" w:rsidP="00C80B22">
      <w:pPr>
        <w:tabs>
          <w:tab w:val="left" w:pos="4860"/>
        </w:tabs>
        <w:jc w:val="both"/>
        <w:rPr>
          <w:rFonts w:ascii="Century Gothic" w:hAnsi="Century Gothic"/>
          <w:bCs/>
        </w:rPr>
      </w:pPr>
      <w:r w:rsidRPr="00C80B22">
        <w:rPr>
          <w:rFonts w:ascii="Century Gothic" w:hAnsi="Century Gothic"/>
          <w:bCs/>
        </w:rPr>
        <w:lastRenderedPageBreak/>
        <w:t>A apresentação d</w:t>
      </w:r>
      <w:r w:rsidR="00D00AC5">
        <w:rPr>
          <w:rFonts w:ascii="Century Gothic" w:hAnsi="Century Gothic"/>
          <w:bCs/>
        </w:rPr>
        <w:t>o</w:t>
      </w:r>
      <w:r w:rsidRPr="00C80B22">
        <w:rPr>
          <w:rFonts w:ascii="Century Gothic" w:hAnsi="Century Gothic"/>
          <w:bCs/>
        </w:rPr>
        <w:t xml:space="preserve"> “Turismo 360: Passado, Presente &amp; Futuro” teve lugar na Sala de Atos do Campus da Quinta do Bom Nome, reunindo comunidade académica, estudantes, </w:t>
      </w:r>
      <w:proofErr w:type="spellStart"/>
      <w:r w:rsidRPr="00C80B22">
        <w:rPr>
          <w:rFonts w:ascii="Century Gothic" w:hAnsi="Century Gothic"/>
          <w:bCs/>
        </w:rPr>
        <w:t>alumni</w:t>
      </w:r>
      <w:proofErr w:type="spellEnd"/>
      <w:r w:rsidRPr="00C80B22">
        <w:rPr>
          <w:rFonts w:ascii="Century Gothic" w:hAnsi="Century Gothic"/>
          <w:bCs/>
        </w:rPr>
        <w:t xml:space="preserve"> e representantes institucionais e empresariais.</w:t>
      </w:r>
    </w:p>
    <w:p w14:paraId="396D9AF2" w14:textId="57A9183C" w:rsidR="00C80B22" w:rsidRPr="00C80B22" w:rsidRDefault="007C41E3" w:rsidP="00C80B22">
      <w:pPr>
        <w:tabs>
          <w:tab w:val="left" w:pos="4860"/>
        </w:tabs>
        <w:jc w:val="both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P</w:t>
      </w:r>
      <w:r w:rsidR="00BD4D85" w:rsidRPr="00BD4D85">
        <w:rPr>
          <w:rFonts w:ascii="Century Gothic" w:hAnsi="Century Gothic"/>
          <w:bCs/>
        </w:rPr>
        <w:t xml:space="preserve">ara </w:t>
      </w:r>
      <w:r w:rsidR="00BD4D85" w:rsidRPr="00BD4D85">
        <w:rPr>
          <w:rFonts w:ascii="Century Gothic" w:hAnsi="Century Gothic"/>
          <w:b/>
        </w:rPr>
        <w:t>Sofia Almeida, professora e coordenadora da área científica de Turismo &amp; Hospitalidade da Universidade Europeia</w:t>
      </w:r>
      <w:r w:rsidR="00BD4D85" w:rsidRPr="00BD4D85">
        <w:rPr>
          <w:rFonts w:ascii="Century Gothic" w:hAnsi="Century Gothic"/>
          <w:bCs/>
        </w:rPr>
        <w:t xml:space="preserve">, este livro é também um testemunho coletivo: </w:t>
      </w:r>
      <w:r w:rsidR="00C80B22" w:rsidRPr="00C80B22">
        <w:rPr>
          <w:rFonts w:ascii="Century Gothic" w:hAnsi="Century Gothic"/>
          <w:bCs/>
        </w:rPr>
        <w:t>“</w:t>
      </w:r>
      <w:r w:rsidR="00BD4D85" w:rsidRPr="00BD4D85">
        <w:rPr>
          <w:rFonts w:ascii="Century Gothic" w:hAnsi="Century Gothic"/>
          <w:bCs/>
          <w:i/>
          <w:iCs/>
        </w:rPr>
        <w:t>c</w:t>
      </w:r>
      <w:r w:rsidR="00C80B22" w:rsidRPr="00BD4D85">
        <w:rPr>
          <w:rFonts w:ascii="Century Gothic" w:hAnsi="Century Gothic"/>
          <w:bCs/>
          <w:i/>
          <w:iCs/>
        </w:rPr>
        <w:t>elebrar 60 anos de ensino em turismo é reconhecer um percurso de pioneirismo e inovação, mas também homenagear todos os que o tornaram possível. Este marco inspira-nos a olhar em frente, a formar líderes responsáveis e a reforçar a nossa missão de gerar conhecimento, inspirar a mudança e contribuir para um turismo mais sustentável e inclusivo</w:t>
      </w:r>
      <w:r w:rsidR="00C80B22" w:rsidRPr="00C80B22">
        <w:rPr>
          <w:rFonts w:ascii="Century Gothic" w:hAnsi="Century Gothic"/>
          <w:bCs/>
        </w:rPr>
        <w:t>.”</w:t>
      </w:r>
    </w:p>
    <w:p w14:paraId="656C241F" w14:textId="3CDDF6F4" w:rsidR="00C80B22" w:rsidRDefault="00C80B22" w:rsidP="00C80B22">
      <w:pPr>
        <w:tabs>
          <w:tab w:val="left" w:pos="4860"/>
        </w:tabs>
        <w:jc w:val="both"/>
        <w:rPr>
          <w:rFonts w:ascii="Century Gothic" w:hAnsi="Century Gothic"/>
          <w:bCs/>
        </w:rPr>
      </w:pPr>
      <w:r w:rsidRPr="00C80B22">
        <w:rPr>
          <w:rFonts w:ascii="Century Gothic" w:hAnsi="Century Gothic"/>
          <w:bCs/>
        </w:rPr>
        <w:t xml:space="preserve">Com esta publicação, a </w:t>
      </w:r>
      <w:proofErr w:type="gramStart"/>
      <w:r w:rsidRPr="00C80B22">
        <w:rPr>
          <w:rFonts w:ascii="Century Gothic" w:hAnsi="Century Gothic"/>
          <w:bCs/>
        </w:rPr>
        <w:t>Universidade Europeia</w:t>
      </w:r>
      <w:proofErr w:type="gramEnd"/>
      <w:r w:rsidRPr="00C80B22">
        <w:rPr>
          <w:rFonts w:ascii="Century Gothic" w:hAnsi="Century Gothic"/>
          <w:bCs/>
        </w:rPr>
        <w:t xml:space="preserve"> reafirma a sua posição pioneira na formação em Turismo em Portugal, honrando o passado e assumindo a ambição de preparar os profissionais que irão moldar o futuro da indústria.</w:t>
      </w:r>
    </w:p>
    <w:p w14:paraId="11AA4DE1" w14:textId="49863AEC" w:rsidR="006E354E" w:rsidRPr="00893145" w:rsidRDefault="006E354E" w:rsidP="00EF0ABB">
      <w:pPr>
        <w:tabs>
          <w:tab w:val="left" w:pos="4860"/>
        </w:tabs>
        <w:jc w:val="both"/>
        <w:rPr>
          <w:rFonts w:ascii="Century Gothic" w:hAnsi="Century Gothic"/>
          <w:b/>
          <w:bCs/>
          <w:sz w:val="16"/>
          <w:szCs w:val="16"/>
          <w:u w:val="single"/>
        </w:rPr>
      </w:pPr>
      <w:r w:rsidRPr="00893145">
        <w:rPr>
          <w:rFonts w:ascii="Century Gothic" w:hAnsi="Century Gothic"/>
          <w:b/>
          <w:bCs/>
          <w:sz w:val="16"/>
          <w:szCs w:val="16"/>
          <w:u w:val="single"/>
        </w:rPr>
        <w:t xml:space="preserve">Sobre a </w:t>
      </w:r>
      <w:proofErr w:type="gramStart"/>
      <w:r w:rsidRPr="00893145">
        <w:rPr>
          <w:rFonts w:ascii="Century Gothic" w:hAnsi="Century Gothic"/>
          <w:b/>
          <w:bCs/>
          <w:sz w:val="16"/>
          <w:szCs w:val="16"/>
          <w:u w:val="single"/>
        </w:rPr>
        <w:t>Universidade Europeia</w:t>
      </w:r>
      <w:proofErr w:type="gramEnd"/>
    </w:p>
    <w:p w14:paraId="6D37EE92" w14:textId="6F11B1FF" w:rsidR="006E354E" w:rsidRPr="00893145" w:rsidRDefault="006E354E" w:rsidP="006E354E">
      <w:pPr>
        <w:jc w:val="both"/>
        <w:rPr>
          <w:rFonts w:ascii="Century Gothic" w:hAnsi="Century Gothic"/>
          <w:bCs/>
          <w:sz w:val="16"/>
          <w:szCs w:val="16"/>
        </w:rPr>
      </w:pPr>
      <w:r w:rsidRPr="00893145">
        <w:rPr>
          <w:rFonts w:ascii="Century Gothic" w:hAnsi="Century Gothic"/>
          <w:bCs/>
          <w:sz w:val="16"/>
          <w:szCs w:val="16"/>
        </w:rPr>
        <w:t>A Universidade Europeia é uma universidade inovadora, internacional e multidisciplinar que tem como missão formar líderes e profissionais preparados para responder às necessidades de um mundo global, através de um modelo académico avançado de aprendizagem experiencial, com uma estreita ligação ao mercado e às empresas. Através desta abordagem de ensino inovadora, os estudantes embarcam numa jornada única que os prepara para as profissões do futuro.</w:t>
      </w:r>
    </w:p>
    <w:p w14:paraId="3EC839BA" w14:textId="14E66FD6" w:rsidR="006E354E" w:rsidRPr="00893145" w:rsidRDefault="006E354E" w:rsidP="006E354E">
      <w:pPr>
        <w:jc w:val="both"/>
        <w:rPr>
          <w:rFonts w:ascii="Century Gothic" w:hAnsi="Century Gothic"/>
          <w:bCs/>
          <w:sz w:val="16"/>
          <w:szCs w:val="16"/>
        </w:rPr>
      </w:pPr>
      <w:r w:rsidRPr="00893145">
        <w:rPr>
          <w:rFonts w:ascii="Century Gothic" w:hAnsi="Century Gothic"/>
          <w:bCs/>
          <w:sz w:val="16"/>
          <w:szCs w:val="16"/>
        </w:rPr>
        <w:t xml:space="preserve">Com uma oferta educativa diversificada de Licenciaturas, Mestrados, Doutoramentos e Formação de Executivos, nas áreas de conhecimento da Gestão, Direito, Turismo, Gestão do Desporto, Design, Comunicação, Engenharia e Ciências da Saúde, a </w:t>
      </w:r>
      <w:proofErr w:type="gramStart"/>
      <w:r w:rsidRPr="00893145">
        <w:rPr>
          <w:rFonts w:ascii="Century Gothic" w:hAnsi="Century Gothic"/>
          <w:bCs/>
          <w:sz w:val="16"/>
          <w:szCs w:val="16"/>
        </w:rPr>
        <w:t>Universidade Europeia</w:t>
      </w:r>
      <w:proofErr w:type="gramEnd"/>
      <w:r w:rsidRPr="00893145">
        <w:rPr>
          <w:rFonts w:ascii="Century Gothic" w:hAnsi="Century Gothic"/>
          <w:bCs/>
          <w:sz w:val="16"/>
          <w:szCs w:val="16"/>
        </w:rPr>
        <w:t xml:space="preserve"> proporciona uma experiência de estudo vibrante e internacional nos seus campus em Lisboa ou através da UE Online, a Faculdade online privada líder em Portugal.</w:t>
      </w:r>
    </w:p>
    <w:p w14:paraId="225B61C0" w14:textId="77777777" w:rsidR="006E354E" w:rsidRPr="00893145" w:rsidRDefault="006E354E" w:rsidP="006E354E">
      <w:pPr>
        <w:jc w:val="both"/>
        <w:rPr>
          <w:rFonts w:ascii="Century Gothic" w:hAnsi="Century Gothic"/>
          <w:bCs/>
          <w:sz w:val="16"/>
          <w:szCs w:val="16"/>
        </w:rPr>
      </w:pPr>
      <w:r w:rsidRPr="00893145">
        <w:rPr>
          <w:rFonts w:ascii="Century Gothic" w:hAnsi="Century Gothic"/>
          <w:bCs/>
          <w:sz w:val="16"/>
          <w:szCs w:val="16"/>
        </w:rPr>
        <w:t xml:space="preserve">Para mais informações sobre a </w:t>
      </w:r>
      <w:proofErr w:type="gramStart"/>
      <w:r w:rsidRPr="00893145">
        <w:rPr>
          <w:rFonts w:ascii="Century Gothic" w:hAnsi="Century Gothic"/>
          <w:bCs/>
          <w:sz w:val="16"/>
          <w:szCs w:val="16"/>
        </w:rPr>
        <w:t>Universidade Europeia</w:t>
      </w:r>
      <w:proofErr w:type="gramEnd"/>
      <w:r w:rsidRPr="00893145">
        <w:rPr>
          <w:rFonts w:ascii="Century Gothic" w:hAnsi="Century Gothic"/>
          <w:bCs/>
          <w:sz w:val="16"/>
          <w:szCs w:val="16"/>
        </w:rPr>
        <w:t xml:space="preserve">: </w:t>
      </w:r>
      <w:hyperlink r:id="rId10" w:history="1">
        <w:r w:rsidRPr="00893145">
          <w:rPr>
            <w:rStyle w:val="Hiperligao"/>
            <w:rFonts w:ascii="Century Gothic" w:hAnsi="Century Gothic"/>
            <w:bCs/>
            <w:sz w:val="16"/>
            <w:szCs w:val="16"/>
          </w:rPr>
          <w:t>www.europeia.pt</w:t>
        </w:r>
      </w:hyperlink>
    </w:p>
    <w:p w14:paraId="70FCDACA" w14:textId="77777777" w:rsidR="006E354E" w:rsidRPr="00477CD4" w:rsidRDefault="006E354E" w:rsidP="006E35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spacing w:after="200" w:line="276" w:lineRule="auto"/>
        <w:rPr>
          <w:rFonts w:eastAsia="Overpass" w:cstheme="minorHAnsi"/>
          <w:b/>
          <w:color w:val="000000"/>
          <w:sz w:val="20"/>
          <w:szCs w:val="20"/>
        </w:rPr>
      </w:pPr>
    </w:p>
    <w:bookmarkEnd w:id="0"/>
    <w:p w14:paraId="2F627962" w14:textId="77777777" w:rsidR="006E354E" w:rsidRPr="000E6E88" w:rsidRDefault="006E354E" w:rsidP="006E354E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eop"/>
          <w:rFonts w:ascii="Century Gothic" w:eastAsia="Noto Sans" w:hAnsi="Century Gothic" w:cstheme="minorHAnsi"/>
          <w:color w:val="000000"/>
          <w:sz w:val="18"/>
          <w:szCs w:val="18"/>
        </w:rPr>
      </w:pPr>
      <w:r w:rsidRPr="000E6E88">
        <w:rPr>
          <w:rStyle w:val="normaltextrun"/>
          <w:rFonts w:ascii="Century Gothic" w:eastAsiaTheme="majorEastAsia" w:hAnsi="Century Gothic" w:cstheme="minorHAnsi"/>
          <w:b/>
          <w:bCs/>
          <w:color w:val="000000"/>
          <w:sz w:val="18"/>
          <w:szCs w:val="18"/>
        </w:rPr>
        <w:t>Para mais informações contactar:</w:t>
      </w:r>
    </w:p>
    <w:p w14:paraId="6FD78422" w14:textId="77777777" w:rsidR="006E354E" w:rsidRPr="000E6E88" w:rsidRDefault="006E354E" w:rsidP="006E354E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entury Gothic" w:hAnsi="Century Gothic" w:cstheme="minorHAnsi"/>
          <w:sz w:val="18"/>
          <w:szCs w:val="18"/>
        </w:rPr>
      </w:pPr>
    </w:p>
    <w:p w14:paraId="39F4FCE5" w14:textId="77777777" w:rsidR="006E354E" w:rsidRPr="000E6E88" w:rsidRDefault="006E354E" w:rsidP="006E354E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normaltextrun"/>
          <w:rFonts w:ascii="Century Gothic" w:eastAsiaTheme="majorEastAsia" w:hAnsi="Century Gothic" w:cstheme="minorHAnsi"/>
          <w:sz w:val="18"/>
          <w:szCs w:val="18"/>
        </w:rPr>
      </w:pPr>
      <w:r w:rsidRPr="000E6E88">
        <w:rPr>
          <w:rFonts w:ascii="Century Gothic" w:hAnsi="Century Gothic"/>
          <w:noProof/>
          <w:sz w:val="18"/>
          <w:szCs w:val="18"/>
        </w:rPr>
        <w:drawing>
          <wp:inline distT="0" distB="0" distL="0" distR="0" wp14:anchorId="4F797CEA" wp14:editId="02B9EBC3">
            <wp:extent cx="2075291" cy="420246"/>
            <wp:effectExtent l="0" t="0" r="1270" b="0"/>
            <wp:docPr id="2" name="Imagem 2" descr="Uma imagem com preto, escuridã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Uma imagem com preto, escuridão&#10;&#10;Descrição gerada automaticamente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990" cy="44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96B071" w14:textId="77777777" w:rsidR="006E354E" w:rsidRPr="0068090A" w:rsidRDefault="006E354E" w:rsidP="006E354E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normaltextrun"/>
          <w:rFonts w:ascii="Century Gothic" w:eastAsiaTheme="majorEastAsia" w:hAnsi="Century Gothic" w:cstheme="minorHAnsi"/>
          <w:color w:val="333333"/>
          <w:sz w:val="20"/>
          <w:szCs w:val="20"/>
        </w:rPr>
      </w:pPr>
      <w:r w:rsidRPr="000E6E88">
        <w:rPr>
          <w:rFonts w:ascii="Century Gothic" w:eastAsiaTheme="minorEastAsia" w:hAnsi="Century Gothic" w:cstheme="minorHAnsi"/>
          <w:noProof/>
          <w:color w:val="000000"/>
          <w:sz w:val="18"/>
          <w:szCs w:val="18"/>
        </w:rPr>
        <w:t xml:space="preserve">Ana Santos | </w:t>
      </w:r>
      <w:hyperlink r:id="rId12" w:history="1">
        <w:r w:rsidRPr="000E6E88">
          <w:rPr>
            <w:rStyle w:val="Hiperligao"/>
            <w:rFonts w:ascii="Century Gothic" w:eastAsiaTheme="minorEastAsia" w:hAnsi="Century Gothic" w:cstheme="minorHAnsi"/>
            <w:noProof/>
            <w:sz w:val="18"/>
            <w:szCs w:val="18"/>
          </w:rPr>
          <w:t>ana.santos@lift.com.pt</w:t>
        </w:r>
      </w:hyperlink>
      <w:r w:rsidRPr="000E6E88">
        <w:rPr>
          <w:rFonts w:ascii="Century Gothic" w:eastAsiaTheme="minorEastAsia" w:hAnsi="Century Gothic" w:cstheme="minorHAnsi"/>
          <w:noProof/>
          <w:color w:val="000000"/>
          <w:sz w:val="18"/>
          <w:szCs w:val="18"/>
        </w:rPr>
        <w:t xml:space="preserve"> | +351 914 409</w:t>
      </w:r>
      <w:r>
        <w:rPr>
          <w:rFonts w:ascii="Century Gothic" w:eastAsiaTheme="minorEastAsia" w:hAnsi="Century Gothic" w:cstheme="minorHAnsi"/>
          <w:noProof/>
          <w:color w:val="000000"/>
          <w:sz w:val="18"/>
          <w:szCs w:val="18"/>
        </w:rPr>
        <w:t> </w:t>
      </w:r>
      <w:r w:rsidRPr="000E6E88">
        <w:rPr>
          <w:rFonts w:ascii="Century Gothic" w:eastAsiaTheme="minorEastAsia" w:hAnsi="Century Gothic" w:cstheme="minorHAnsi"/>
          <w:noProof/>
          <w:color w:val="000000"/>
          <w:sz w:val="18"/>
          <w:szCs w:val="18"/>
        </w:rPr>
        <w:t>595</w:t>
      </w:r>
    </w:p>
    <w:p w14:paraId="5DFB8AF5" w14:textId="6748B5AA" w:rsidR="006E354E" w:rsidRPr="000E6E88" w:rsidRDefault="003454F5" w:rsidP="006E354E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Century Gothic" w:eastAsiaTheme="minorEastAsia" w:hAnsi="Century Gothic" w:cstheme="minorHAnsi"/>
          <w:noProof/>
          <w:color w:val="000000"/>
          <w:sz w:val="18"/>
          <w:szCs w:val="18"/>
        </w:rPr>
      </w:pPr>
      <w:r>
        <w:rPr>
          <w:rStyle w:val="normaltextrun"/>
          <w:rFonts w:ascii="Century Gothic" w:eastAsiaTheme="majorEastAsia" w:hAnsi="Century Gothic" w:cstheme="minorHAnsi"/>
          <w:sz w:val="18"/>
          <w:szCs w:val="18"/>
        </w:rPr>
        <w:t>Catarina Carvalho</w:t>
      </w:r>
      <w:r w:rsidR="006E354E" w:rsidRPr="000E6E88">
        <w:rPr>
          <w:rStyle w:val="normaltextrun"/>
          <w:rFonts w:ascii="Century Gothic" w:eastAsiaTheme="majorEastAsia" w:hAnsi="Century Gothic" w:cstheme="minorHAnsi"/>
          <w:sz w:val="18"/>
          <w:szCs w:val="18"/>
        </w:rPr>
        <w:t xml:space="preserve"> |</w:t>
      </w:r>
      <w:r w:rsidR="006E354E" w:rsidRPr="000E6E88">
        <w:rPr>
          <w:rFonts w:ascii="Century Gothic" w:hAnsi="Century Gothic" w:cstheme="minorHAnsi"/>
          <w:sz w:val="18"/>
          <w:szCs w:val="18"/>
        </w:rPr>
        <w:t xml:space="preserve"> </w:t>
      </w:r>
      <w:hyperlink r:id="rId13" w:history="1">
        <w:r w:rsidRPr="00D54D38">
          <w:rPr>
            <w:rStyle w:val="Hiperligao"/>
            <w:rFonts w:ascii="Century Gothic" w:eastAsiaTheme="majorEastAsia" w:hAnsi="Century Gothic" w:cstheme="minorHAnsi"/>
            <w:sz w:val="18"/>
            <w:szCs w:val="18"/>
          </w:rPr>
          <w:t>catarina.carvalho@lift.com.pt</w:t>
        </w:r>
      </w:hyperlink>
      <w:r w:rsidR="006E354E" w:rsidRPr="000E6E88">
        <w:rPr>
          <w:rFonts w:ascii="Century Gothic" w:hAnsi="Century Gothic" w:cstheme="minorHAnsi"/>
          <w:sz w:val="18"/>
          <w:szCs w:val="18"/>
        </w:rPr>
        <w:t xml:space="preserve"> |</w:t>
      </w:r>
      <w:r w:rsidR="006E354E" w:rsidRPr="000E6E88">
        <w:rPr>
          <w:rFonts w:ascii="Century Gothic" w:eastAsiaTheme="minorEastAsia" w:hAnsi="Century Gothic" w:cstheme="minorHAnsi"/>
          <w:noProof/>
          <w:color w:val="000000"/>
          <w:sz w:val="18"/>
          <w:szCs w:val="18"/>
        </w:rPr>
        <w:t>+351</w:t>
      </w:r>
      <w:r w:rsidR="004B57C5">
        <w:rPr>
          <w:rFonts w:ascii="Century Gothic" w:eastAsiaTheme="minorEastAsia" w:hAnsi="Century Gothic" w:cstheme="minorHAnsi"/>
          <w:noProof/>
          <w:color w:val="000000"/>
          <w:sz w:val="18"/>
          <w:szCs w:val="18"/>
        </w:rPr>
        <w:t> </w:t>
      </w:r>
      <w:r w:rsidR="006E354E" w:rsidRPr="000E6E88">
        <w:rPr>
          <w:rFonts w:ascii="Century Gothic" w:eastAsiaTheme="minorEastAsia" w:hAnsi="Century Gothic" w:cstheme="minorHAnsi"/>
          <w:noProof/>
          <w:color w:val="000000"/>
          <w:sz w:val="18"/>
          <w:szCs w:val="18"/>
        </w:rPr>
        <w:t>91</w:t>
      </w:r>
      <w:r w:rsidR="004B57C5">
        <w:rPr>
          <w:rFonts w:ascii="Century Gothic" w:eastAsiaTheme="minorEastAsia" w:hAnsi="Century Gothic" w:cstheme="minorHAnsi"/>
          <w:noProof/>
          <w:color w:val="000000"/>
          <w:sz w:val="18"/>
          <w:szCs w:val="18"/>
        </w:rPr>
        <w:t>0 780 601</w:t>
      </w:r>
    </w:p>
    <w:p w14:paraId="160EC3C8" w14:textId="7A8E1A9E" w:rsidR="006E354E" w:rsidRPr="00893145" w:rsidRDefault="006E354E" w:rsidP="006E354E">
      <w:pPr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  <w:r w:rsidRPr="00107018">
        <w:rPr>
          <w:rFonts w:ascii="Century Gothic" w:eastAsiaTheme="minorEastAsia" w:hAnsi="Century Gothic" w:cstheme="minorHAnsi"/>
          <w:noProof/>
          <w:color w:val="000000"/>
          <w:sz w:val="18"/>
          <w:szCs w:val="18"/>
        </w:rPr>
        <w:t xml:space="preserve">Erica Macieira | </w:t>
      </w:r>
      <w:hyperlink r:id="rId14" w:history="1">
        <w:r w:rsidRPr="00107018">
          <w:rPr>
            <w:rStyle w:val="Hiperligao"/>
            <w:rFonts w:ascii="Century Gothic" w:hAnsi="Century Gothic"/>
            <w:sz w:val="18"/>
            <w:szCs w:val="18"/>
          </w:rPr>
          <w:t>erica</w:t>
        </w:r>
        <w:r w:rsidRPr="00107018">
          <w:rPr>
            <w:rStyle w:val="Hiperligao"/>
            <w:rFonts w:ascii="Century Gothic" w:hAnsi="Century Gothic" w:cstheme="minorHAnsi"/>
            <w:noProof/>
            <w:sz w:val="18"/>
            <w:szCs w:val="18"/>
          </w:rPr>
          <w:t>.macieira@lift.com.pt</w:t>
        </w:r>
      </w:hyperlink>
      <w:r w:rsidRPr="00107018">
        <w:rPr>
          <w:rFonts w:ascii="Century Gothic" w:hAnsi="Century Gothic"/>
          <w:sz w:val="18"/>
          <w:szCs w:val="18"/>
        </w:rPr>
        <w:t xml:space="preserve"> </w:t>
      </w:r>
      <w:r w:rsidRPr="00107018">
        <w:rPr>
          <w:rFonts w:ascii="Century Gothic" w:eastAsiaTheme="minorEastAsia" w:hAnsi="Century Gothic" w:cstheme="minorHAnsi"/>
          <w:noProof/>
          <w:color w:val="000000"/>
          <w:sz w:val="18"/>
          <w:szCs w:val="18"/>
        </w:rPr>
        <w:t xml:space="preserve">  | +</w:t>
      </w:r>
      <w:r w:rsidRPr="00893145">
        <w:rPr>
          <w:rFonts w:ascii="Century Gothic" w:eastAsiaTheme="minorEastAsia" w:hAnsi="Century Gothic" w:cstheme="minorHAnsi"/>
          <w:noProof/>
          <w:color w:val="000000"/>
          <w:kern w:val="0"/>
          <w:sz w:val="18"/>
          <w:szCs w:val="18"/>
          <w:lang w:eastAsia="pt-PT"/>
          <w14:ligatures w14:val="none"/>
        </w:rPr>
        <w:t>351 910 549</w:t>
      </w:r>
      <w:r>
        <w:rPr>
          <w:rFonts w:ascii="Century Gothic" w:eastAsiaTheme="minorEastAsia" w:hAnsi="Century Gothic" w:cstheme="minorHAnsi"/>
          <w:noProof/>
          <w:color w:val="000000"/>
          <w:kern w:val="0"/>
          <w:sz w:val="18"/>
          <w:szCs w:val="18"/>
          <w:lang w:eastAsia="pt-PT"/>
          <w14:ligatures w14:val="none"/>
        </w:rPr>
        <w:t> </w:t>
      </w:r>
      <w:r w:rsidRPr="00893145">
        <w:rPr>
          <w:rFonts w:ascii="Century Gothic" w:eastAsiaTheme="minorEastAsia" w:hAnsi="Century Gothic" w:cstheme="minorHAnsi"/>
          <w:noProof/>
          <w:color w:val="000000"/>
          <w:kern w:val="0"/>
          <w:sz w:val="18"/>
          <w:szCs w:val="18"/>
          <w:lang w:eastAsia="pt-PT"/>
          <w14:ligatures w14:val="none"/>
        </w:rPr>
        <w:t>515</w:t>
      </w:r>
    </w:p>
    <w:p w14:paraId="7CA47755" w14:textId="77777777" w:rsidR="00A05D85" w:rsidRPr="00C76D8D" w:rsidRDefault="00A05D85" w:rsidP="00C76D8D">
      <w:pPr>
        <w:tabs>
          <w:tab w:val="left" w:pos="4860"/>
        </w:tabs>
        <w:rPr>
          <w:rFonts w:ascii="Century Gothic" w:hAnsi="Century Gothic"/>
          <w:bCs/>
        </w:rPr>
      </w:pPr>
    </w:p>
    <w:sectPr w:rsidR="00A05D85" w:rsidRPr="00C76D8D" w:rsidSect="006123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75DA6" w14:textId="77777777" w:rsidR="00557AF1" w:rsidRDefault="00557AF1" w:rsidP="007F45B2">
      <w:pPr>
        <w:spacing w:after="0" w:line="240" w:lineRule="auto"/>
      </w:pPr>
      <w:r>
        <w:separator/>
      </w:r>
    </w:p>
  </w:endnote>
  <w:endnote w:type="continuationSeparator" w:id="0">
    <w:p w14:paraId="60C4D3FF" w14:textId="77777777" w:rsidR="00557AF1" w:rsidRDefault="00557AF1" w:rsidP="007F4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Overpass">
    <w:altName w:val="Calibri"/>
    <w:charset w:val="00"/>
    <w:family w:val="auto"/>
    <w:pitch w:val="default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CC038" w14:textId="77777777" w:rsidR="00557AF1" w:rsidRDefault="00557AF1" w:rsidP="007F45B2">
      <w:pPr>
        <w:spacing w:after="0" w:line="240" w:lineRule="auto"/>
      </w:pPr>
      <w:r>
        <w:separator/>
      </w:r>
    </w:p>
  </w:footnote>
  <w:footnote w:type="continuationSeparator" w:id="0">
    <w:p w14:paraId="73E05696" w14:textId="77777777" w:rsidR="00557AF1" w:rsidRDefault="00557AF1" w:rsidP="007F45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E4F"/>
    <w:rsid w:val="00097C9D"/>
    <w:rsid w:val="000A1641"/>
    <w:rsid w:val="000B68B2"/>
    <w:rsid w:val="0012480C"/>
    <w:rsid w:val="00191716"/>
    <w:rsid w:val="001A2DAA"/>
    <w:rsid w:val="00276EDD"/>
    <w:rsid w:val="00296D94"/>
    <w:rsid w:val="002A0034"/>
    <w:rsid w:val="002A1E90"/>
    <w:rsid w:val="002A4018"/>
    <w:rsid w:val="002D2AC5"/>
    <w:rsid w:val="002F04C7"/>
    <w:rsid w:val="00303012"/>
    <w:rsid w:val="003454F5"/>
    <w:rsid w:val="003C4EC6"/>
    <w:rsid w:val="003F4FB6"/>
    <w:rsid w:val="00411C82"/>
    <w:rsid w:val="00412E59"/>
    <w:rsid w:val="00435A8C"/>
    <w:rsid w:val="004B57C5"/>
    <w:rsid w:val="004C3BD5"/>
    <w:rsid w:val="004E1F74"/>
    <w:rsid w:val="0054624A"/>
    <w:rsid w:val="00557AF1"/>
    <w:rsid w:val="005665ED"/>
    <w:rsid w:val="00590C59"/>
    <w:rsid w:val="0059474C"/>
    <w:rsid w:val="005A0CFB"/>
    <w:rsid w:val="005C2A0A"/>
    <w:rsid w:val="005F2B49"/>
    <w:rsid w:val="00612355"/>
    <w:rsid w:val="00647E46"/>
    <w:rsid w:val="00686C16"/>
    <w:rsid w:val="006E354E"/>
    <w:rsid w:val="007118C3"/>
    <w:rsid w:val="0074187E"/>
    <w:rsid w:val="00756DA8"/>
    <w:rsid w:val="0075792A"/>
    <w:rsid w:val="007B7CB8"/>
    <w:rsid w:val="007C124D"/>
    <w:rsid w:val="007C41E3"/>
    <w:rsid w:val="007D08F0"/>
    <w:rsid w:val="007D0A0C"/>
    <w:rsid w:val="007F45B2"/>
    <w:rsid w:val="00811C5C"/>
    <w:rsid w:val="00837EE5"/>
    <w:rsid w:val="008B1F0E"/>
    <w:rsid w:val="008D01A2"/>
    <w:rsid w:val="009141D3"/>
    <w:rsid w:val="00914636"/>
    <w:rsid w:val="00970420"/>
    <w:rsid w:val="00A05D85"/>
    <w:rsid w:val="00AA0C07"/>
    <w:rsid w:val="00AB67A7"/>
    <w:rsid w:val="00AC158D"/>
    <w:rsid w:val="00B23FA3"/>
    <w:rsid w:val="00B5043D"/>
    <w:rsid w:val="00B9354D"/>
    <w:rsid w:val="00BD4D85"/>
    <w:rsid w:val="00C75D97"/>
    <w:rsid w:val="00C76D8D"/>
    <w:rsid w:val="00C80B22"/>
    <w:rsid w:val="00CA72D7"/>
    <w:rsid w:val="00CB2528"/>
    <w:rsid w:val="00D00AC5"/>
    <w:rsid w:val="00D01BC2"/>
    <w:rsid w:val="00D410DB"/>
    <w:rsid w:val="00D6272A"/>
    <w:rsid w:val="00D67C0F"/>
    <w:rsid w:val="00E173E1"/>
    <w:rsid w:val="00E23448"/>
    <w:rsid w:val="00E44492"/>
    <w:rsid w:val="00E46E4F"/>
    <w:rsid w:val="00EB2936"/>
    <w:rsid w:val="00EC2D42"/>
    <w:rsid w:val="00EF0ABB"/>
    <w:rsid w:val="00EF2537"/>
    <w:rsid w:val="00EF29D0"/>
    <w:rsid w:val="00F1306A"/>
    <w:rsid w:val="00F34150"/>
    <w:rsid w:val="00F57E4C"/>
    <w:rsid w:val="00F808D4"/>
    <w:rsid w:val="00F95AD5"/>
    <w:rsid w:val="00F95C74"/>
    <w:rsid w:val="00FA715C"/>
    <w:rsid w:val="00FE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CAF0D"/>
  <w15:chartTrackingRefBased/>
  <w15:docId w15:val="{5F38C9EA-8E01-4B60-87A3-F93C1804D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E46E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E46E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E46E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E46E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E46E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E46E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E46E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E46E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E46E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E46E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E46E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E46E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E46E4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E46E4F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E46E4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E46E4F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E46E4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E46E4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E46E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E46E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E46E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E46E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E46E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E46E4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46E4F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E46E4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E46E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E46E4F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E46E4F"/>
    <w:rPr>
      <w:b/>
      <w:bCs/>
      <w:smallCaps/>
      <w:color w:val="2F5496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6E354E"/>
    <w:rPr>
      <w:color w:val="0563C1" w:themeColor="hyperlink"/>
      <w:u w:val="single"/>
    </w:rPr>
  </w:style>
  <w:style w:type="character" w:customStyle="1" w:styleId="normaltextrun">
    <w:name w:val="normaltextrun"/>
    <w:basedOn w:val="Tipodeletrapredefinidodopargrafo"/>
    <w:rsid w:val="006E354E"/>
  </w:style>
  <w:style w:type="paragraph" w:customStyle="1" w:styleId="paragraph">
    <w:name w:val="paragraph"/>
    <w:basedOn w:val="Normal"/>
    <w:rsid w:val="006E3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character" w:customStyle="1" w:styleId="eop">
    <w:name w:val="eop"/>
    <w:basedOn w:val="Tipodeletrapredefinidodopargrafo"/>
    <w:rsid w:val="006E354E"/>
  </w:style>
  <w:style w:type="character" w:styleId="MenoNoResolvida">
    <w:name w:val="Unresolved Mention"/>
    <w:basedOn w:val="Tipodeletrapredefinidodopargrafo"/>
    <w:uiPriority w:val="99"/>
    <w:semiHidden/>
    <w:unhideWhenUsed/>
    <w:rsid w:val="00303012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4E1F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E1F74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B9354D"/>
    <w:pPr>
      <w:spacing w:after="0" w:line="240" w:lineRule="auto"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F57E4C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F57E4C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F57E4C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F57E4C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F57E4C"/>
    <w:rPr>
      <w:b/>
      <w:bCs/>
      <w:sz w:val="20"/>
      <w:szCs w:val="20"/>
    </w:rPr>
  </w:style>
  <w:style w:type="paragraph" w:styleId="Cabealho">
    <w:name w:val="header"/>
    <w:basedOn w:val="Normal"/>
    <w:link w:val="CabealhoCarter"/>
    <w:uiPriority w:val="99"/>
    <w:unhideWhenUsed/>
    <w:rsid w:val="007F45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F45B2"/>
  </w:style>
  <w:style w:type="paragraph" w:styleId="Rodap">
    <w:name w:val="footer"/>
    <w:basedOn w:val="Normal"/>
    <w:link w:val="RodapCarter"/>
    <w:uiPriority w:val="99"/>
    <w:unhideWhenUsed/>
    <w:rsid w:val="007F45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7F45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catarina.carvalho@lift.com.pt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ana.santos@lift.com.p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europeia.pt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mailto:erica.macieira@lift.com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F944CD0F65A143A26DBFB769D1F876" ma:contentTypeVersion="0" ma:contentTypeDescription="Create a new document." ma:contentTypeScope="" ma:versionID="0d220a14285794ad6fa5f161b211f637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7FE23B-0109-4663-A884-656D386C89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383B55C7-7AB6-475A-A5AC-6BD4AE2695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3D16A00-28B4-4538-AA19-88A3722CB3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684</Words>
  <Characters>3697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Catarina Carvalho</dc:creator>
  <cp:keywords/>
  <dc:description/>
  <cp:lastModifiedBy>Catarina Carvalho</cp:lastModifiedBy>
  <cp:revision>18</cp:revision>
  <dcterms:created xsi:type="dcterms:W3CDTF">2025-09-18T19:00:00Z</dcterms:created>
  <dcterms:modified xsi:type="dcterms:W3CDTF">2025-09-26T09:05:00Z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0x01010064F944CD0F65A143A26DBFB769D1F876</vt:lpwstr>
  </property>
</Properties>
</file>