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35446" w14:textId="77777777" w:rsidR="00CF60BF" w:rsidRDefault="00000000" w:rsidP="00774D16">
      <w:pPr>
        <w:spacing w:after="0"/>
        <w:jc w:val="center"/>
        <w:rPr>
          <w:rFonts w:ascii="Arial" w:eastAsia="Arial" w:hAnsi="Arial" w:cs="Arial"/>
          <w:b/>
          <w:sz w:val="28"/>
          <w:szCs w:val="28"/>
        </w:rPr>
      </w:pPr>
      <w:r>
        <w:rPr>
          <w:noProof/>
        </w:rPr>
        <w:drawing>
          <wp:inline distT="0" distB="0" distL="0" distR="0" wp14:anchorId="05B54E88" wp14:editId="179278D2">
            <wp:extent cx="2237740" cy="931545"/>
            <wp:effectExtent l="0" t="0" r="0" b="0"/>
            <wp:docPr id="2" name="image1.png" descr="Immagine che contiene nero, oscurità, schermata  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nero, oscurità, schermata  Descrizione generata automaticamente"/>
                    <pic:cNvPicPr preferRelativeResize="0"/>
                  </pic:nvPicPr>
                  <pic:blipFill>
                    <a:blip r:embed="rId8"/>
                    <a:srcRect/>
                    <a:stretch>
                      <a:fillRect/>
                    </a:stretch>
                  </pic:blipFill>
                  <pic:spPr>
                    <a:xfrm>
                      <a:off x="0" y="0"/>
                      <a:ext cx="2238263" cy="931797"/>
                    </a:xfrm>
                    <a:prstGeom prst="rect">
                      <a:avLst/>
                    </a:prstGeom>
                    <a:ln/>
                  </pic:spPr>
                </pic:pic>
              </a:graphicData>
            </a:graphic>
          </wp:inline>
        </w:drawing>
      </w:r>
    </w:p>
    <w:p w14:paraId="00F4C6BE" w14:textId="77777777" w:rsidR="00CF60BF" w:rsidRPr="00774D16" w:rsidRDefault="00CF60BF" w:rsidP="00895BBB">
      <w:pPr>
        <w:spacing w:after="0"/>
        <w:jc w:val="center"/>
        <w:rPr>
          <w:rFonts w:asciiTheme="minorHAnsi" w:eastAsia="Arial" w:hAnsiTheme="minorHAnsi" w:cstheme="minorHAnsi"/>
          <w:b/>
          <w:sz w:val="28"/>
          <w:szCs w:val="28"/>
        </w:rPr>
      </w:pPr>
    </w:p>
    <w:p w14:paraId="49791B2C" w14:textId="2E84F08F" w:rsidR="00CF60BF" w:rsidRPr="0032061A" w:rsidRDefault="00000000" w:rsidP="00895BBB">
      <w:pPr>
        <w:spacing w:after="0"/>
        <w:jc w:val="center"/>
        <w:rPr>
          <w:rFonts w:asciiTheme="minorHAnsi" w:eastAsia="Arial" w:hAnsiTheme="minorHAnsi" w:cstheme="minorHAnsi"/>
          <w:b/>
          <w:sz w:val="28"/>
          <w:szCs w:val="28"/>
          <w:lang w:val="en-GB"/>
        </w:rPr>
      </w:pPr>
      <w:r w:rsidRPr="0032061A">
        <w:rPr>
          <w:rFonts w:asciiTheme="minorHAnsi" w:eastAsia="Arial" w:hAnsiTheme="minorHAnsi" w:cstheme="minorHAnsi"/>
          <w:b/>
          <w:sz w:val="28"/>
          <w:szCs w:val="28"/>
          <w:lang w:val="en-GB"/>
        </w:rPr>
        <w:t>APPIANI PRESENT</w:t>
      </w:r>
      <w:r w:rsidR="0032061A" w:rsidRPr="0032061A">
        <w:rPr>
          <w:rFonts w:asciiTheme="minorHAnsi" w:eastAsia="Arial" w:hAnsiTheme="minorHAnsi" w:cstheme="minorHAnsi"/>
          <w:b/>
          <w:sz w:val="28"/>
          <w:szCs w:val="28"/>
          <w:lang w:val="en-GB"/>
        </w:rPr>
        <w:t>S</w:t>
      </w:r>
      <w:r w:rsidRPr="0032061A">
        <w:rPr>
          <w:rFonts w:asciiTheme="minorHAnsi" w:eastAsia="Arial" w:hAnsiTheme="minorHAnsi" w:cstheme="minorHAnsi"/>
          <w:b/>
          <w:sz w:val="28"/>
          <w:szCs w:val="28"/>
          <w:lang w:val="en-GB"/>
        </w:rPr>
        <w:t xml:space="preserve"> PASTELLI</w:t>
      </w:r>
    </w:p>
    <w:p w14:paraId="1466FC40" w14:textId="77777777" w:rsidR="00895BBB" w:rsidRPr="0032061A" w:rsidRDefault="00895BBB" w:rsidP="00895BBB">
      <w:pPr>
        <w:spacing w:after="0"/>
        <w:jc w:val="both"/>
        <w:rPr>
          <w:rFonts w:asciiTheme="minorHAnsi" w:hAnsiTheme="minorHAnsi" w:cstheme="minorHAnsi"/>
          <w:lang w:val="en-GB"/>
        </w:rPr>
      </w:pPr>
    </w:p>
    <w:p w14:paraId="6D761CC6" w14:textId="3453CA9B" w:rsidR="0032061A" w:rsidRDefault="0032061A" w:rsidP="0032061A">
      <w:pPr>
        <w:spacing w:after="0"/>
        <w:jc w:val="both"/>
        <w:rPr>
          <w:rFonts w:asciiTheme="minorHAnsi" w:hAnsiTheme="minorHAnsi" w:cstheme="minorHAnsi"/>
          <w:sz w:val="24"/>
          <w:szCs w:val="24"/>
          <w:lang w:val="en-GB"/>
        </w:rPr>
      </w:pPr>
      <w:r w:rsidRPr="0032061A">
        <w:rPr>
          <w:rFonts w:asciiTheme="minorHAnsi" w:hAnsiTheme="minorHAnsi" w:cstheme="minorHAnsi"/>
          <w:sz w:val="24"/>
          <w:szCs w:val="24"/>
          <w:lang w:val="en-GB"/>
        </w:rPr>
        <w:t xml:space="preserve">The new full-body porcelain stoneware mosaic that combines texture, </w:t>
      </w:r>
      <w:proofErr w:type="spellStart"/>
      <w:r w:rsidRPr="0032061A">
        <w:rPr>
          <w:rFonts w:asciiTheme="minorHAnsi" w:hAnsiTheme="minorHAnsi" w:cstheme="minorHAnsi"/>
          <w:sz w:val="24"/>
          <w:szCs w:val="24"/>
          <w:lang w:val="en-GB"/>
        </w:rPr>
        <w:t>color</w:t>
      </w:r>
      <w:proofErr w:type="spellEnd"/>
      <w:r w:rsidRPr="0032061A">
        <w:rPr>
          <w:rFonts w:asciiTheme="minorHAnsi" w:hAnsiTheme="minorHAnsi" w:cstheme="minorHAnsi"/>
          <w:sz w:val="24"/>
          <w:szCs w:val="24"/>
          <w:lang w:val="en-GB"/>
        </w:rPr>
        <w:t>, and hygiene</w:t>
      </w:r>
      <w:r>
        <w:rPr>
          <w:rFonts w:asciiTheme="minorHAnsi" w:hAnsiTheme="minorHAnsi" w:cstheme="minorHAnsi"/>
          <w:sz w:val="24"/>
          <w:szCs w:val="24"/>
          <w:lang w:val="en-GB"/>
        </w:rPr>
        <w:t>.</w:t>
      </w:r>
    </w:p>
    <w:p w14:paraId="3D3EFBEF" w14:textId="77777777" w:rsidR="0032061A" w:rsidRPr="0032061A" w:rsidRDefault="0032061A" w:rsidP="0032061A">
      <w:pPr>
        <w:spacing w:after="0"/>
        <w:jc w:val="both"/>
        <w:rPr>
          <w:rFonts w:asciiTheme="minorHAnsi" w:hAnsiTheme="minorHAnsi" w:cstheme="minorHAnsi"/>
          <w:sz w:val="24"/>
          <w:szCs w:val="24"/>
          <w:lang w:val="en-GB"/>
        </w:rPr>
      </w:pPr>
    </w:p>
    <w:p w14:paraId="673AD2E3" w14:textId="77777777" w:rsidR="0032061A" w:rsidRPr="0032061A" w:rsidRDefault="0032061A" w:rsidP="0032061A">
      <w:pPr>
        <w:spacing w:after="0"/>
        <w:jc w:val="both"/>
        <w:rPr>
          <w:rFonts w:asciiTheme="minorHAnsi" w:hAnsiTheme="minorHAnsi" w:cstheme="minorHAnsi"/>
          <w:b/>
          <w:bCs/>
          <w:sz w:val="24"/>
          <w:szCs w:val="24"/>
          <w:lang w:val="en-GB"/>
        </w:rPr>
      </w:pPr>
      <w:proofErr w:type="spellStart"/>
      <w:r w:rsidRPr="0032061A">
        <w:rPr>
          <w:rFonts w:asciiTheme="minorHAnsi" w:hAnsiTheme="minorHAnsi" w:cstheme="minorHAnsi"/>
          <w:b/>
          <w:bCs/>
          <w:sz w:val="24"/>
          <w:szCs w:val="24"/>
          <w:lang w:val="en-GB"/>
        </w:rPr>
        <w:t>Cersaie</w:t>
      </w:r>
      <w:proofErr w:type="spellEnd"/>
      <w:r w:rsidRPr="0032061A">
        <w:rPr>
          <w:rFonts w:asciiTheme="minorHAnsi" w:hAnsiTheme="minorHAnsi" w:cstheme="minorHAnsi"/>
          <w:b/>
          <w:bCs/>
          <w:sz w:val="24"/>
          <w:szCs w:val="24"/>
          <w:lang w:val="en-GB"/>
        </w:rPr>
        <w:t xml:space="preserve"> 2025 Preview: Introducing the new 10x10 cm format</w:t>
      </w:r>
    </w:p>
    <w:p w14:paraId="56B92B26" w14:textId="77777777" w:rsidR="0032061A" w:rsidRPr="0032061A" w:rsidRDefault="0032061A" w:rsidP="0032061A">
      <w:pPr>
        <w:spacing w:after="0"/>
        <w:jc w:val="both"/>
        <w:rPr>
          <w:rFonts w:asciiTheme="minorHAnsi" w:hAnsiTheme="minorHAnsi" w:cstheme="minorHAnsi"/>
          <w:sz w:val="24"/>
          <w:szCs w:val="24"/>
          <w:lang w:val="en-GB"/>
        </w:rPr>
      </w:pPr>
    </w:p>
    <w:p w14:paraId="18B94519" w14:textId="43F47F50" w:rsidR="0032061A" w:rsidRPr="0032061A" w:rsidRDefault="0032061A" w:rsidP="0032061A">
      <w:pPr>
        <w:spacing w:after="0"/>
        <w:jc w:val="both"/>
        <w:rPr>
          <w:rFonts w:asciiTheme="minorHAnsi" w:hAnsiTheme="minorHAnsi" w:cstheme="minorHAnsi"/>
          <w:sz w:val="24"/>
          <w:szCs w:val="24"/>
          <w:lang w:val="en-GB"/>
        </w:rPr>
      </w:pPr>
      <w:proofErr w:type="spellStart"/>
      <w:r w:rsidRPr="0032061A">
        <w:rPr>
          <w:rFonts w:asciiTheme="minorHAnsi" w:hAnsiTheme="minorHAnsi" w:cstheme="minorHAnsi"/>
          <w:sz w:val="24"/>
          <w:szCs w:val="24"/>
          <w:lang w:val="en-GB"/>
        </w:rPr>
        <w:t>Appiani</w:t>
      </w:r>
      <w:proofErr w:type="spellEnd"/>
      <w:r w:rsidRPr="0032061A">
        <w:rPr>
          <w:rFonts w:asciiTheme="minorHAnsi" w:hAnsiTheme="minorHAnsi" w:cstheme="minorHAnsi"/>
          <w:sz w:val="24"/>
          <w:szCs w:val="24"/>
          <w:lang w:val="en-GB"/>
        </w:rPr>
        <w:t xml:space="preserve">, a brand of </w:t>
      </w:r>
      <w:r>
        <w:rPr>
          <w:rFonts w:asciiTheme="minorHAnsi" w:hAnsiTheme="minorHAnsi" w:cstheme="minorHAnsi"/>
          <w:sz w:val="24"/>
          <w:szCs w:val="24"/>
          <w:lang w:val="en-GB"/>
        </w:rPr>
        <w:t>Gruppo Bardelli</w:t>
      </w:r>
      <w:r w:rsidRPr="0032061A">
        <w:rPr>
          <w:rFonts w:asciiTheme="minorHAnsi" w:hAnsiTheme="minorHAnsi" w:cstheme="minorHAnsi"/>
          <w:sz w:val="24"/>
          <w:szCs w:val="24"/>
          <w:lang w:val="en-GB"/>
        </w:rPr>
        <w:t xml:space="preserve"> and a benchmark in the production of high-quality ceramic mosaics, unveils an important evolution of the </w:t>
      </w:r>
      <w:proofErr w:type="spellStart"/>
      <w:r w:rsidRPr="0032061A">
        <w:rPr>
          <w:rFonts w:asciiTheme="minorHAnsi" w:hAnsiTheme="minorHAnsi" w:cstheme="minorHAnsi"/>
          <w:sz w:val="24"/>
          <w:szCs w:val="24"/>
          <w:lang w:val="en-GB"/>
        </w:rPr>
        <w:t>Pastelli</w:t>
      </w:r>
      <w:proofErr w:type="spellEnd"/>
      <w:r w:rsidRPr="0032061A">
        <w:rPr>
          <w:rFonts w:asciiTheme="minorHAnsi" w:hAnsiTheme="minorHAnsi" w:cstheme="minorHAnsi"/>
          <w:sz w:val="24"/>
          <w:szCs w:val="24"/>
          <w:lang w:val="en-GB"/>
        </w:rPr>
        <w:t xml:space="preserve"> collection at </w:t>
      </w:r>
      <w:proofErr w:type="spellStart"/>
      <w:r w:rsidRPr="0032061A">
        <w:rPr>
          <w:rFonts w:asciiTheme="minorHAnsi" w:hAnsiTheme="minorHAnsi" w:cstheme="minorHAnsi"/>
          <w:sz w:val="24"/>
          <w:szCs w:val="24"/>
          <w:lang w:val="en-GB"/>
        </w:rPr>
        <w:t>Cersaie</w:t>
      </w:r>
      <w:proofErr w:type="spellEnd"/>
      <w:r w:rsidRPr="0032061A">
        <w:rPr>
          <w:rFonts w:asciiTheme="minorHAnsi" w:hAnsiTheme="minorHAnsi" w:cstheme="minorHAnsi"/>
          <w:sz w:val="24"/>
          <w:szCs w:val="24"/>
          <w:lang w:val="en-GB"/>
        </w:rPr>
        <w:t xml:space="preserve"> 2025: the debut of the 10x10 cm format</w:t>
      </w:r>
      <w:r>
        <w:rPr>
          <w:rFonts w:asciiTheme="minorHAnsi" w:hAnsiTheme="minorHAnsi" w:cstheme="minorHAnsi"/>
          <w:sz w:val="24"/>
          <w:szCs w:val="24"/>
          <w:lang w:val="en-GB"/>
        </w:rPr>
        <w:t xml:space="preserve">, </w:t>
      </w:r>
      <w:r w:rsidRPr="0032061A">
        <w:rPr>
          <w:rFonts w:asciiTheme="minorHAnsi" w:hAnsiTheme="minorHAnsi" w:cstheme="minorHAnsi"/>
          <w:sz w:val="24"/>
          <w:szCs w:val="24"/>
          <w:lang w:val="en-GB"/>
        </w:rPr>
        <w:t>an important step that enriches the range and expands the design possibilities of this full-body porcelain stoneware collection.</w:t>
      </w:r>
    </w:p>
    <w:p w14:paraId="169C7FF7" w14:textId="77777777" w:rsidR="0032061A" w:rsidRPr="0032061A" w:rsidRDefault="0032061A" w:rsidP="0032061A">
      <w:pPr>
        <w:spacing w:after="0"/>
        <w:jc w:val="both"/>
        <w:rPr>
          <w:rFonts w:asciiTheme="minorHAnsi" w:hAnsiTheme="minorHAnsi" w:cstheme="minorHAnsi"/>
          <w:sz w:val="24"/>
          <w:szCs w:val="24"/>
          <w:lang w:val="en-GB"/>
        </w:rPr>
      </w:pPr>
    </w:p>
    <w:p w14:paraId="12917BAA" w14:textId="1A753992" w:rsidR="0032061A" w:rsidRDefault="0032061A" w:rsidP="0032061A">
      <w:pPr>
        <w:spacing w:after="0"/>
        <w:jc w:val="both"/>
        <w:rPr>
          <w:rFonts w:asciiTheme="minorHAnsi" w:hAnsiTheme="minorHAnsi" w:cstheme="minorHAnsi"/>
          <w:sz w:val="24"/>
          <w:szCs w:val="24"/>
          <w:lang w:val="en-GB"/>
        </w:rPr>
      </w:pPr>
      <w:r w:rsidRPr="0032061A">
        <w:rPr>
          <w:rFonts w:asciiTheme="minorHAnsi" w:hAnsiTheme="minorHAnsi" w:cstheme="minorHAnsi"/>
          <w:sz w:val="24"/>
          <w:szCs w:val="24"/>
          <w:lang w:val="en-GB"/>
        </w:rPr>
        <w:t xml:space="preserve">The new 10x10 cm format, available both as loose pieces and mesh-mounted, reinterprets the mosaic in a contemporary and architectural key, while maintaining the artisanal spirit and attention to detail that are hallmarks of </w:t>
      </w:r>
      <w:proofErr w:type="spellStart"/>
      <w:r w:rsidRPr="0032061A">
        <w:rPr>
          <w:rFonts w:asciiTheme="minorHAnsi" w:hAnsiTheme="minorHAnsi" w:cstheme="minorHAnsi"/>
          <w:sz w:val="24"/>
          <w:szCs w:val="24"/>
          <w:lang w:val="en-GB"/>
        </w:rPr>
        <w:t>Appiani</w:t>
      </w:r>
      <w:proofErr w:type="spellEnd"/>
      <w:r w:rsidRPr="0032061A">
        <w:rPr>
          <w:rFonts w:asciiTheme="minorHAnsi" w:hAnsiTheme="minorHAnsi" w:cstheme="minorHAnsi"/>
          <w:sz w:val="24"/>
          <w:szCs w:val="24"/>
          <w:lang w:val="en-GB"/>
        </w:rPr>
        <w:t xml:space="preserve">. The generous proportions and solid surface allow for a more intense reading of </w:t>
      </w:r>
      <w:proofErr w:type="spellStart"/>
      <w:r w:rsidRPr="0032061A">
        <w:rPr>
          <w:rFonts w:asciiTheme="minorHAnsi" w:hAnsiTheme="minorHAnsi" w:cstheme="minorHAnsi"/>
          <w:sz w:val="24"/>
          <w:szCs w:val="24"/>
          <w:lang w:val="en-GB"/>
        </w:rPr>
        <w:t>color</w:t>
      </w:r>
      <w:proofErr w:type="spellEnd"/>
      <w:r w:rsidRPr="0032061A">
        <w:rPr>
          <w:rFonts w:asciiTheme="minorHAnsi" w:hAnsiTheme="minorHAnsi" w:cstheme="minorHAnsi"/>
          <w:sz w:val="24"/>
          <w:szCs w:val="24"/>
          <w:lang w:val="en-GB"/>
        </w:rPr>
        <w:t>, enhancing neutral tones and creating seamless surfaces with minimal, integrated grout lines.</w:t>
      </w:r>
      <w:r>
        <w:rPr>
          <w:rFonts w:asciiTheme="minorHAnsi" w:hAnsiTheme="minorHAnsi" w:cstheme="minorHAnsi"/>
          <w:sz w:val="24"/>
          <w:szCs w:val="24"/>
          <w:lang w:val="en-GB"/>
        </w:rPr>
        <w:t xml:space="preserve"> </w:t>
      </w:r>
      <w:r w:rsidRPr="0032061A">
        <w:rPr>
          <w:rFonts w:asciiTheme="minorHAnsi" w:hAnsiTheme="minorHAnsi" w:cstheme="minorHAnsi"/>
          <w:sz w:val="24"/>
          <w:szCs w:val="24"/>
          <w:lang w:val="en-GB"/>
        </w:rPr>
        <w:t>This new format is available in both flat and textured versions, the latter featuring a subtle relief that creates light and shadow effects across the surface.</w:t>
      </w:r>
    </w:p>
    <w:p w14:paraId="758E885E" w14:textId="77777777" w:rsidR="00CD5AD1" w:rsidRDefault="00CD5AD1" w:rsidP="0032061A">
      <w:pPr>
        <w:spacing w:after="0"/>
        <w:jc w:val="both"/>
        <w:rPr>
          <w:rFonts w:asciiTheme="minorHAnsi" w:hAnsiTheme="minorHAnsi" w:cstheme="minorHAnsi"/>
          <w:sz w:val="24"/>
          <w:szCs w:val="24"/>
          <w:lang w:val="en-GB"/>
        </w:rPr>
      </w:pPr>
    </w:p>
    <w:p w14:paraId="6E0F8093" w14:textId="77777777" w:rsidR="00CD5AD1" w:rsidRPr="00CD5AD1" w:rsidRDefault="00CD5AD1" w:rsidP="00CD5AD1">
      <w:pPr>
        <w:spacing w:after="0"/>
        <w:jc w:val="both"/>
        <w:rPr>
          <w:rFonts w:asciiTheme="minorHAnsi" w:hAnsiTheme="minorHAnsi" w:cstheme="minorHAnsi"/>
          <w:sz w:val="24"/>
          <w:szCs w:val="24"/>
          <w:lang w:val="en-US"/>
        </w:rPr>
      </w:pPr>
      <w:r w:rsidRPr="00CD5AD1">
        <w:rPr>
          <w:rFonts w:asciiTheme="minorHAnsi" w:hAnsiTheme="minorHAnsi" w:cstheme="minorHAnsi"/>
          <w:sz w:val="24"/>
          <w:szCs w:val="24"/>
          <w:lang w:val="en-US"/>
        </w:rPr>
        <w:t>‘</w:t>
      </w:r>
      <w:proofErr w:type="spellStart"/>
      <w:r w:rsidRPr="00CD5AD1">
        <w:rPr>
          <w:rFonts w:asciiTheme="minorHAnsi" w:hAnsiTheme="minorHAnsi" w:cstheme="minorHAnsi"/>
          <w:sz w:val="24"/>
          <w:szCs w:val="24"/>
          <w:lang w:val="en-US"/>
        </w:rPr>
        <w:t>Pastelli</w:t>
      </w:r>
      <w:proofErr w:type="spellEnd"/>
      <w:r w:rsidRPr="00CD5AD1">
        <w:rPr>
          <w:rFonts w:asciiTheme="minorHAnsi" w:hAnsiTheme="minorHAnsi" w:cstheme="minorHAnsi"/>
          <w:sz w:val="24"/>
          <w:szCs w:val="24"/>
          <w:lang w:val="en-US"/>
        </w:rPr>
        <w:t xml:space="preserve">’ is the most authentic dimension of the mosaic, in complete synergy with </w:t>
      </w:r>
      <w:proofErr w:type="spellStart"/>
      <w:r w:rsidRPr="00CD5AD1">
        <w:rPr>
          <w:rFonts w:asciiTheme="minorHAnsi" w:hAnsiTheme="minorHAnsi" w:cstheme="minorHAnsi"/>
          <w:sz w:val="24"/>
          <w:szCs w:val="24"/>
          <w:lang w:val="en-US"/>
        </w:rPr>
        <w:t>Appiani</w:t>
      </w:r>
      <w:proofErr w:type="spellEnd"/>
      <w:r w:rsidRPr="00CD5AD1">
        <w:rPr>
          <w:rFonts w:asciiTheme="minorHAnsi" w:hAnsiTheme="minorHAnsi" w:cstheme="minorHAnsi"/>
          <w:sz w:val="24"/>
          <w:szCs w:val="24"/>
          <w:lang w:val="en-US"/>
        </w:rPr>
        <w:t xml:space="preserve"> tradition that seeks a strong aesthetic emotion through a path of innovation. Indestructible, but delicate in appearance, the new </w:t>
      </w:r>
      <w:proofErr w:type="spellStart"/>
      <w:r w:rsidRPr="00CD5AD1">
        <w:rPr>
          <w:rFonts w:asciiTheme="minorHAnsi" w:hAnsiTheme="minorHAnsi" w:cstheme="minorHAnsi"/>
          <w:sz w:val="24"/>
          <w:szCs w:val="24"/>
          <w:lang w:val="en-US"/>
        </w:rPr>
        <w:t>Appiani</w:t>
      </w:r>
      <w:proofErr w:type="spellEnd"/>
      <w:r w:rsidRPr="00CD5AD1">
        <w:rPr>
          <w:rFonts w:asciiTheme="minorHAnsi" w:hAnsiTheme="minorHAnsi" w:cstheme="minorHAnsi"/>
          <w:sz w:val="24"/>
          <w:szCs w:val="24"/>
          <w:lang w:val="en-US"/>
        </w:rPr>
        <w:t xml:space="preserve"> collection was designed to give the architecture of residential spaces an original dimension, sartorial, sometimes with a naive flavor.</w:t>
      </w:r>
    </w:p>
    <w:p w14:paraId="63C47219" w14:textId="77777777" w:rsidR="00CD5AD1" w:rsidRPr="00CD5AD1" w:rsidRDefault="00CD5AD1" w:rsidP="00CD5AD1">
      <w:pPr>
        <w:spacing w:after="0"/>
        <w:jc w:val="both"/>
        <w:rPr>
          <w:rFonts w:asciiTheme="minorHAnsi" w:hAnsiTheme="minorHAnsi" w:cstheme="minorHAnsi"/>
          <w:sz w:val="24"/>
          <w:szCs w:val="24"/>
          <w:lang w:val="en-US"/>
        </w:rPr>
      </w:pPr>
    </w:p>
    <w:p w14:paraId="7635EF15" w14:textId="025A1C1A" w:rsidR="00CD5AD1" w:rsidRPr="00CD5AD1" w:rsidRDefault="00CD5AD1" w:rsidP="00CD5AD1">
      <w:pPr>
        <w:spacing w:after="0"/>
        <w:jc w:val="both"/>
        <w:rPr>
          <w:rFonts w:asciiTheme="minorHAnsi" w:hAnsiTheme="minorHAnsi" w:cstheme="minorHAnsi"/>
          <w:sz w:val="24"/>
          <w:szCs w:val="24"/>
          <w:lang w:val="en-US"/>
        </w:rPr>
      </w:pPr>
      <w:r w:rsidRPr="00CD5AD1">
        <w:rPr>
          <w:rFonts w:asciiTheme="minorHAnsi" w:hAnsiTheme="minorHAnsi" w:cstheme="minorHAnsi"/>
          <w:sz w:val="24"/>
          <w:szCs w:val="24"/>
          <w:lang w:val="en-US"/>
        </w:rPr>
        <w:t xml:space="preserve">This collection is made of </w:t>
      </w:r>
      <w:r w:rsidRPr="00CD5AD1">
        <w:rPr>
          <w:rFonts w:asciiTheme="minorHAnsi" w:hAnsiTheme="minorHAnsi" w:cstheme="minorHAnsi"/>
          <w:b/>
          <w:bCs/>
          <w:i/>
          <w:iCs/>
          <w:sz w:val="24"/>
          <w:szCs w:val="24"/>
          <w:lang w:val="en-US"/>
        </w:rPr>
        <w:t xml:space="preserve">full body porcelain </w:t>
      </w:r>
      <w:proofErr w:type="gramStart"/>
      <w:r w:rsidRPr="00CD5AD1">
        <w:rPr>
          <w:rFonts w:asciiTheme="minorHAnsi" w:hAnsiTheme="minorHAnsi" w:cstheme="minorHAnsi"/>
          <w:b/>
          <w:bCs/>
          <w:i/>
          <w:iCs/>
          <w:sz w:val="24"/>
          <w:szCs w:val="24"/>
          <w:lang w:val="en-US"/>
        </w:rPr>
        <w:t>stoneware</w:t>
      </w:r>
      <w:r w:rsidRPr="00CD5AD1">
        <w:rPr>
          <w:rFonts w:asciiTheme="minorHAnsi" w:hAnsiTheme="minorHAnsi" w:cstheme="minorHAnsi"/>
          <w:sz w:val="24"/>
          <w:szCs w:val="24"/>
          <w:lang w:val="en-US"/>
        </w:rPr>
        <w:t>,</w:t>
      </w:r>
      <w:proofErr w:type="gramEnd"/>
      <w:r w:rsidRPr="00CD5AD1">
        <w:rPr>
          <w:rFonts w:asciiTheme="minorHAnsi" w:hAnsiTheme="minorHAnsi" w:cstheme="minorHAnsi"/>
          <w:sz w:val="24"/>
          <w:szCs w:val="24"/>
          <w:lang w:val="en-US"/>
        </w:rPr>
        <w:t xml:space="preserve"> a particular mixture of pigmented </w:t>
      </w:r>
      <w:proofErr w:type="gramStart"/>
      <w:r w:rsidRPr="00CD5AD1">
        <w:rPr>
          <w:rFonts w:asciiTheme="minorHAnsi" w:hAnsiTheme="minorHAnsi" w:cstheme="minorHAnsi"/>
          <w:sz w:val="24"/>
          <w:szCs w:val="24"/>
          <w:lang w:val="en-US"/>
        </w:rPr>
        <w:t>clays</w:t>
      </w:r>
      <w:proofErr w:type="gramEnd"/>
      <w:r w:rsidRPr="00CD5AD1">
        <w:rPr>
          <w:rFonts w:asciiTheme="minorHAnsi" w:hAnsiTheme="minorHAnsi" w:cstheme="minorHAnsi"/>
          <w:sz w:val="24"/>
          <w:szCs w:val="24"/>
          <w:lang w:val="en-US"/>
        </w:rPr>
        <w:t xml:space="preserve"> and </w:t>
      </w:r>
      <w:proofErr w:type="gramStart"/>
      <w:r w:rsidRPr="00CD5AD1">
        <w:rPr>
          <w:rFonts w:asciiTheme="minorHAnsi" w:hAnsiTheme="minorHAnsi" w:cstheme="minorHAnsi"/>
          <w:sz w:val="24"/>
          <w:szCs w:val="24"/>
          <w:lang w:val="en-US"/>
        </w:rPr>
        <w:t>earths</w:t>
      </w:r>
      <w:proofErr w:type="gramEnd"/>
      <w:r w:rsidRPr="00CD5AD1">
        <w:rPr>
          <w:rFonts w:asciiTheme="minorHAnsi" w:hAnsiTheme="minorHAnsi" w:cstheme="minorHAnsi"/>
          <w:sz w:val="24"/>
          <w:szCs w:val="24"/>
          <w:lang w:val="en-US"/>
        </w:rPr>
        <w:t xml:space="preserve"> pressed in full body with added colorants. The result is an extremely resistant ceramic with antibacterial, antifungal, anti-stain characteristics thanks to the special </w:t>
      </w:r>
      <w:proofErr w:type="spellStart"/>
      <w:r w:rsidRPr="00CD5AD1">
        <w:rPr>
          <w:rFonts w:asciiTheme="minorHAnsi" w:hAnsiTheme="minorHAnsi" w:cstheme="minorHAnsi"/>
          <w:i/>
          <w:iCs/>
          <w:sz w:val="24"/>
          <w:szCs w:val="24"/>
          <w:lang w:val="en-US"/>
        </w:rPr>
        <w:t>Bioshield</w:t>
      </w:r>
      <w:proofErr w:type="spellEnd"/>
      <w:r w:rsidRPr="00CD5AD1">
        <w:rPr>
          <w:rFonts w:asciiTheme="minorHAnsi" w:hAnsiTheme="minorHAnsi" w:cstheme="minorHAnsi"/>
          <w:i/>
          <w:iCs/>
          <w:sz w:val="24"/>
          <w:szCs w:val="24"/>
          <w:lang w:val="en-US"/>
        </w:rPr>
        <w:t>+</w:t>
      </w:r>
      <w:r w:rsidRPr="00CD5AD1">
        <w:rPr>
          <w:rFonts w:asciiTheme="minorHAnsi" w:hAnsiTheme="minorHAnsi" w:cstheme="minorHAnsi"/>
          <w:sz w:val="24"/>
          <w:szCs w:val="24"/>
          <w:lang w:val="en-US"/>
        </w:rPr>
        <w:t xml:space="preserve"> antibacterial defense.</w:t>
      </w:r>
    </w:p>
    <w:p w14:paraId="444EC36D" w14:textId="77777777" w:rsidR="00CD5AD1" w:rsidRPr="0032061A" w:rsidRDefault="00CD5AD1" w:rsidP="0032061A">
      <w:pPr>
        <w:spacing w:after="0"/>
        <w:jc w:val="both"/>
        <w:rPr>
          <w:rFonts w:asciiTheme="minorHAnsi" w:hAnsiTheme="minorHAnsi" w:cstheme="minorHAnsi"/>
          <w:sz w:val="24"/>
          <w:szCs w:val="24"/>
          <w:lang w:val="en-GB"/>
        </w:rPr>
      </w:pPr>
    </w:p>
    <w:p w14:paraId="69C04A36" w14:textId="77777777" w:rsidR="00CD5AD1" w:rsidRPr="00CD5AD1" w:rsidRDefault="00CD5AD1" w:rsidP="00CD5AD1">
      <w:pPr>
        <w:spacing w:after="0"/>
        <w:jc w:val="both"/>
        <w:rPr>
          <w:rFonts w:asciiTheme="minorHAnsi" w:hAnsiTheme="minorHAnsi" w:cstheme="minorHAnsi"/>
          <w:sz w:val="24"/>
          <w:szCs w:val="24"/>
          <w:lang w:val="en-US"/>
        </w:rPr>
      </w:pPr>
      <w:proofErr w:type="spellStart"/>
      <w:r w:rsidRPr="00CD5AD1">
        <w:rPr>
          <w:rFonts w:asciiTheme="minorHAnsi" w:hAnsiTheme="minorHAnsi" w:cstheme="minorHAnsi"/>
          <w:sz w:val="24"/>
          <w:szCs w:val="24"/>
          <w:lang w:val="en-US"/>
        </w:rPr>
        <w:t>Appiani</w:t>
      </w:r>
      <w:proofErr w:type="spellEnd"/>
      <w:r w:rsidRPr="00CD5AD1">
        <w:rPr>
          <w:rFonts w:asciiTheme="minorHAnsi" w:hAnsiTheme="minorHAnsi" w:cstheme="minorHAnsi"/>
          <w:sz w:val="24"/>
          <w:szCs w:val="24"/>
          <w:lang w:val="en-US"/>
        </w:rPr>
        <w:t xml:space="preserve"> mosaic in </w:t>
      </w:r>
      <w:r w:rsidRPr="00CD5AD1">
        <w:rPr>
          <w:rFonts w:asciiTheme="minorHAnsi" w:hAnsiTheme="minorHAnsi" w:cstheme="minorHAnsi"/>
          <w:i/>
          <w:iCs/>
          <w:sz w:val="24"/>
          <w:szCs w:val="24"/>
          <w:lang w:val="en-US"/>
        </w:rPr>
        <w:t>full body porcelain stoneware</w:t>
      </w:r>
      <w:r w:rsidRPr="00CD5AD1">
        <w:rPr>
          <w:rFonts w:asciiTheme="minorHAnsi" w:hAnsiTheme="minorHAnsi" w:cstheme="minorHAnsi"/>
          <w:sz w:val="24"/>
          <w:szCs w:val="24"/>
          <w:lang w:val="en-US"/>
        </w:rPr>
        <w:t xml:space="preserve"> provides high technical performance and durability over time. The high firing temperatures and compactness give the mosaic a significant resistance to loads, impacts, bending, wear and frost. </w:t>
      </w:r>
    </w:p>
    <w:p w14:paraId="10EBFACC" w14:textId="77777777" w:rsidR="00CD5AD1" w:rsidRPr="00CD5AD1" w:rsidRDefault="00CD5AD1" w:rsidP="00CD5AD1">
      <w:pPr>
        <w:spacing w:after="0"/>
        <w:jc w:val="both"/>
        <w:rPr>
          <w:rFonts w:asciiTheme="minorHAnsi" w:hAnsiTheme="minorHAnsi" w:cstheme="minorHAnsi"/>
          <w:sz w:val="24"/>
          <w:szCs w:val="24"/>
          <w:lang w:val="en-US"/>
        </w:rPr>
      </w:pPr>
    </w:p>
    <w:p w14:paraId="48011D48" w14:textId="77777777" w:rsidR="00CD5AD1" w:rsidRPr="00CD5AD1" w:rsidRDefault="00CD5AD1" w:rsidP="00CD5AD1">
      <w:pPr>
        <w:spacing w:after="0"/>
        <w:jc w:val="both"/>
        <w:rPr>
          <w:rFonts w:asciiTheme="minorHAnsi" w:hAnsiTheme="minorHAnsi" w:cstheme="minorHAnsi"/>
          <w:sz w:val="24"/>
          <w:szCs w:val="24"/>
          <w:lang w:val="en-US"/>
        </w:rPr>
      </w:pPr>
      <w:r w:rsidRPr="00CD5AD1">
        <w:rPr>
          <w:rFonts w:asciiTheme="minorHAnsi" w:hAnsiTheme="minorHAnsi" w:cstheme="minorHAnsi"/>
          <w:sz w:val="24"/>
          <w:szCs w:val="24"/>
          <w:lang w:val="en-US"/>
        </w:rPr>
        <w:t xml:space="preserve">Less than 0.5%, the mosaic absorption represents an important technological milestone for the company and makes it suitable for the installation of external floors and coverings, even on wet surfaces or in contact with water.  </w:t>
      </w:r>
    </w:p>
    <w:p w14:paraId="30D1F257" w14:textId="77777777" w:rsidR="00CF60BF" w:rsidRPr="007C012B" w:rsidRDefault="00CF60BF" w:rsidP="00895BBB">
      <w:pPr>
        <w:spacing w:after="0"/>
        <w:jc w:val="both"/>
        <w:rPr>
          <w:rFonts w:asciiTheme="minorHAnsi" w:eastAsia="Arial" w:hAnsiTheme="minorHAnsi" w:cstheme="minorHAnsi"/>
          <w:sz w:val="24"/>
          <w:szCs w:val="24"/>
        </w:rPr>
      </w:pPr>
    </w:p>
    <w:p w14:paraId="2E2E563F" w14:textId="77777777" w:rsidR="00CD5AD1" w:rsidRPr="00CD5AD1" w:rsidRDefault="00CD5AD1" w:rsidP="00CD5AD1">
      <w:pPr>
        <w:pBdr>
          <w:top w:val="nil"/>
          <w:left w:val="nil"/>
          <w:bottom w:val="nil"/>
          <w:right w:val="nil"/>
          <w:between w:val="nil"/>
        </w:pBdr>
        <w:spacing w:after="0" w:line="240" w:lineRule="auto"/>
        <w:jc w:val="both"/>
        <w:rPr>
          <w:rFonts w:asciiTheme="minorHAnsi" w:eastAsia="Arial" w:hAnsiTheme="minorHAnsi" w:cstheme="minorHAnsi"/>
          <w:b/>
          <w:bCs/>
          <w:color w:val="000000"/>
          <w:sz w:val="24"/>
          <w:szCs w:val="24"/>
          <w:lang w:val="en-US"/>
        </w:rPr>
      </w:pPr>
      <w:r w:rsidRPr="00CD5AD1">
        <w:rPr>
          <w:rFonts w:asciiTheme="minorHAnsi" w:eastAsia="Arial" w:hAnsiTheme="minorHAnsi" w:cstheme="minorHAnsi"/>
          <w:b/>
          <w:bCs/>
          <w:color w:val="000000"/>
          <w:sz w:val="24"/>
          <w:szCs w:val="24"/>
          <w:lang w:val="en-US"/>
        </w:rPr>
        <w:t xml:space="preserve">A WIDE RANGE OF COLORS </w:t>
      </w:r>
    </w:p>
    <w:p w14:paraId="2D8A6228" w14:textId="77777777" w:rsidR="00CF60BF" w:rsidRPr="00CD5AD1" w:rsidRDefault="00CF60BF">
      <w:pPr>
        <w:pBdr>
          <w:top w:val="nil"/>
          <w:left w:val="nil"/>
          <w:bottom w:val="nil"/>
          <w:right w:val="nil"/>
          <w:between w:val="nil"/>
        </w:pBdr>
        <w:spacing w:after="0" w:line="240" w:lineRule="auto"/>
        <w:jc w:val="both"/>
        <w:rPr>
          <w:rFonts w:asciiTheme="minorHAnsi" w:eastAsia="Arial" w:hAnsiTheme="minorHAnsi" w:cstheme="minorHAnsi"/>
          <w:b/>
          <w:color w:val="000000"/>
          <w:sz w:val="24"/>
          <w:szCs w:val="24"/>
          <w:lang w:val="en-GB"/>
        </w:rPr>
      </w:pPr>
    </w:p>
    <w:p w14:paraId="31326263" w14:textId="77777777" w:rsidR="00CD5AD1" w:rsidRDefault="00CD5AD1" w:rsidP="00CD5AD1">
      <w:pPr>
        <w:spacing w:after="0"/>
        <w:jc w:val="both"/>
        <w:rPr>
          <w:rFonts w:asciiTheme="minorHAnsi" w:eastAsia="Arial" w:hAnsiTheme="minorHAnsi" w:cstheme="minorHAnsi"/>
          <w:color w:val="000000"/>
          <w:sz w:val="24"/>
          <w:szCs w:val="24"/>
          <w:lang w:val="en-US"/>
        </w:rPr>
      </w:pPr>
      <w:r w:rsidRPr="00CD5AD1">
        <w:rPr>
          <w:rFonts w:asciiTheme="minorHAnsi" w:eastAsia="Arial" w:hAnsiTheme="minorHAnsi" w:cstheme="minorHAnsi"/>
          <w:color w:val="000000"/>
          <w:sz w:val="24"/>
          <w:szCs w:val="24"/>
          <w:lang w:val="en-US"/>
        </w:rPr>
        <w:t>The ‘</w:t>
      </w:r>
      <w:proofErr w:type="spellStart"/>
      <w:r w:rsidRPr="00CD5AD1">
        <w:rPr>
          <w:rFonts w:asciiTheme="minorHAnsi" w:eastAsia="Arial" w:hAnsiTheme="minorHAnsi" w:cstheme="minorHAnsi"/>
          <w:color w:val="000000"/>
          <w:sz w:val="24"/>
          <w:szCs w:val="24"/>
          <w:lang w:val="en-US"/>
        </w:rPr>
        <w:t>Pastelli</w:t>
      </w:r>
      <w:proofErr w:type="spellEnd"/>
      <w:r w:rsidRPr="00CD5AD1">
        <w:rPr>
          <w:rFonts w:asciiTheme="minorHAnsi" w:eastAsia="Arial" w:hAnsiTheme="minorHAnsi" w:cstheme="minorHAnsi"/>
          <w:color w:val="000000"/>
          <w:sz w:val="24"/>
          <w:szCs w:val="24"/>
          <w:lang w:val="en-US"/>
        </w:rPr>
        <w:t xml:space="preserve">’ collection is inspired by neutral and desaturated shades from gray scales and trendy soft tones. </w:t>
      </w:r>
    </w:p>
    <w:p w14:paraId="3A2EF588" w14:textId="77777777" w:rsidR="00837651" w:rsidRDefault="00837651" w:rsidP="00837651">
      <w:pPr>
        <w:spacing w:after="0"/>
        <w:jc w:val="both"/>
        <w:rPr>
          <w:rFonts w:asciiTheme="minorHAnsi" w:eastAsia="Arial" w:hAnsiTheme="minorHAnsi" w:cstheme="minorHAnsi"/>
          <w:color w:val="000000"/>
          <w:sz w:val="24"/>
          <w:szCs w:val="24"/>
          <w:lang w:val="en-US"/>
        </w:rPr>
      </w:pPr>
      <w:r w:rsidRPr="00837651">
        <w:rPr>
          <w:rFonts w:asciiTheme="minorHAnsi" w:eastAsia="Arial" w:hAnsiTheme="minorHAnsi" w:cstheme="minorHAnsi"/>
          <w:b/>
          <w:bCs/>
          <w:color w:val="000000"/>
          <w:sz w:val="24"/>
          <w:szCs w:val="24"/>
          <w:lang w:val="en-US"/>
        </w:rPr>
        <w:lastRenderedPageBreak/>
        <w:t>There are eight colors.</w:t>
      </w:r>
      <w:r w:rsidRPr="00837651">
        <w:rPr>
          <w:rFonts w:asciiTheme="minorHAnsi" w:eastAsia="Arial" w:hAnsiTheme="minorHAnsi" w:cstheme="minorHAnsi"/>
          <w:color w:val="000000"/>
          <w:sz w:val="24"/>
          <w:szCs w:val="24"/>
          <w:lang w:val="en-US"/>
        </w:rPr>
        <w:t xml:space="preserve"> From the classic white, anthracite and gray, earthier shades have been developed: a terracotta that goes from salmon to red stoneware, sage gray, blue and dark anthracite. </w:t>
      </w:r>
    </w:p>
    <w:p w14:paraId="1698A5FE" w14:textId="77777777" w:rsidR="00837651" w:rsidRPr="00837651" w:rsidRDefault="00837651" w:rsidP="00837651">
      <w:pPr>
        <w:spacing w:after="0"/>
        <w:jc w:val="both"/>
        <w:rPr>
          <w:rFonts w:asciiTheme="minorHAnsi" w:eastAsia="Arial" w:hAnsiTheme="minorHAnsi" w:cstheme="minorHAnsi"/>
          <w:color w:val="000000"/>
          <w:sz w:val="24"/>
          <w:szCs w:val="24"/>
          <w:lang w:val="en-US"/>
        </w:rPr>
      </w:pPr>
    </w:p>
    <w:p w14:paraId="368E2C10" w14:textId="6A3AECF9" w:rsidR="00837651" w:rsidRPr="00837651" w:rsidRDefault="00837651" w:rsidP="00837651">
      <w:pPr>
        <w:spacing w:after="0"/>
        <w:jc w:val="both"/>
        <w:rPr>
          <w:rFonts w:asciiTheme="minorHAnsi" w:eastAsia="Arial" w:hAnsiTheme="minorHAnsi" w:cstheme="minorHAnsi"/>
          <w:color w:val="000000"/>
          <w:sz w:val="24"/>
          <w:szCs w:val="24"/>
          <w:lang w:val="en-US"/>
        </w:rPr>
      </w:pPr>
      <w:r w:rsidRPr="00837651">
        <w:rPr>
          <w:rFonts w:asciiTheme="minorHAnsi" w:eastAsia="Arial" w:hAnsiTheme="minorHAnsi" w:cstheme="minorHAnsi"/>
          <w:color w:val="000000"/>
          <w:sz w:val="24"/>
          <w:szCs w:val="24"/>
          <w:lang w:val="en-US"/>
        </w:rPr>
        <w:t xml:space="preserve">The names of the colors in this collection, Aurora, </w:t>
      </w:r>
      <w:proofErr w:type="spellStart"/>
      <w:r w:rsidRPr="00837651">
        <w:rPr>
          <w:rFonts w:asciiTheme="minorHAnsi" w:eastAsia="Arial" w:hAnsiTheme="minorHAnsi" w:cstheme="minorHAnsi"/>
          <w:color w:val="000000"/>
          <w:sz w:val="24"/>
          <w:szCs w:val="24"/>
          <w:lang w:val="en-US"/>
        </w:rPr>
        <w:t>Ostrica</w:t>
      </w:r>
      <w:proofErr w:type="spellEnd"/>
      <w:r w:rsidRPr="00837651">
        <w:rPr>
          <w:rFonts w:asciiTheme="minorHAnsi" w:eastAsia="Arial" w:hAnsiTheme="minorHAnsi" w:cstheme="minorHAnsi"/>
          <w:color w:val="000000"/>
          <w:sz w:val="24"/>
          <w:szCs w:val="24"/>
          <w:lang w:val="en-US"/>
        </w:rPr>
        <w:t xml:space="preserve">, </w:t>
      </w:r>
      <w:proofErr w:type="spellStart"/>
      <w:r w:rsidRPr="00837651">
        <w:rPr>
          <w:rFonts w:asciiTheme="minorHAnsi" w:eastAsia="Arial" w:hAnsiTheme="minorHAnsi" w:cstheme="minorHAnsi"/>
          <w:color w:val="000000"/>
          <w:sz w:val="24"/>
          <w:szCs w:val="24"/>
          <w:lang w:val="en-US"/>
        </w:rPr>
        <w:t>Conchiglia</w:t>
      </w:r>
      <w:proofErr w:type="spellEnd"/>
      <w:r w:rsidRPr="00837651">
        <w:rPr>
          <w:rFonts w:asciiTheme="minorHAnsi" w:eastAsia="Arial" w:hAnsiTheme="minorHAnsi" w:cstheme="minorHAnsi"/>
          <w:color w:val="000000"/>
          <w:sz w:val="24"/>
          <w:szCs w:val="24"/>
          <w:lang w:val="en-US"/>
        </w:rPr>
        <w:t>,</w:t>
      </w:r>
      <w:r>
        <w:rPr>
          <w:rFonts w:asciiTheme="minorHAnsi" w:eastAsia="Arial" w:hAnsiTheme="minorHAnsi" w:cstheme="minorHAnsi"/>
          <w:color w:val="000000"/>
          <w:sz w:val="24"/>
          <w:szCs w:val="24"/>
          <w:lang w:val="en-US"/>
        </w:rPr>
        <w:t xml:space="preserve"> </w:t>
      </w:r>
      <w:r w:rsidRPr="00837651">
        <w:rPr>
          <w:rFonts w:asciiTheme="minorHAnsi" w:eastAsia="Arial" w:hAnsiTheme="minorHAnsi" w:cstheme="minorHAnsi"/>
          <w:color w:val="000000"/>
          <w:sz w:val="24"/>
          <w:szCs w:val="24"/>
          <w:lang w:val="en-US"/>
        </w:rPr>
        <w:t xml:space="preserve">Osso, </w:t>
      </w:r>
      <w:proofErr w:type="spellStart"/>
      <w:r w:rsidRPr="00837651">
        <w:rPr>
          <w:rFonts w:asciiTheme="minorHAnsi" w:eastAsia="Arial" w:hAnsiTheme="minorHAnsi" w:cstheme="minorHAnsi"/>
          <w:color w:val="000000"/>
          <w:sz w:val="24"/>
          <w:szCs w:val="24"/>
          <w:lang w:val="en-US"/>
        </w:rPr>
        <w:t>Nocciola</w:t>
      </w:r>
      <w:proofErr w:type="spellEnd"/>
      <w:r w:rsidRPr="00837651">
        <w:rPr>
          <w:rFonts w:asciiTheme="minorHAnsi" w:eastAsia="Arial" w:hAnsiTheme="minorHAnsi" w:cstheme="minorHAnsi"/>
          <w:color w:val="000000"/>
          <w:sz w:val="24"/>
          <w:szCs w:val="24"/>
          <w:lang w:val="en-US"/>
        </w:rPr>
        <w:t xml:space="preserve">, </w:t>
      </w:r>
      <w:proofErr w:type="spellStart"/>
      <w:r w:rsidRPr="00837651">
        <w:rPr>
          <w:rFonts w:asciiTheme="minorHAnsi" w:eastAsia="Arial" w:hAnsiTheme="minorHAnsi" w:cstheme="minorHAnsi"/>
          <w:color w:val="000000"/>
          <w:sz w:val="24"/>
          <w:szCs w:val="24"/>
          <w:lang w:val="en-US"/>
        </w:rPr>
        <w:t>Cenere</w:t>
      </w:r>
      <w:proofErr w:type="spellEnd"/>
      <w:r w:rsidRPr="00837651">
        <w:rPr>
          <w:rFonts w:asciiTheme="minorHAnsi" w:eastAsia="Arial" w:hAnsiTheme="minorHAnsi" w:cstheme="minorHAnsi"/>
          <w:color w:val="000000"/>
          <w:sz w:val="24"/>
          <w:szCs w:val="24"/>
          <w:lang w:val="en-US"/>
        </w:rPr>
        <w:t xml:space="preserve">, </w:t>
      </w:r>
      <w:proofErr w:type="spellStart"/>
      <w:r w:rsidRPr="00837651">
        <w:rPr>
          <w:rFonts w:asciiTheme="minorHAnsi" w:eastAsia="Arial" w:hAnsiTheme="minorHAnsi" w:cstheme="minorHAnsi"/>
          <w:sz w:val="24"/>
          <w:szCs w:val="24"/>
          <w:lang w:val="en-GB"/>
        </w:rPr>
        <w:t>Ruscello</w:t>
      </w:r>
      <w:proofErr w:type="spellEnd"/>
      <w:r w:rsidRPr="00837651">
        <w:rPr>
          <w:rFonts w:asciiTheme="minorHAnsi" w:eastAsia="Arial" w:hAnsiTheme="minorHAnsi" w:cstheme="minorHAnsi"/>
          <w:sz w:val="24"/>
          <w:szCs w:val="24"/>
          <w:lang w:val="en-GB"/>
        </w:rPr>
        <w:t xml:space="preserve"> </w:t>
      </w:r>
      <w:r>
        <w:rPr>
          <w:rFonts w:asciiTheme="minorHAnsi" w:eastAsia="Arial" w:hAnsiTheme="minorHAnsi" w:cstheme="minorHAnsi"/>
          <w:sz w:val="24"/>
          <w:szCs w:val="24"/>
          <w:lang w:val="en-GB"/>
        </w:rPr>
        <w:t>and</w:t>
      </w:r>
      <w:r w:rsidRPr="00837651">
        <w:rPr>
          <w:rFonts w:asciiTheme="minorHAnsi" w:eastAsia="Arial" w:hAnsiTheme="minorHAnsi" w:cstheme="minorHAnsi"/>
          <w:sz w:val="24"/>
          <w:szCs w:val="24"/>
          <w:lang w:val="en-GB"/>
        </w:rPr>
        <w:t xml:space="preserve"> An</w:t>
      </w:r>
      <w:proofErr w:type="spellStart"/>
      <w:r w:rsidRPr="00837651">
        <w:rPr>
          <w:rFonts w:asciiTheme="minorHAnsi" w:eastAsia="Arial" w:hAnsiTheme="minorHAnsi" w:cstheme="minorHAnsi"/>
          <w:sz w:val="24"/>
          <w:szCs w:val="24"/>
          <w:lang w:val="en-GB"/>
        </w:rPr>
        <w:t>tracite</w:t>
      </w:r>
      <w:proofErr w:type="spellEnd"/>
      <w:r w:rsidRPr="00837651">
        <w:rPr>
          <w:rFonts w:asciiTheme="minorHAnsi" w:eastAsia="Arial" w:hAnsiTheme="minorHAnsi" w:cstheme="minorHAnsi"/>
          <w:color w:val="000000"/>
          <w:sz w:val="24"/>
          <w:szCs w:val="24"/>
          <w:lang w:val="en-US"/>
        </w:rPr>
        <w:t xml:space="preserve"> </w:t>
      </w:r>
      <w:r w:rsidRPr="00837651">
        <w:rPr>
          <w:rFonts w:asciiTheme="minorHAnsi" w:eastAsia="Arial" w:hAnsiTheme="minorHAnsi" w:cstheme="minorHAnsi"/>
          <w:color w:val="000000"/>
          <w:sz w:val="24"/>
          <w:szCs w:val="24"/>
          <w:lang w:val="en-US"/>
        </w:rPr>
        <w:t xml:space="preserve">are evocative of a world that recalls the simplicity and wonder of childhood and connects to the idea of pastels. </w:t>
      </w:r>
    </w:p>
    <w:p w14:paraId="2AC51EB8" w14:textId="77777777" w:rsidR="00837651" w:rsidRPr="00CD5AD1" w:rsidRDefault="00837651" w:rsidP="00CD5AD1">
      <w:pPr>
        <w:spacing w:after="0"/>
        <w:jc w:val="both"/>
        <w:rPr>
          <w:rFonts w:asciiTheme="minorHAnsi" w:eastAsia="Arial" w:hAnsiTheme="minorHAnsi" w:cstheme="minorHAnsi"/>
          <w:color w:val="000000"/>
          <w:sz w:val="24"/>
          <w:szCs w:val="24"/>
          <w:lang w:val="en-US"/>
        </w:rPr>
      </w:pPr>
    </w:p>
    <w:p w14:paraId="1C144371" w14:textId="77777777" w:rsidR="00837651" w:rsidRPr="00837651" w:rsidRDefault="00837651" w:rsidP="00837651">
      <w:pPr>
        <w:spacing w:after="0"/>
        <w:jc w:val="both"/>
        <w:rPr>
          <w:rFonts w:asciiTheme="minorHAnsi" w:eastAsia="Arial" w:hAnsiTheme="minorHAnsi" w:cstheme="minorHAnsi"/>
          <w:b/>
          <w:bCs/>
          <w:sz w:val="24"/>
          <w:szCs w:val="24"/>
          <w:lang w:val="en-US"/>
        </w:rPr>
      </w:pPr>
      <w:r w:rsidRPr="00837651">
        <w:rPr>
          <w:rFonts w:asciiTheme="minorHAnsi" w:eastAsia="Arial" w:hAnsiTheme="minorHAnsi" w:cstheme="minorHAnsi"/>
          <w:b/>
          <w:bCs/>
          <w:sz w:val="24"/>
          <w:szCs w:val="24"/>
          <w:lang w:val="en-US"/>
        </w:rPr>
        <w:t>THE JOINT PROTAGONIST</w:t>
      </w:r>
    </w:p>
    <w:p w14:paraId="1203AEA6" w14:textId="77777777" w:rsidR="00895BBB" w:rsidRPr="002D074A" w:rsidRDefault="00895BBB" w:rsidP="00895BBB">
      <w:pPr>
        <w:spacing w:after="0"/>
        <w:jc w:val="both"/>
        <w:rPr>
          <w:rFonts w:asciiTheme="minorHAnsi" w:eastAsia="Arial" w:hAnsiTheme="minorHAnsi" w:cstheme="minorHAnsi"/>
          <w:sz w:val="24"/>
          <w:szCs w:val="24"/>
          <w:lang w:val="en-GB"/>
        </w:rPr>
      </w:pPr>
    </w:p>
    <w:p w14:paraId="03571A3F" w14:textId="77777777" w:rsidR="002D074A" w:rsidRDefault="002D074A" w:rsidP="002D074A">
      <w:pPr>
        <w:spacing w:after="0"/>
        <w:jc w:val="both"/>
        <w:rPr>
          <w:rFonts w:asciiTheme="minorHAnsi" w:eastAsia="Arial" w:hAnsiTheme="minorHAnsi" w:cstheme="minorHAnsi"/>
          <w:sz w:val="24"/>
          <w:szCs w:val="24"/>
          <w:lang w:val="en-GB"/>
        </w:rPr>
      </w:pPr>
      <w:r w:rsidRPr="002D074A">
        <w:rPr>
          <w:rFonts w:asciiTheme="minorHAnsi" w:eastAsia="Arial" w:hAnsiTheme="minorHAnsi" w:cstheme="minorHAnsi"/>
          <w:sz w:val="24"/>
          <w:szCs w:val="24"/>
          <w:lang w:val="en-GB"/>
        </w:rPr>
        <w:t xml:space="preserve">Interesting is the role of the joint, which expands its traditional function by becoming an element capable of changing the perception of </w:t>
      </w:r>
      <w:proofErr w:type="spellStart"/>
      <w:r w:rsidRPr="002D074A">
        <w:rPr>
          <w:rFonts w:asciiTheme="minorHAnsi" w:eastAsia="Arial" w:hAnsiTheme="minorHAnsi" w:cstheme="minorHAnsi"/>
          <w:sz w:val="24"/>
          <w:szCs w:val="24"/>
          <w:lang w:val="en-GB"/>
        </w:rPr>
        <w:t>color</w:t>
      </w:r>
      <w:proofErr w:type="spellEnd"/>
      <w:r w:rsidRPr="002D074A">
        <w:rPr>
          <w:rFonts w:asciiTheme="minorHAnsi" w:eastAsia="Arial" w:hAnsiTheme="minorHAnsi" w:cstheme="minorHAnsi"/>
          <w:sz w:val="24"/>
          <w:szCs w:val="24"/>
          <w:lang w:val="en-GB"/>
        </w:rPr>
        <w:t xml:space="preserve"> and the aesthetic impact of the whole. </w:t>
      </w:r>
    </w:p>
    <w:p w14:paraId="7A561088" w14:textId="77777777" w:rsidR="002D074A" w:rsidRPr="002D074A" w:rsidRDefault="002D074A" w:rsidP="002D074A">
      <w:pPr>
        <w:spacing w:after="0"/>
        <w:jc w:val="both"/>
        <w:rPr>
          <w:rFonts w:asciiTheme="minorHAnsi" w:eastAsia="Arial" w:hAnsiTheme="minorHAnsi" w:cstheme="minorHAnsi"/>
          <w:sz w:val="24"/>
          <w:szCs w:val="24"/>
          <w:lang w:val="en-GB"/>
        </w:rPr>
      </w:pPr>
    </w:p>
    <w:p w14:paraId="420B2B51" w14:textId="3F96953D" w:rsidR="00CF60BF" w:rsidRDefault="002D074A" w:rsidP="002D074A">
      <w:pPr>
        <w:spacing w:after="0"/>
        <w:jc w:val="both"/>
        <w:rPr>
          <w:rFonts w:asciiTheme="minorHAnsi" w:eastAsia="Arial" w:hAnsiTheme="minorHAnsi" w:cstheme="minorHAnsi"/>
          <w:sz w:val="24"/>
          <w:szCs w:val="24"/>
          <w:lang w:val="en-GB"/>
        </w:rPr>
      </w:pPr>
      <w:r w:rsidRPr="002D074A">
        <w:rPr>
          <w:rFonts w:asciiTheme="minorHAnsi" w:eastAsia="Arial" w:hAnsiTheme="minorHAnsi" w:cstheme="minorHAnsi"/>
          <w:sz w:val="24"/>
          <w:szCs w:val="24"/>
          <w:lang w:val="en-GB"/>
        </w:rPr>
        <w:t xml:space="preserve">In the </w:t>
      </w:r>
      <w:proofErr w:type="spellStart"/>
      <w:r w:rsidRPr="002D074A">
        <w:rPr>
          <w:rFonts w:asciiTheme="minorHAnsi" w:eastAsia="Arial" w:hAnsiTheme="minorHAnsi" w:cstheme="minorHAnsi"/>
          <w:sz w:val="24"/>
          <w:szCs w:val="24"/>
          <w:lang w:val="en-GB"/>
        </w:rPr>
        <w:t>catalog</w:t>
      </w:r>
      <w:proofErr w:type="spellEnd"/>
      <w:r w:rsidRPr="002D074A">
        <w:rPr>
          <w:rFonts w:asciiTheme="minorHAnsi" w:eastAsia="Arial" w:hAnsiTheme="minorHAnsi" w:cstheme="minorHAnsi"/>
          <w:sz w:val="24"/>
          <w:szCs w:val="24"/>
          <w:lang w:val="en-GB"/>
        </w:rPr>
        <w:t xml:space="preserve">, tone-on-tone matching joints are available, as well as contrasting joints, which allow the realization of unprecedented combinations, particular geometries and decorative lines already inside the single mesh sheet, a 30x30 cm </w:t>
      </w:r>
      <w:proofErr w:type="spellStart"/>
      <w:r w:rsidRPr="002D074A">
        <w:rPr>
          <w:rFonts w:asciiTheme="minorHAnsi" w:eastAsia="Arial" w:hAnsiTheme="minorHAnsi" w:cstheme="minorHAnsi"/>
          <w:sz w:val="24"/>
          <w:szCs w:val="24"/>
          <w:lang w:val="en-GB"/>
        </w:rPr>
        <w:t>mold</w:t>
      </w:r>
      <w:proofErr w:type="spellEnd"/>
      <w:r w:rsidRPr="002D074A">
        <w:rPr>
          <w:rFonts w:asciiTheme="minorHAnsi" w:eastAsia="Arial" w:hAnsiTheme="minorHAnsi" w:cstheme="minorHAnsi"/>
          <w:sz w:val="24"/>
          <w:szCs w:val="24"/>
          <w:lang w:val="en-GB"/>
        </w:rPr>
        <w:t xml:space="preserve"> in which each tile finds its own placement in relation to the project.</w:t>
      </w:r>
    </w:p>
    <w:p w14:paraId="6F77DD29" w14:textId="77777777" w:rsidR="002D074A" w:rsidRPr="002D074A" w:rsidRDefault="002D074A" w:rsidP="002D074A">
      <w:pPr>
        <w:spacing w:after="0"/>
        <w:jc w:val="both"/>
        <w:rPr>
          <w:rFonts w:asciiTheme="minorHAnsi" w:eastAsia="Arial" w:hAnsiTheme="minorHAnsi" w:cstheme="minorHAnsi"/>
          <w:b/>
          <w:sz w:val="24"/>
          <w:szCs w:val="24"/>
          <w:lang w:val="en-US"/>
        </w:rPr>
      </w:pPr>
    </w:p>
    <w:p w14:paraId="25206BAB" w14:textId="77777777" w:rsidR="00983D10" w:rsidRPr="00983D10" w:rsidRDefault="00983D10" w:rsidP="00983D10">
      <w:pPr>
        <w:spacing w:after="0"/>
        <w:jc w:val="both"/>
        <w:rPr>
          <w:rFonts w:asciiTheme="minorHAnsi" w:eastAsia="Arial" w:hAnsiTheme="minorHAnsi" w:cstheme="minorHAnsi"/>
          <w:b/>
          <w:bCs/>
          <w:sz w:val="24"/>
          <w:szCs w:val="24"/>
          <w:lang w:val="en-US"/>
        </w:rPr>
      </w:pPr>
      <w:r w:rsidRPr="00983D10">
        <w:rPr>
          <w:rFonts w:asciiTheme="minorHAnsi" w:eastAsia="Arial" w:hAnsiTheme="minorHAnsi" w:cstheme="minorHAnsi"/>
          <w:b/>
          <w:bCs/>
          <w:sz w:val="24"/>
          <w:szCs w:val="24"/>
          <w:lang w:val="en-US"/>
        </w:rPr>
        <w:t xml:space="preserve">SIZES AND LAYING PATTERNS </w:t>
      </w:r>
    </w:p>
    <w:p w14:paraId="3AF12456" w14:textId="77777777" w:rsidR="00895BBB" w:rsidRPr="00F507A2" w:rsidRDefault="00895BBB" w:rsidP="00895BBB">
      <w:pPr>
        <w:spacing w:after="0"/>
        <w:jc w:val="both"/>
        <w:rPr>
          <w:rFonts w:asciiTheme="minorHAnsi" w:eastAsia="Arial" w:hAnsiTheme="minorHAnsi" w:cstheme="minorHAnsi"/>
          <w:sz w:val="24"/>
          <w:szCs w:val="24"/>
          <w:lang w:val="en-GB"/>
        </w:rPr>
      </w:pPr>
    </w:p>
    <w:p w14:paraId="585F0150" w14:textId="4DB7F116" w:rsidR="00CF60BF" w:rsidRPr="00F507A2" w:rsidRDefault="00F507A2" w:rsidP="00895BBB">
      <w:pPr>
        <w:spacing w:after="0"/>
        <w:jc w:val="both"/>
        <w:rPr>
          <w:rFonts w:asciiTheme="minorHAnsi" w:eastAsia="Arial" w:hAnsiTheme="minorHAnsi" w:cstheme="minorHAnsi"/>
          <w:sz w:val="24"/>
          <w:szCs w:val="24"/>
          <w:lang w:val="en-GB"/>
        </w:rPr>
      </w:pPr>
      <w:r w:rsidRPr="00F507A2">
        <w:rPr>
          <w:rFonts w:asciiTheme="minorHAnsi" w:eastAsia="Arial" w:hAnsiTheme="minorHAnsi" w:cstheme="minorHAnsi"/>
          <w:sz w:val="24"/>
          <w:szCs w:val="24"/>
          <w:lang w:val="en-GB"/>
        </w:rPr>
        <w:t xml:space="preserve">The collection is available in </w:t>
      </w:r>
      <w:r w:rsidRPr="00F507A2">
        <w:rPr>
          <w:rFonts w:asciiTheme="minorHAnsi" w:eastAsia="Arial" w:hAnsiTheme="minorHAnsi" w:cstheme="minorHAnsi"/>
          <w:sz w:val="24"/>
          <w:szCs w:val="24"/>
          <w:lang w:val="en-GB"/>
        </w:rPr>
        <w:t>the</w:t>
      </w:r>
      <w:r>
        <w:rPr>
          <w:rFonts w:asciiTheme="minorHAnsi" w:eastAsia="Arial" w:hAnsiTheme="minorHAnsi" w:cstheme="minorHAnsi"/>
          <w:sz w:val="24"/>
          <w:szCs w:val="24"/>
          <w:lang w:val="en-GB"/>
        </w:rPr>
        <w:t xml:space="preserve"> following sizes: </w:t>
      </w:r>
      <w:r w:rsidR="00000000" w:rsidRPr="00F507A2">
        <w:rPr>
          <w:rFonts w:asciiTheme="minorHAnsi" w:eastAsia="Arial" w:hAnsiTheme="minorHAnsi" w:cstheme="minorHAnsi"/>
          <w:sz w:val="24"/>
          <w:szCs w:val="24"/>
          <w:lang w:val="en-GB"/>
        </w:rPr>
        <w:t xml:space="preserve">1,2 cm x 1,2 cm; 1,2 cm x 3,7 cm; 2,5 cm x 2,5 cm; 2,5 cm x 2,8 cm; 10 cm x 10 cm </w:t>
      </w:r>
      <w:r>
        <w:rPr>
          <w:rFonts w:asciiTheme="minorHAnsi" w:eastAsia="Arial" w:hAnsiTheme="minorHAnsi" w:cstheme="minorHAnsi"/>
          <w:sz w:val="24"/>
          <w:szCs w:val="24"/>
          <w:lang w:val="en-GB"/>
        </w:rPr>
        <w:t>l</w:t>
      </w:r>
      <w:r w:rsidRPr="00F507A2">
        <w:rPr>
          <w:rFonts w:asciiTheme="minorHAnsi" w:eastAsia="Arial" w:hAnsiTheme="minorHAnsi" w:cstheme="minorHAnsi"/>
          <w:sz w:val="24"/>
          <w:szCs w:val="24"/>
          <w:lang w:val="en-GB"/>
        </w:rPr>
        <w:t xml:space="preserve">oose piece or </w:t>
      </w:r>
      <w:proofErr w:type="gramStart"/>
      <w:r w:rsidRPr="00F507A2">
        <w:rPr>
          <w:rFonts w:asciiTheme="minorHAnsi" w:eastAsia="Arial" w:hAnsiTheme="minorHAnsi" w:cstheme="minorHAnsi"/>
          <w:sz w:val="24"/>
          <w:szCs w:val="24"/>
          <w:lang w:val="en-GB"/>
        </w:rPr>
        <w:t>mesh-mounted</w:t>
      </w:r>
      <w:proofErr w:type="gramEnd"/>
      <w:r>
        <w:rPr>
          <w:rFonts w:asciiTheme="minorHAnsi" w:eastAsia="Arial" w:hAnsiTheme="minorHAnsi" w:cstheme="minorHAnsi"/>
          <w:sz w:val="24"/>
          <w:szCs w:val="24"/>
          <w:lang w:val="en-GB"/>
        </w:rPr>
        <w:t>.</w:t>
      </w:r>
    </w:p>
    <w:p w14:paraId="5681133B" w14:textId="77777777" w:rsidR="00895BBB" w:rsidRPr="00F507A2" w:rsidRDefault="00895BBB" w:rsidP="00895BBB">
      <w:pPr>
        <w:spacing w:after="0"/>
        <w:jc w:val="both"/>
        <w:rPr>
          <w:rFonts w:asciiTheme="minorHAnsi" w:eastAsia="Arial" w:hAnsiTheme="minorHAnsi" w:cstheme="minorHAnsi"/>
          <w:sz w:val="24"/>
          <w:szCs w:val="24"/>
          <w:lang w:val="en-GB"/>
        </w:rPr>
      </w:pPr>
    </w:p>
    <w:p w14:paraId="0E68AE10" w14:textId="77777777" w:rsidR="009F783E" w:rsidRPr="009F783E" w:rsidRDefault="009F783E" w:rsidP="009F783E">
      <w:pPr>
        <w:spacing w:after="0"/>
        <w:jc w:val="both"/>
        <w:rPr>
          <w:rFonts w:asciiTheme="minorHAnsi" w:eastAsia="Arial" w:hAnsiTheme="minorHAnsi" w:cstheme="minorHAnsi"/>
          <w:sz w:val="24"/>
          <w:szCs w:val="24"/>
          <w:lang w:val="en-US"/>
        </w:rPr>
      </w:pPr>
      <w:r w:rsidRPr="009F783E">
        <w:rPr>
          <w:rFonts w:asciiTheme="minorHAnsi" w:eastAsia="Arial" w:hAnsiTheme="minorHAnsi" w:cstheme="minorHAnsi"/>
          <w:sz w:val="24"/>
          <w:szCs w:val="24"/>
          <w:lang w:val="en-GB"/>
        </w:rPr>
        <w:t>Predefined installation patterns can be used, or a custom layout can be designed</w:t>
      </w:r>
      <w:r w:rsidRPr="009F783E">
        <w:rPr>
          <w:rFonts w:asciiTheme="minorHAnsi" w:eastAsia="Arial" w:hAnsiTheme="minorHAnsi" w:cstheme="minorHAnsi"/>
          <w:sz w:val="24"/>
          <w:szCs w:val="24"/>
          <w:lang w:val="en-GB"/>
        </w:rPr>
        <w:t xml:space="preserve">. </w:t>
      </w:r>
      <w:r w:rsidRPr="009F783E">
        <w:rPr>
          <w:rFonts w:asciiTheme="minorHAnsi" w:eastAsia="Arial" w:hAnsiTheme="minorHAnsi" w:cstheme="minorHAnsi"/>
          <w:sz w:val="24"/>
          <w:szCs w:val="24"/>
          <w:lang w:val="en-US"/>
        </w:rPr>
        <w:t>Thanks to the versatile technologies used by the company, the tiles can be personalized on the plate where the pattern is drawn and from which the 3D printer creates the template for the laying of mosaic. Using the proposal in the catalog, you can still freely combine colors and sizes in endless compositions.</w:t>
      </w:r>
    </w:p>
    <w:p w14:paraId="0CEE2EFE" w14:textId="60EA46F8" w:rsidR="00895BBB" w:rsidRDefault="00895BBB" w:rsidP="00895BBB">
      <w:pPr>
        <w:spacing w:after="0"/>
        <w:jc w:val="both"/>
        <w:rPr>
          <w:rFonts w:asciiTheme="minorHAnsi" w:eastAsia="Arial" w:hAnsiTheme="minorHAnsi" w:cstheme="minorHAnsi"/>
          <w:sz w:val="24"/>
          <w:szCs w:val="24"/>
          <w:lang w:val="en-GB"/>
        </w:rPr>
      </w:pPr>
    </w:p>
    <w:p w14:paraId="21DE87E6" w14:textId="27A1E5E0" w:rsidR="001B6215" w:rsidRPr="001B6215" w:rsidRDefault="001B6215" w:rsidP="001B6215">
      <w:pPr>
        <w:spacing w:after="0"/>
        <w:jc w:val="both"/>
        <w:rPr>
          <w:rFonts w:asciiTheme="minorHAnsi" w:eastAsia="Arial" w:hAnsiTheme="minorHAnsi" w:cstheme="minorHAnsi"/>
          <w:sz w:val="24"/>
          <w:szCs w:val="24"/>
          <w:lang w:val="en-US"/>
        </w:rPr>
      </w:pPr>
      <w:r w:rsidRPr="001B6215">
        <w:rPr>
          <w:rFonts w:asciiTheme="minorHAnsi" w:eastAsia="Arial" w:hAnsiTheme="minorHAnsi" w:cstheme="minorHAnsi"/>
          <w:sz w:val="24"/>
          <w:szCs w:val="24"/>
          <w:lang w:val="en-US"/>
        </w:rPr>
        <w:t xml:space="preserve">The application solutions range </w:t>
      </w:r>
      <w:r w:rsidR="00813F8A" w:rsidRPr="001B6215">
        <w:rPr>
          <w:rFonts w:asciiTheme="minorHAnsi" w:eastAsia="Arial" w:hAnsiTheme="minorHAnsi" w:cstheme="minorHAnsi"/>
          <w:sz w:val="24"/>
          <w:szCs w:val="24"/>
          <w:lang w:val="en-US"/>
        </w:rPr>
        <w:t>from both interiors and exteriors</w:t>
      </w:r>
      <w:r w:rsidRPr="001B6215">
        <w:rPr>
          <w:rFonts w:asciiTheme="minorHAnsi" w:eastAsia="Arial" w:hAnsiTheme="minorHAnsi" w:cstheme="minorHAnsi"/>
          <w:sz w:val="24"/>
          <w:szCs w:val="24"/>
          <w:lang w:val="en-US"/>
        </w:rPr>
        <w:t xml:space="preserve"> to retail spaces and bathroom environments</w:t>
      </w:r>
      <w:r>
        <w:rPr>
          <w:rFonts w:asciiTheme="minorHAnsi" w:eastAsia="Arial" w:hAnsiTheme="minorHAnsi" w:cstheme="minorHAnsi"/>
          <w:sz w:val="24"/>
          <w:szCs w:val="24"/>
          <w:lang w:val="en-US"/>
        </w:rPr>
        <w:t>.</w:t>
      </w:r>
      <w:r w:rsidRPr="001B6215">
        <w:rPr>
          <w:rFonts w:asciiTheme="minorHAnsi" w:eastAsia="Arial" w:hAnsiTheme="minorHAnsi" w:cstheme="minorHAnsi"/>
          <w:sz w:val="24"/>
          <w:szCs w:val="24"/>
          <w:lang w:val="en-US"/>
        </w:rPr>
        <w:t xml:space="preserve"> </w:t>
      </w:r>
    </w:p>
    <w:p w14:paraId="2781367C" w14:textId="77777777" w:rsidR="00CF60BF" w:rsidRPr="007C012B" w:rsidRDefault="00CF60BF" w:rsidP="00895BBB">
      <w:pPr>
        <w:spacing w:after="0"/>
        <w:jc w:val="both"/>
        <w:rPr>
          <w:rFonts w:asciiTheme="minorHAnsi" w:eastAsia="Arial" w:hAnsiTheme="minorHAnsi" w:cstheme="minorHAnsi"/>
          <w:sz w:val="24"/>
          <w:szCs w:val="24"/>
        </w:rPr>
      </w:pPr>
    </w:p>
    <w:p w14:paraId="149E48C8" w14:textId="77777777" w:rsidR="003F72A2" w:rsidRPr="003F72A2" w:rsidRDefault="003F72A2" w:rsidP="003F72A2">
      <w:pPr>
        <w:spacing w:after="0"/>
        <w:jc w:val="both"/>
        <w:rPr>
          <w:rFonts w:asciiTheme="minorHAnsi" w:eastAsia="Arial" w:hAnsiTheme="minorHAnsi" w:cstheme="minorHAnsi"/>
          <w:b/>
          <w:bCs/>
          <w:sz w:val="24"/>
          <w:szCs w:val="24"/>
          <w:lang w:val="en-US"/>
        </w:rPr>
      </w:pPr>
      <w:r w:rsidRPr="003F72A2">
        <w:rPr>
          <w:rFonts w:asciiTheme="minorHAnsi" w:eastAsia="Arial" w:hAnsiTheme="minorHAnsi" w:cstheme="minorHAnsi"/>
          <w:b/>
          <w:bCs/>
          <w:sz w:val="24"/>
          <w:szCs w:val="24"/>
          <w:lang w:val="en-US"/>
        </w:rPr>
        <w:t>BIO SHIELD ANTIBACTERIAL DEFENSE</w:t>
      </w:r>
    </w:p>
    <w:p w14:paraId="3F03E24E" w14:textId="77777777" w:rsidR="00895BBB" w:rsidRPr="003F72A2" w:rsidRDefault="00895BBB" w:rsidP="00895BBB">
      <w:pPr>
        <w:spacing w:after="0"/>
        <w:jc w:val="both"/>
        <w:rPr>
          <w:rFonts w:asciiTheme="minorHAnsi" w:eastAsia="Arial" w:hAnsiTheme="minorHAnsi" w:cstheme="minorHAnsi"/>
          <w:sz w:val="24"/>
          <w:szCs w:val="24"/>
          <w:lang w:val="en-GB"/>
        </w:rPr>
      </w:pPr>
    </w:p>
    <w:p w14:paraId="201C2D6E" w14:textId="77777777" w:rsidR="003F72A2" w:rsidRPr="003F72A2" w:rsidRDefault="003F72A2" w:rsidP="003F72A2">
      <w:pPr>
        <w:spacing w:after="0"/>
        <w:jc w:val="both"/>
        <w:rPr>
          <w:rFonts w:asciiTheme="minorHAnsi" w:eastAsia="Arial" w:hAnsiTheme="minorHAnsi" w:cstheme="minorHAnsi"/>
          <w:sz w:val="24"/>
          <w:szCs w:val="24"/>
          <w:lang w:val="en-US"/>
        </w:rPr>
      </w:pPr>
      <w:r w:rsidRPr="003F72A2">
        <w:rPr>
          <w:rFonts w:asciiTheme="minorHAnsi" w:eastAsia="Arial" w:hAnsiTheme="minorHAnsi" w:cstheme="minorHAnsi"/>
          <w:sz w:val="24"/>
          <w:szCs w:val="24"/>
          <w:lang w:val="en-US"/>
        </w:rPr>
        <w:t xml:space="preserve">Like all </w:t>
      </w:r>
      <w:proofErr w:type="spellStart"/>
      <w:r w:rsidRPr="003F72A2">
        <w:rPr>
          <w:rFonts w:asciiTheme="minorHAnsi" w:eastAsia="Arial" w:hAnsiTheme="minorHAnsi" w:cstheme="minorHAnsi"/>
          <w:sz w:val="24"/>
          <w:szCs w:val="24"/>
          <w:lang w:val="en-US"/>
        </w:rPr>
        <w:t>Appiani’s</w:t>
      </w:r>
      <w:proofErr w:type="spellEnd"/>
      <w:r w:rsidRPr="003F72A2">
        <w:rPr>
          <w:rFonts w:asciiTheme="minorHAnsi" w:eastAsia="Arial" w:hAnsiTheme="minorHAnsi" w:cstheme="minorHAnsi"/>
          <w:sz w:val="24"/>
          <w:szCs w:val="24"/>
          <w:lang w:val="en-US"/>
        </w:rPr>
        <w:t xml:space="preserve"> recent collections, ‘</w:t>
      </w:r>
      <w:proofErr w:type="spellStart"/>
      <w:r w:rsidRPr="003F72A2">
        <w:rPr>
          <w:rFonts w:asciiTheme="minorHAnsi" w:eastAsia="Arial" w:hAnsiTheme="minorHAnsi" w:cstheme="minorHAnsi"/>
          <w:sz w:val="24"/>
          <w:szCs w:val="24"/>
          <w:lang w:val="en-US"/>
        </w:rPr>
        <w:t>Pastelli</w:t>
      </w:r>
      <w:proofErr w:type="spellEnd"/>
      <w:r w:rsidRPr="003F72A2">
        <w:rPr>
          <w:rFonts w:asciiTheme="minorHAnsi" w:eastAsia="Arial" w:hAnsiTheme="minorHAnsi" w:cstheme="minorHAnsi"/>
          <w:sz w:val="24"/>
          <w:szCs w:val="24"/>
          <w:lang w:val="en-US"/>
        </w:rPr>
        <w:t xml:space="preserve">’ has also been developed with </w:t>
      </w:r>
      <w:proofErr w:type="spellStart"/>
      <w:r w:rsidRPr="003F72A2">
        <w:rPr>
          <w:rFonts w:asciiTheme="minorHAnsi" w:eastAsia="Arial" w:hAnsiTheme="minorHAnsi" w:cstheme="minorHAnsi"/>
          <w:i/>
          <w:iCs/>
          <w:sz w:val="24"/>
          <w:szCs w:val="24"/>
          <w:lang w:val="en-US"/>
        </w:rPr>
        <w:t>Bioshield</w:t>
      </w:r>
      <w:proofErr w:type="spellEnd"/>
      <w:r w:rsidRPr="003F72A2">
        <w:rPr>
          <w:rFonts w:asciiTheme="minorHAnsi" w:eastAsia="Arial" w:hAnsiTheme="minorHAnsi" w:cstheme="minorHAnsi"/>
          <w:i/>
          <w:iCs/>
          <w:sz w:val="24"/>
          <w:szCs w:val="24"/>
          <w:lang w:val="en-US"/>
        </w:rPr>
        <w:t>+</w:t>
      </w:r>
      <w:r w:rsidRPr="003F72A2">
        <w:rPr>
          <w:rFonts w:asciiTheme="minorHAnsi" w:eastAsia="Arial" w:hAnsiTheme="minorHAnsi" w:cstheme="minorHAnsi"/>
          <w:sz w:val="24"/>
          <w:szCs w:val="24"/>
          <w:lang w:val="en-US"/>
        </w:rPr>
        <w:t xml:space="preserve">, the ‘native’ bacterial treatment, anti-mold and anti-stain which lasts over time and protects the surface in all conditions of use, temperature and light. </w:t>
      </w:r>
    </w:p>
    <w:p w14:paraId="0DBC1FE2" w14:textId="77777777" w:rsidR="00895BBB" w:rsidRPr="003F72A2" w:rsidRDefault="00895BBB" w:rsidP="00895BBB">
      <w:pPr>
        <w:spacing w:after="0"/>
        <w:jc w:val="both"/>
        <w:rPr>
          <w:rFonts w:asciiTheme="minorHAnsi" w:eastAsia="Arial" w:hAnsiTheme="minorHAnsi" w:cstheme="minorHAnsi"/>
          <w:sz w:val="24"/>
          <w:szCs w:val="24"/>
          <w:lang w:val="en-US"/>
        </w:rPr>
      </w:pPr>
    </w:p>
    <w:p w14:paraId="34559EF8" w14:textId="4D19E9A8" w:rsidR="00895BBB" w:rsidRDefault="008140FE" w:rsidP="00895BBB">
      <w:pPr>
        <w:spacing w:after="0"/>
        <w:jc w:val="both"/>
        <w:rPr>
          <w:rFonts w:asciiTheme="minorHAnsi" w:eastAsia="Arial" w:hAnsiTheme="minorHAnsi" w:cstheme="minorHAnsi"/>
          <w:sz w:val="24"/>
          <w:szCs w:val="24"/>
          <w:lang w:val="en-US"/>
        </w:rPr>
      </w:pPr>
      <w:r w:rsidRPr="008140FE">
        <w:rPr>
          <w:rFonts w:asciiTheme="minorHAnsi" w:eastAsia="Arial" w:hAnsiTheme="minorHAnsi" w:cstheme="minorHAnsi"/>
          <w:sz w:val="24"/>
          <w:szCs w:val="24"/>
          <w:lang w:val="en-US"/>
        </w:rPr>
        <w:t>More than just an ‘antibacterial shield’, this solution is certified according to the most important international standards and is an ideal product to ensure sanitation of spaces where maximum hygiene and comfort are required, from hospitals to schools, from canteens to wellness areas and from hotels to homes.</w:t>
      </w:r>
    </w:p>
    <w:p w14:paraId="6DE18848" w14:textId="77777777" w:rsidR="008140FE" w:rsidRPr="008140FE" w:rsidRDefault="008140FE" w:rsidP="00895BBB">
      <w:pPr>
        <w:spacing w:after="0"/>
        <w:jc w:val="both"/>
        <w:rPr>
          <w:rFonts w:asciiTheme="minorHAnsi" w:eastAsia="Arial" w:hAnsiTheme="minorHAnsi" w:cstheme="minorHAnsi"/>
          <w:i/>
          <w:sz w:val="24"/>
          <w:szCs w:val="24"/>
          <w:lang w:val="en-GB"/>
        </w:rPr>
      </w:pPr>
    </w:p>
    <w:p w14:paraId="16BBADE6" w14:textId="4A0F7C10" w:rsidR="00CF60BF" w:rsidRPr="00E2392C" w:rsidRDefault="00E2392C">
      <w:pPr>
        <w:shd w:val="clear" w:color="auto" w:fill="FFFFFF"/>
        <w:spacing w:after="0"/>
        <w:rPr>
          <w:rFonts w:asciiTheme="minorHAnsi" w:eastAsia="Arial" w:hAnsiTheme="minorHAnsi" w:cstheme="minorHAnsi"/>
          <w:iCs/>
          <w:sz w:val="24"/>
          <w:szCs w:val="24"/>
          <w:lang w:val="en-GB"/>
        </w:rPr>
      </w:pPr>
      <w:proofErr w:type="spellStart"/>
      <w:r w:rsidRPr="00E2392C">
        <w:rPr>
          <w:rFonts w:asciiTheme="minorHAnsi" w:eastAsia="Arial" w:hAnsiTheme="minorHAnsi" w:cstheme="minorHAnsi"/>
          <w:i/>
          <w:sz w:val="24"/>
          <w:szCs w:val="24"/>
          <w:lang w:val="en-GB"/>
        </w:rPr>
        <w:t>Bioshield</w:t>
      </w:r>
      <w:proofErr w:type="spellEnd"/>
      <w:r w:rsidRPr="00E2392C">
        <w:rPr>
          <w:rFonts w:asciiTheme="minorHAnsi" w:eastAsia="Arial" w:hAnsiTheme="minorHAnsi" w:cstheme="minorHAnsi"/>
          <w:i/>
          <w:sz w:val="24"/>
          <w:szCs w:val="24"/>
          <w:lang w:val="en-GB"/>
        </w:rPr>
        <w:t>+</w:t>
      </w:r>
      <w:r w:rsidRPr="00E2392C">
        <w:rPr>
          <w:rFonts w:asciiTheme="minorHAnsi" w:eastAsia="Arial" w:hAnsiTheme="minorHAnsi" w:cstheme="minorHAnsi"/>
          <w:iCs/>
          <w:sz w:val="24"/>
          <w:szCs w:val="24"/>
          <w:lang w:val="en-GB"/>
        </w:rPr>
        <w:t xml:space="preserve"> was born from the collaboration with </w:t>
      </w:r>
      <w:proofErr w:type="spellStart"/>
      <w:r w:rsidRPr="00E2392C">
        <w:rPr>
          <w:rFonts w:asciiTheme="minorHAnsi" w:eastAsia="Arial" w:hAnsiTheme="minorHAnsi" w:cstheme="minorHAnsi"/>
          <w:iCs/>
          <w:sz w:val="24"/>
          <w:szCs w:val="24"/>
          <w:lang w:val="en-GB"/>
        </w:rPr>
        <w:t>Metco</w:t>
      </w:r>
      <w:proofErr w:type="spellEnd"/>
      <w:r w:rsidRPr="00E2392C">
        <w:rPr>
          <w:rFonts w:asciiTheme="minorHAnsi" w:eastAsia="Arial" w:hAnsiTheme="minorHAnsi" w:cstheme="minorHAnsi"/>
          <w:iCs/>
          <w:sz w:val="24"/>
          <w:szCs w:val="24"/>
          <w:lang w:val="en-GB"/>
        </w:rPr>
        <w:t xml:space="preserve"> Italia, leader in research in this field with the innovative </w:t>
      </w:r>
      <w:proofErr w:type="spellStart"/>
      <w:r w:rsidRPr="00E2392C">
        <w:rPr>
          <w:rFonts w:asciiTheme="minorHAnsi" w:eastAsia="Arial" w:hAnsiTheme="minorHAnsi" w:cstheme="minorHAnsi"/>
          <w:i/>
          <w:sz w:val="24"/>
          <w:szCs w:val="24"/>
          <w:lang w:val="en-GB"/>
        </w:rPr>
        <w:t>Zerobalter</w:t>
      </w:r>
      <w:proofErr w:type="spellEnd"/>
      <w:r w:rsidRPr="00E2392C">
        <w:rPr>
          <w:rFonts w:asciiTheme="minorHAnsi" w:eastAsia="Arial" w:hAnsiTheme="minorHAnsi" w:cstheme="minorHAnsi"/>
          <w:i/>
          <w:sz w:val="24"/>
          <w:szCs w:val="24"/>
          <w:lang w:val="en-GB"/>
        </w:rPr>
        <w:t xml:space="preserve"> 4ever</w:t>
      </w:r>
      <w:r w:rsidRPr="00E2392C">
        <w:rPr>
          <w:rFonts w:asciiTheme="minorHAnsi" w:eastAsia="Arial" w:hAnsiTheme="minorHAnsi" w:cstheme="minorHAnsi"/>
          <w:iCs/>
          <w:sz w:val="24"/>
          <w:szCs w:val="24"/>
          <w:lang w:val="en-GB"/>
        </w:rPr>
        <w:t xml:space="preserve"> bacteriostatic and bactericidal finish made of silver nanoparticles.</w:t>
      </w:r>
    </w:p>
    <w:p w14:paraId="15EC5BAC" w14:textId="77777777" w:rsidR="00895BBB" w:rsidRDefault="00895BBB">
      <w:pPr>
        <w:shd w:val="clear" w:color="auto" w:fill="FFFFFF"/>
        <w:spacing w:after="0"/>
        <w:rPr>
          <w:rFonts w:asciiTheme="minorHAnsi" w:eastAsia="Arial" w:hAnsiTheme="minorHAnsi" w:cstheme="minorHAnsi"/>
          <w:sz w:val="24"/>
          <w:szCs w:val="24"/>
          <w:lang w:val="en-GB"/>
        </w:rPr>
      </w:pPr>
    </w:p>
    <w:p w14:paraId="4ECBF42A" w14:textId="77777777" w:rsidR="00E2392C" w:rsidRPr="00E2392C" w:rsidRDefault="00E2392C">
      <w:pPr>
        <w:shd w:val="clear" w:color="auto" w:fill="FFFFFF"/>
        <w:spacing w:after="0"/>
        <w:rPr>
          <w:rFonts w:asciiTheme="minorHAnsi" w:eastAsia="Arial" w:hAnsiTheme="minorHAnsi" w:cstheme="minorHAnsi"/>
          <w:sz w:val="24"/>
          <w:szCs w:val="24"/>
          <w:lang w:val="en-GB"/>
        </w:rPr>
      </w:pPr>
    </w:p>
    <w:p w14:paraId="4F2DAB31" w14:textId="77777777" w:rsidR="007074CA" w:rsidRPr="006D6862" w:rsidRDefault="007074CA" w:rsidP="007074CA">
      <w:pPr>
        <w:spacing w:after="0" w:line="240" w:lineRule="auto"/>
        <w:jc w:val="right"/>
        <w:rPr>
          <w:bCs/>
          <w:sz w:val="24"/>
          <w:szCs w:val="24"/>
          <w:lang w:val="en-GB"/>
        </w:rPr>
      </w:pPr>
      <w:r w:rsidRPr="006D6862">
        <w:rPr>
          <w:bCs/>
          <w:sz w:val="24"/>
          <w:szCs w:val="24"/>
          <w:lang w:val="en-GB"/>
        </w:rPr>
        <w:lastRenderedPageBreak/>
        <w:t>For press requests and interviews:</w:t>
      </w:r>
    </w:p>
    <w:p w14:paraId="77E86A17" w14:textId="77777777" w:rsidR="00CF60BF" w:rsidRPr="007074CA" w:rsidRDefault="00CF60BF">
      <w:pPr>
        <w:shd w:val="clear" w:color="auto" w:fill="FFFFFF"/>
        <w:spacing w:after="0"/>
        <w:jc w:val="right"/>
        <w:rPr>
          <w:rFonts w:asciiTheme="minorHAnsi" w:eastAsia="Arial" w:hAnsiTheme="minorHAnsi" w:cstheme="minorHAnsi"/>
          <w:sz w:val="24"/>
          <w:szCs w:val="24"/>
          <w:lang w:val="en-GB"/>
        </w:rPr>
      </w:pPr>
    </w:p>
    <w:p w14:paraId="2A3AF2E9" w14:textId="77777777" w:rsidR="00CF60BF" w:rsidRPr="007C012B" w:rsidRDefault="00000000">
      <w:pPr>
        <w:shd w:val="clear" w:color="auto" w:fill="FFFFFF"/>
        <w:spacing w:after="0"/>
        <w:jc w:val="right"/>
        <w:rPr>
          <w:rFonts w:asciiTheme="minorHAnsi" w:eastAsia="Arial" w:hAnsiTheme="minorHAnsi" w:cstheme="minorHAnsi"/>
          <w:b/>
          <w:sz w:val="24"/>
          <w:szCs w:val="24"/>
        </w:rPr>
      </w:pPr>
      <w:r w:rsidRPr="007C012B">
        <w:rPr>
          <w:rFonts w:asciiTheme="minorHAnsi" w:eastAsia="Arial" w:hAnsiTheme="minorHAnsi" w:cstheme="minorHAnsi"/>
          <w:b/>
          <w:sz w:val="24"/>
          <w:szCs w:val="24"/>
        </w:rPr>
        <w:t xml:space="preserve">OGS PR and </w:t>
      </w:r>
      <w:proofErr w:type="spellStart"/>
      <w:r w:rsidRPr="007C012B">
        <w:rPr>
          <w:rFonts w:asciiTheme="minorHAnsi" w:eastAsia="Arial" w:hAnsiTheme="minorHAnsi" w:cstheme="minorHAnsi"/>
          <w:b/>
          <w:sz w:val="24"/>
          <w:szCs w:val="24"/>
        </w:rPr>
        <w:t>Communication</w:t>
      </w:r>
      <w:proofErr w:type="spellEnd"/>
    </w:p>
    <w:p w14:paraId="3285A68B" w14:textId="77777777" w:rsidR="00CF60BF" w:rsidRPr="007C012B" w:rsidRDefault="00000000">
      <w:pPr>
        <w:shd w:val="clear" w:color="auto" w:fill="FFFFFF"/>
        <w:spacing w:after="0"/>
        <w:jc w:val="right"/>
        <w:rPr>
          <w:rFonts w:asciiTheme="minorHAnsi" w:eastAsia="Arial" w:hAnsiTheme="minorHAnsi" w:cstheme="minorHAnsi"/>
          <w:sz w:val="24"/>
          <w:szCs w:val="24"/>
        </w:rPr>
      </w:pPr>
      <w:r w:rsidRPr="007C012B">
        <w:rPr>
          <w:rFonts w:asciiTheme="minorHAnsi" w:eastAsia="Arial" w:hAnsiTheme="minorHAnsi" w:cstheme="minorHAnsi"/>
          <w:sz w:val="24"/>
          <w:szCs w:val="24"/>
        </w:rPr>
        <w:t xml:space="preserve">Via </w:t>
      </w:r>
      <w:proofErr w:type="spellStart"/>
      <w:r w:rsidRPr="007C012B">
        <w:rPr>
          <w:rFonts w:asciiTheme="minorHAnsi" w:eastAsia="Arial" w:hAnsiTheme="minorHAnsi" w:cstheme="minorHAnsi"/>
          <w:sz w:val="24"/>
          <w:szCs w:val="24"/>
        </w:rPr>
        <w:t>Koristka</w:t>
      </w:r>
      <w:proofErr w:type="spellEnd"/>
      <w:r w:rsidRPr="007C012B">
        <w:rPr>
          <w:rFonts w:asciiTheme="minorHAnsi" w:eastAsia="Arial" w:hAnsiTheme="minorHAnsi" w:cstheme="minorHAnsi"/>
          <w:sz w:val="24"/>
          <w:szCs w:val="24"/>
        </w:rPr>
        <w:t xml:space="preserve"> 3, Milano</w:t>
      </w:r>
    </w:p>
    <w:p w14:paraId="4D2E25A3" w14:textId="67B7AA3B" w:rsidR="00895BBB" w:rsidRPr="007C012B" w:rsidRDefault="00895BBB">
      <w:pPr>
        <w:shd w:val="clear" w:color="auto" w:fill="FFFFFF"/>
        <w:spacing w:after="0"/>
        <w:jc w:val="right"/>
        <w:rPr>
          <w:rFonts w:asciiTheme="minorHAnsi" w:eastAsia="Arial" w:hAnsiTheme="minorHAnsi" w:cstheme="minorHAnsi"/>
          <w:sz w:val="24"/>
          <w:szCs w:val="24"/>
        </w:rPr>
      </w:pPr>
      <w:hyperlink r:id="rId9">
        <w:r w:rsidRPr="007C012B">
          <w:rPr>
            <w:rFonts w:asciiTheme="minorHAnsi" w:eastAsia="Arial" w:hAnsiTheme="minorHAnsi" w:cstheme="minorHAnsi"/>
            <w:color w:val="0563C1"/>
            <w:sz w:val="24"/>
            <w:szCs w:val="24"/>
            <w:u w:val="single"/>
          </w:rPr>
          <w:t>www.ogscommunication.com</w:t>
        </w:r>
      </w:hyperlink>
      <w:r w:rsidRPr="007C012B">
        <w:rPr>
          <w:rFonts w:asciiTheme="minorHAnsi" w:eastAsia="Arial" w:hAnsiTheme="minorHAnsi" w:cstheme="minorHAnsi"/>
          <w:sz w:val="24"/>
          <w:szCs w:val="24"/>
        </w:rPr>
        <w:t xml:space="preserve"> – </w:t>
      </w:r>
      <w:hyperlink r:id="rId10" w:history="1">
        <w:r w:rsidRPr="007C012B">
          <w:rPr>
            <w:rStyle w:val="Collegamentoipertestuale"/>
            <w:rFonts w:asciiTheme="minorHAnsi" w:eastAsia="Arial" w:hAnsiTheme="minorHAnsi" w:cstheme="minorHAnsi"/>
            <w:sz w:val="24"/>
            <w:szCs w:val="24"/>
          </w:rPr>
          <w:t>press.ogscommunication.com</w:t>
        </w:r>
      </w:hyperlink>
      <w:r w:rsidRPr="007C012B">
        <w:rPr>
          <w:rFonts w:asciiTheme="minorHAnsi" w:eastAsia="Arial" w:hAnsiTheme="minorHAnsi" w:cstheme="minorHAnsi"/>
          <w:sz w:val="24"/>
          <w:szCs w:val="24"/>
        </w:rPr>
        <w:t xml:space="preserve"> </w:t>
      </w:r>
    </w:p>
    <w:p w14:paraId="4C52EA6D" w14:textId="2785A596" w:rsidR="00CF60BF" w:rsidRPr="007C012B" w:rsidRDefault="00000000">
      <w:pPr>
        <w:shd w:val="clear" w:color="auto" w:fill="FFFFFF"/>
        <w:spacing w:after="0"/>
        <w:jc w:val="right"/>
        <w:rPr>
          <w:rFonts w:asciiTheme="minorHAnsi" w:eastAsia="Arial" w:hAnsiTheme="minorHAnsi" w:cstheme="minorHAnsi"/>
          <w:sz w:val="24"/>
          <w:szCs w:val="24"/>
        </w:rPr>
      </w:pPr>
      <w:r w:rsidRPr="007C012B">
        <w:rPr>
          <w:rFonts w:asciiTheme="minorHAnsi" w:eastAsia="Arial" w:hAnsiTheme="minorHAnsi" w:cstheme="minorHAnsi"/>
          <w:sz w:val="24"/>
          <w:szCs w:val="24"/>
        </w:rPr>
        <w:t xml:space="preserve"> </w:t>
      </w:r>
      <w:hyperlink r:id="rId11">
        <w:r w:rsidR="00CF60BF" w:rsidRPr="007C012B">
          <w:rPr>
            <w:rFonts w:asciiTheme="minorHAnsi" w:eastAsia="Arial" w:hAnsiTheme="minorHAnsi" w:cstheme="minorHAnsi"/>
            <w:color w:val="0563C1"/>
            <w:sz w:val="24"/>
            <w:szCs w:val="24"/>
            <w:u w:val="single"/>
          </w:rPr>
          <w:t>info@ogscommuncation.com</w:t>
        </w:r>
      </w:hyperlink>
    </w:p>
    <w:p w14:paraId="23F83FD3" w14:textId="77777777" w:rsidR="00CF60BF" w:rsidRPr="007C012B" w:rsidRDefault="00000000">
      <w:pPr>
        <w:shd w:val="clear" w:color="auto" w:fill="FFFFFF"/>
        <w:jc w:val="right"/>
        <w:rPr>
          <w:rFonts w:asciiTheme="minorHAnsi" w:eastAsia="Arial" w:hAnsiTheme="minorHAnsi" w:cstheme="minorHAnsi"/>
          <w:sz w:val="24"/>
          <w:szCs w:val="24"/>
        </w:rPr>
      </w:pPr>
      <w:r w:rsidRPr="007C012B">
        <w:rPr>
          <w:rFonts w:asciiTheme="minorHAnsi" w:eastAsia="Arial" w:hAnsiTheme="minorHAnsi" w:cstheme="minorHAnsi"/>
          <w:sz w:val="24"/>
          <w:szCs w:val="24"/>
        </w:rPr>
        <w:t>+39 02 3450610</w:t>
      </w:r>
    </w:p>
    <w:p w14:paraId="09A04F77" w14:textId="77777777" w:rsidR="00895BBB" w:rsidRPr="00895BBB" w:rsidRDefault="00895BBB">
      <w:pPr>
        <w:shd w:val="clear" w:color="auto" w:fill="FFFFFF"/>
        <w:jc w:val="right"/>
        <w:rPr>
          <w:rFonts w:asciiTheme="minorHAnsi" w:eastAsia="Arial" w:hAnsiTheme="minorHAnsi" w:cstheme="minorHAnsi"/>
          <w:sz w:val="24"/>
          <w:szCs w:val="24"/>
        </w:rPr>
      </w:pPr>
    </w:p>
    <w:sectPr w:rsidR="00895BBB" w:rsidRPr="00895BBB" w:rsidSect="00895BBB">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85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93F73" w14:textId="77777777" w:rsidR="00022473" w:rsidRDefault="00022473">
      <w:pPr>
        <w:spacing w:after="0" w:line="240" w:lineRule="auto"/>
      </w:pPr>
      <w:r>
        <w:separator/>
      </w:r>
    </w:p>
  </w:endnote>
  <w:endnote w:type="continuationSeparator" w:id="0">
    <w:p w14:paraId="45A8D236" w14:textId="77777777" w:rsidR="00022473" w:rsidRDefault="00022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C74D6" w14:textId="77777777" w:rsidR="00CF60BF" w:rsidRDefault="00CF60BF">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0BB4D" w14:textId="77777777" w:rsidR="00CF60BF" w:rsidRDefault="00CF60BF">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1303F" w14:textId="77777777" w:rsidR="00CF60BF" w:rsidRDefault="00CF60B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CE047" w14:textId="77777777" w:rsidR="00022473" w:rsidRDefault="00022473">
      <w:pPr>
        <w:spacing w:after="0" w:line="240" w:lineRule="auto"/>
      </w:pPr>
      <w:r>
        <w:separator/>
      </w:r>
    </w:p>
  </w:footnote>
  <w:footnote w:type="continuationSeparator" w:id="0">
    <w:p w14:paraId="4D110EB3" w14:textId="77777777" w:rsidR="00022473" w:rsidRDefault="00022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12674" w14:textId="77777777" w:rsidR="00CF60BF" w:rsidRDefault="00CF60BF">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86B60" w14:textId="77777777" w:rsidR="00CF60BF" w:rsidRDefault="00CF60BF">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82044" w14:textId="77777777" w:rsidR="00CF60BF" w:rsidRDefault="00CF60BF">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06026"/>
    <w:multiLevelType w:val="hybridMultilevel"/>
    <w:tmpl w:val="681ECF10"/>
    <w:lvl w:ilvl="0" w:tplc="18C83146">
      <w:numFmt w:val="bullet"/>
      <w:lvlText w:val=""/>
      <w:lvlJc w:val="left"/>
      <w:pPr>
        <w:ind w:left="720" w:hanging="360"/>
      </w:pPr>
      <w:rPr>
        <w:rFonts w:ascii="Symbol" w:hAnsi="Symbol"/>
      </w:rPr>
    </w:lvl>
    <w:lvl w:ilvl="1" w:tplc="B274BACA">
      <w:numFmt w:val="bullet"/>
      <w:lvlText w:val="o"/>
      <w:lvlJc w:val="left"/>
      <w:pPr>
        <w:ind w:left="1440" w:hanging="1080"/>
      </w:pPr>
      <w:rPr>
        <w:rFonts w:ascii="Courier New" w:hAnsi="Courier New"/>
      </w:rPr>
    </w:lvl>
    <w:lvl w:ilvl="2" w:tplc="83B2D76C">
      <w:numFmt w:val="bullet"/>
      <w:lvlText w:val=""/>
      <w:lvlJc w:val="left"/>
      <w:pPr>
        <w:ind w:left="2160" w:hanging="1800"/>
      </w:pPr>
    </w:lvl>
    <w:lvl w:ilvl="3" w:tplc="CAD00362">
      <w:numFmt w:val="bullet"/>
      <w:lvlText w:val=""/>
      <w:lvlJc w:val="left"/>
      <w:pPr>
        <w:ind w:left="2880" w:hanging="2520"/>
      </w:pPr>
      <w:rPr>
        <w:rFonts w:ascii="Symbol" w:hAnsi="Symbol"/>
      </w:rPr>
    </w:lvl>
    <w:lvl w:ilvl="4" w:tplc="2452A75C">
      <w:numFmt w:val="bullet"/>
      <w:lvlText w:val="o"/>
      <w:lvlJc w:val="left"/>
      <w:pPr>
        <w:ind w:left="3600" w:hanging="3240"/>
      </w:pPr>
      <w:rPr>
        <w:rFonts w:ascii="Courier New" w:hAnsi="Courier New"/>
      </w:rPr>
    </w:lvl>
    <w:lvl w:ilvl="5" w:tplc="F95A879E">
      <w:numFmt w:val="bullet"/>
      <w:lvlText w:val=""/>
      <w:lvlJc w:val="left"/>
      <w:pPr>
        <w:ind w:left="4320" w:hanging="3960"/>
      </w:pPr>
    </w:lvl>
    <w:lvl w:ilvl="6" w:tplc="34A899C2">
      <w:numFmt w:val="bullet"/>
      <w:lvlText w:val=""/>
      <w:lvlJc w:val="left"/>
      <w:pPr>
        <w:ind w:left="5040" w:hanging="4680"/>
      </w:pPr>
      <w:rPr>
        <w:rFonts w:ascii="Symbol" w:hAnsi="Symbol"/>
      </w:rPr>
    </w:lvl>
    <w:lvl w:ilvl="7" w:tplc="1C32EFD0">
      <w:numFmt w:val="bullet"/>
      <w:lvlText w:val="o"/>
      <w:lvlJc w:val="left"/>
      <w:pPr>
        <w:ind w:left="5760" w:hanging="5400"/>
      </w:pPr>
      <w:rPr>
        <w:rFonts w:ascii="Courier New" w:hAnsi="Courier New"/>
      </w:rPr>
    </w:lvl>
    <w:lvl w:ilvl="8" w:tplc="B40EF792">
      <w:numFmt w:val="bullet"/>
      <w:lvlText w:val=""/>
      <w:lvlJc w:val="left"/>
      <w:pPr>
        <w:ind w:left="6480" w:hanging="6120"/>
      </w:pPr>
    </w:lvl>
  </w:abstractNum>
  <w:abstractNum w:abstractNumId="1" w15:restartNumberingAfterBreak="0">
    <w:nsid w:val="3C4B59C6"/>
    <w:multiLevelType w:val="hybridMultilevel"/>
    <w:tmpl w:val="9DBA675E"/>
    <w:lvl w:ilvl="0" w:tplc="1A06A1CC">
      <w:start w:val="1"/>
      <w:numFmt w:val="decimal"/>
      <w:lvlText w:val="%1."/>
      <w:lvlJc w:val="left"/>
      <w:pPr>
        <w:ind w:left="720" w:hanging="360"/>
      </w:pPr>
    </w:lvl>
    <w:lvl w:ilvl="1" w:tplc="A82C1752">
      <w:start w:val="1"/>
      <w:numFmt w:val="decimal"/>
      <w:lvlText w:val="%2."/>
      <w:lvlJc w:val="left"/>
      <w:pPr>
        <w:ind w:left="1440" w:hanging="1080"/>
      </w:pPr>
    </w:lvl>
    <w:lvl w:ilvl="2" w:tplc="07FA4DFE">
      <w:start w:val="1"/>
      <w:numFmt w:val="decimal"/>
      <w:lvlText w:val="%3."/>
      <w:lvlJc w:val="left"/>
      <w:pPr>
        <w:ind w:left="2160" w:hanging="1980"/>
      </w:pPr>
    </w:lvl>
    <w:lvl w:ilvl="3" w:tplc="7AA0C2E8">
      <w:start w:val="1"/>
      <w:numFmt w:val="decimal"/>
      <w:lvlText w:val="%4."/>
      <w:lvlJc w:val="left"/>
      <w:pPr>
        <w:ind w:left="2880" w:hanging="2520"/>
      </w:pPr>
    </w:lvl>
    <w:lvl w:ilvl="4" w:tplc="DABE314A">
      <w:start w:val="1"/>
      <w:numFmt w:val="decimal"/>
      <w:lvlText w:val="%5."/>
      <w:lvlJc w:val="left"/>
      <w:pPr>
        <w:ind w:left="3600" w:hanging="3240"/>
      </w:pPr>
    </w:lvl>
    <w:lvl w:ilvl="5" w:tplc="4F364BBA">
      <w:start w:val="1"/>
      <w:numFmt w:val="decimal"/>
      <w:lvlText w:val="%6."/>
      <w:lvlJc w:val="left"/>
      <w:pPr>
        <w:ind w:left="4320" w:hanging="4140"/>
      </w:pPr>
    </w:lvl>
    <w:lvl w:ilvl="6" w:tplc="B2365F7A">
      <w:start w:val="1"/>
      <w:numFmt w:val="decimal"/>
      <w:lvlText w:val="%7."/>
      <w:lvlJc w:val="left"/>
      <w:pPr>
        <w:ind w:left="5040" w:hanging="4680"/>
      </w:pPr>
    </w:lvl>
    <w:lvl w:ilvl="7" w:tplc="5C78C3BC">
      <w:start w:val="1"/>
      <w:numFmt w:val="decimal"/>
      <w:lvlText w:val="%8."/>
      <w:lvlJc w:val="left"/>
      <w:pPr>
        <w:ind w:left="5760" w:hanging="5400"/>
      </w:pPr>
    </w:lvl>
    <w:lvl w:ilvl="8" w:tplc="86B40DA4">
      <w:start w:val="1"/>
      <w:numFmt w:val="decimal"/>
      <w:lvlText w:val="%9."/>
      <w:lvlJc w:val="left"/>
      <w:pPr>
        <w:ind w:left="6480" w:hanging="6300"/>
      </w:pPr>
    </w:lvl>
  </w:abstractNum>
  <w:num w:numId="1" w16cid:durableId="1864250515">
    <w:abstractNumId w:val="0"/>
  </w:num>
  <w:num w:numId="2" w16cid:durableId="1429961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0BF"/>
    <w:rsid w:val="00022473"/>
    <w:rsid w:val="000961CC"/>
    <w:rsid w:val="001B6215"/>
    <w:rsid w:val="002D074A"/>
    <w:rsid w:val="0032061A"/>
    <w:rsid w:val="003F72A2"/>
    <w:rsid w:val="00495F5B"/>
    <w:rsid w:val="00574F0E"/>
    <w:rsid w:val="007074CA"/>
    <w:rsid w:val="00774D16"/>
    <w:rsid w:val="007B3905"/>
    <w:rsid w:val="007C012B"/>
    <w:rsid w:val="00813F8A"/>
    <w:rsid w:val="008140FE"/>
    <w:rsid w:val="00837651"/>
    <w:rsid w:val="00895BBB"/>
    <w:rsid w:val="00934118"/>
    <w:rsid w:val="00983D10"/>
    <w:rsid w:val="009F783E"/>
    <w:rsid w:val="00A34F7A"/>
    <w:rsid w:val="00A7451B"/>
    <w:rsid w:val="00A83E36"/>
    <w:rsid w:val="00C751D7"/>
    <w:rsid w:val="00CD5AD1"/>
    <w:rsid w:val="00CF60BF"/>
    <w:rsid w:val="00E2392C"/>
    <w:rsid w:val="00F4363B"/>
    <w:rsid w:val="00F507A2"/>
    <w:rsid w:val="00F803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A4561"/>
  <w15:docId w15:val="{995DB699-A8BE-4912-940E-62337607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 w:eastAsia="it-IT"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link w:val="IntestazioneCarattere"/>
    <w:uiPriority w:val="99"/>
    <w:unhideWhenUsed/>
    <w:rsid w:val="001E22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E225F"/>
  </w:style>
  <w:style w:type="paragraph" w:styleId="Pidipagina">
    <w:name w:val="footer"/>
    <w:link w:val="PidipaginaCarattere"/>
    <w:uiPriority w:val="99"/>
    <w:unhideWhenUsed/>
    <w:rsid w:val="001E22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225F"/>
  </w:style>
  <w:style w:type="table" w:styleId="Grigliatabella">
    <w:name w:val="Table Grid"/>
    <w:basedOn w:val="Tabellanormale"/>
    <w:uiPriority w:val="39"/>
    <w:rsid w:val="0079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B71F09"/>
    <w:pPr>
      <w:spacing w:after="0" w:line="240" w:lineRule="auto"/>
    </w:pPr>
  </w:style>
  <w:style w:type="character" w:styleId="Collegamentoipertestuale">
    <w:name w:val="Hyperlink"/>
    <w:basedOn w:val="Carpredefinitoparagrafo"/>
    <w:uiPriority w:val="99"/>
    <w:unhideWhenUsed/>
    <w:rsid w:val="00D87DE5"/>
    <w:rPr>
      <w:color w:val="0563C1" w:themeColor="hyperlink"/>
      <w:u w:val="single"/>
    </w:rPr>
  </w:style>
  <w:style w:type="character" w:styleId="Menzionenonrisolta">
    <w:name w:val="Unresolved Mention"/>
    <w:basedOn w:val="Carpredefinitoparagrafo"/>
    <w:uiPriority w:val="99"/>
    <w:semiHidden/>
    <w:unhideWhenUsed/>
    <w:rsid w:val="00D87DE5"/>
    <w:rPr>
      <w:color w:val="605E5C"/>
      <w:shd w:val="clear" w:color="auto" w:fill="E1DFDD"/>
    </w:rPr>
  </w:style>
  <w:style w:type="paragraph" w:styleId="NormaleWeb">
    <w:name w:val="Normal (Web)"/>
    <w:uiPriority w:val="99"/>
    <w:semiHidden/>
    <w:unhideWhenUsed/>
    <w:rsid w:val="00E47A46"/>
    <w:pPr>
      <w:spacing w:before="100" w:beforeAutospacing="1" w:after="100" w:afterAutospacing="1" w:line="240" w:lineRule="auto"/>
    </w:pPr>
    <w:rPr>
      <w:rFonts w:ascii="Times New Roman" w:eastAsia="Times New Roman" w:hAnsi="Times New Roman" w:cs="Times New Roman"/>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gscommuncation.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ress.ogscommunicatio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gscommunication.com"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UX3OEWiPc4fNeYPSKb01diQ4g==">CgMxLjA4AHIhMUNnbklaeGktWll4SS0xZWJfWEpnUDR1bHhSWlhxRFR1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771</Words>
  <Characters>4400</Characters>
  <Application>Microsoft Office Word</Application>
  <DocSecurity>0</DocSecurity>
  <Lines>36</Lines>
  <Paragraphs>10</Paragraphs>
  <ScaleCrop>false</ScaleCrop>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Jacopo</dc:creator>
  <cp:lastModifiedBy>PC6 PC6</cp:lastModifiedBy>
  <cp:revision>21</cp:revision>
  <dcterms:created xsi:type="dcterms:W3CDTF">2023-03-14T12:59:00Z</dcterms:created>
  <dcterms:modified xsi:type="dcterms:W3CDTF">2025-08-05T10:05:00Z</dcterms:modified>
</cp:coreProperties>
</file>