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81803" w:rsidP="0033532C" w:rsidRDefault="00281803" w14:paraId="48DA58DA" w14:textId="77777777">
      <w:pPr>
        <w:pStyle w:val="NoSpacing3"/>
        <w:jc w:val="center"/>
        <w:rPr>
          <w:b/>
          <w:bCs/>
          <w:color w:val="000000" w:themeColor="text1"/>
          <w:sz w:val="28"/>
          <w:szCs w:val="28"/>
        </w:rPr>
      </w:pPr>
    </w:p>
    <w:p w:rsidR="00FA5F63" w:rsidP="69B69A62" w:rsidRDefault="00621715" w14:paraId="3A1B13C8" w14:textId="6EA19B93" w14:noSpellErr="1">
      <w:pPr>
        <w:pStyle w:val="NoSpacing3"/>
        <w:jc w:val="center"/>
        <w:rPr>
          <w:rFonts w:cs="Calibri"/>
          <w:b w:val="1"/>
          <w:bCs w:val="1"/>
          <w:color w:val="000000" w:themeColor="text1"/>
          <w:sz w:val="28"/>
          <w:szCs w:val="28"/>
          <w:lang w:val="es-ES"/>
        </w:rPr>
      </w:pPr>
      <w:r w:rsidRPr="69B69A62" w:rsidR="00621715">
        <w:rPr>
          <w:b w:val="1"/>
          <w:bCs w:val="1"/>
          <w:color w:val="000000" w:themeColor="text1" w:themeTint="FF" w:themeShade="FF"/>
          <w:sz w:val="28"/>
          <w:szCs w:val="28"/>
          <w:lang w:val="es-ES"/>
        </w:rPr>
        <w:t xml:space="preserve">Cisco anuncia </w:t>
      </w:r>
      <w:r w:rsidRPr="69B69A62" w:rsidR="00FA5F63">
        <w:rPr>
          <w:b w:val="1"/>
          <w:bCs w:val="1"/>
          <w:color w:val="000000" w:themeColor="text1" w:themeTint="FF" w:themeShade="FF"/>
          <w:sz w:val="28"/>
          <w:szCs w:val="28"/>
          <w:lang w:val="es-ES"/>
        </w:rPr>
        <w:t xml:space="preserve">su oferta </w:t>
      </w:r>
      <w:r w:rsidRPr="69B69A62" w:rsidR="00FA5F63">
        <w:rPr>
          <w:rFonts w:cs="Calibri"/>
          <w:b w:val="1"/>
          <w:bCs w:val="1"/>
          <w:color w:val="000000" w:themeColor="text1" w:themeTint="FF" w:themeShade="FF"/>
          <w:sz w:val="28"/>
          <w:szCs w:val="28"/>
          <w:lang w:val="es-ES"/>
        </w:rPr>
        <w:t>Sovereign</w:t>
      </w:r>
      <w:r w:rsidRPr="69B69A62" w:rsidR="00FA5F63">
        <w:rPr>
          <w:rFonts w:cs="Calibri"/>
          <w:b w:val="1"/>
          <w:bCs w:val="1"/>
          <w:color w:val="000000" w:themeColor="text1" w:themeTint="FF" w:themeShade="FF"/>
          <w:sz w:val="28"/>
          <w:szCs w:val="28"/>
          <w:lang w:val="es-ES"/>
        </w:rPr>
        <w:t xml:space="preserve"> </w:t>
      </w:r>
      <w:r w:rsidRPr="69B69A62" w:rsidR="00FA5F63">
        <w:rPr>
          <w:rFonts w:cs="Calibri"/>
          <w:b w:val="1"/>
          <w:bCs w:val="1"/>
          <w:color w:val="000000" w:themeColor="text1" w:themeTint="FF" w:themeShade="FF"/>
          <w:sz w:val="28"/>
          <w:szCs w:val="28"/>
          <w:lang w:val="es-ES"/>
        </w:rPr>
        <w:t>Critical</w:t>
      </w:r>
      <w:r w:rsidRPr="69B69A62" w:rsidR="00FA5F63">
        <w:rPr>
          <w:rFonts w:cs="Calibri"/>
          <w:b w:val="1"/>
          <w:bCs w:val="1"/>
          <w:color w:val="000000" w:themeColor="text1" w:themeTint="FF" w:themeShade="FF"/>
          <w:sz w:val="28"/>
          <w:szCs w:val="28"/>
          <w:lang w:val="es-ES"/>
        </w:rPr>
        <w:t xml:space="preserve"> </w:t>
      </w:r>
      <w:r w:rsidRPr="69B69A62" w:rsidR="00FA5F63">
        <w:rPr>
          <w:rFonts w:cs="Calibri"/>
          <w:b w:val="1"/>
          <w:bCs w:val="1"/>
          <w:color w:val="000000" w:themeColor="text1" w:themeTint="FF" w:themeShade="FF"/>
          <w:sz w:val="28"/>
          <w:szCs w:val="28"/>
          <w:lang w:val="es-ES"/>
        </w:rPr>
        <w:t>Infrastructure</w:t>
      </w:r>
      <w:r w:rsidRPr="69B69A62" w:rsidR="00FA5F63">
        <w:rPr>
          <w:rFonts w:cs="Calibri"/>
          <w:b w:val="1"/>
          <w:bCs w:val="1"/>
          <w:color w:val="000000" w:themeColor="text1" w:themeTint="FF" w:themeShade="FF"/>
          <w:sz w:val="28"/>
          <w:szCs w:val="28"/>
          <w:lang w:val="es-ES"/>
        </w:rPr>
        <w:t xml:space="preserve"> para las organizaciones</w:t>
      </w:r>
      <w:r w:rsidRPr="69B69A62" w:rsidR="00A061FC">
        <w:rPr>
          <w:rFonts w:cs="Calibri"/>
          <w:b w:val="1"/>
          <w:bCs w:val="1"/>
          <w:color w:val="000000" w:themeColor="text1" w:themeTint="FF" w:themeShade="FF"/>
          <w:sz w:val="28"/>
          <w:szCs w:val="28"/>
          <w:lang w:val="es-ES"/>
        </w:rPr>
        <w:t xml:space="preserve"> </w:t>
      </w:r>
      <w:r w:rsidRPr="69B69A62" w:rsidR="0033532C">
        <w:rPr>
          <w:rFonts w:cs="Calibri"/>
          <w:b w:val="1"/>
          <w:bCs w:val="1"/>
          <w:color w:val="000000" w:themeColor="text1" w:themeTint="FF" w:themeShade="FF"/>
          <w:sz w:val="28"/>
          <w:szCs w:val="28"/>
          <w:lang w:val="es-ES"/>
        </w:rPr>
        <w:t>en Europa</w:t>
      </w:r>
    </w:p>
    <w:p w:rsidR="0033532C" w:rsidP="0033532C" w:rsidRDefault="0033532C" w14:paraId="4D625204" w14:textId="77777777">
      <w:pPr>
        <w:pStyle w:val="NoSpacing3"/>
        <w:jc w:val="center"/>
        <w:rPr>
          <w:rFonts w:cs="Calibri"/>
          <w:b/>
          <w:bCs/>
        </w:rPr>
      </w:pPr>
    </w:p>
    <w:p w:rsidRPr="00621715" w:rsidR="00621715" w:rsidP="00621715" w:rsidRDefault="0033532C" w14:paraId="39B06D1A" w14:textId="2A1A57D6">
      <w:pPr>
        <w:pStyle w:val="NoSpacing3"/>
        <w:numPr>
          <w:ilvl w:val="0"/>
          <w:numId w:val="29"/>
        </w:numPr>
        <w:jc w:val="both"/>
        <w:rPr>
          <w:i/>
          <w:iCs/>
        </w:rPr>
      </w:pPr>
      <w:r>
        <w:rPr>
          <w:i/>
          <w:iCs/>
        </w:rPr>
        <w:t xml:space="preserve">Verdaderamente configurable y ‘aislado’, </w:t>
      </w:r>
      <w:r w:rsidR="0015076F">
        <w:rPr>
          <w:i/>
          <w:iCs/>
        </w:rPr>
        <w:t xml:space="preserve">el porfolio </w:t>
      </w:r>
      <w:r>
        <w:rPr>
          <w:i/>
          <w:iCs/>
        </w:rPr>
        <w:t xml:space="preserve">está diseñado para </w:t>
      </w:r>
      <w:r w:rsidRPr="00621715" w:rsidR="00621715">
        <w:rPr>
          <w:i/>
          <w:iCs/>
        </w:rPr>
        <w:t>clientes en Europa que tienen requisitos específicos para construir su propia infraestructura soberana local</w:t>
      </w:r>
    </w:p>
    <w:p w:rsidRPr="00621715" w:rsidR="00621715" w:rsidP="00621715" w:rsidRDefault="0033532C" w14:paraId="40565669" w14:textId="1857B5AD">
      <w:pPr>
        <w:pStyle w:val="NoSpacing3"/>
        <w:numPr>
          <w:ilvl w:val="0"/>
          <w:numId w:val="29"/>
        </w:numPr>
        <w:jc w:val="both"/>
        <w:rPr>
          <w:i/>
          <w:iCs/>
        </w:rPr>
      </w:pPr>
      <w:r>
        <w:rPr>
          <w:i/>
          <w:iCs/>
        </w:rPr>
        <w:t>Pretende d</w:t>
      </w:r>
      <w:r w:rsidRPr="00621715" w:rsidR="00621715">
        <w:rPr>
          <w:i/>
          <w:iCs/>
        </w:rPr>
        <w:t xml:space="preserve">otar a Europa de mayor control y autonomía sobre su infraestructura y </w:t>
      </w:r>
      <w:r w:rsidR="0015076F">
        <w:rPr>
          <w:i/>
          <w:iCs/>
        </w:rPr>
        <w:t xml:space="preserve">sus </w:t>
      </w:r>
      <w:r w:rsidRPr="00621715" w:rsidR="00621715">
        <w:rPr>
          <w:i/>
          <w:iCs/>
        </w:rPr>
        <w:t>datos digitales.</w:t>
      </w:r>
    </w:p>
    <w:p w:rsidRPr="00621715" w:rsidR="00621715" w:rsidP="69B69A62" w:rsidRDefault="00621715" w14:paraId="4B3DDD6D" w14:textId="37EB20A3" w14:noSpellErr="1">
      <w:pPr>
        <w:pStyle w:val="NoSpacing3"/>
        <w:numPr>
          <w:ilvl w:val="0"/>
          <w:numId w:val="29"/>
        </w:numPr>
        <w:jc w:val="both"/>
        <w:rPr>
          <w:i w:val="1"/>
          <w:iCs w:val="1"/>
          <w:lang w:val="es-ES"/>
        </w:rPr>
      </w:pPr>
      <w:r w:rsidRPr="69B69A62" w:rsidR="00621715">
        <w:rPr>
          <w:i w:val="1"/>
          <w:iCs w:val="1"/>
          <w:lang w:val="es-ES"/>
        </w:rPr>
        <w:t>Esta gama de hardware y software, alineada con las certificaciones clave de la UE y de cada país, estará disponible a través de Cisco y</w:t>
      </w:r>
      <w:r w:rsidRPr="69B69A62" w:rsidR="0033532C">
        <w:rPr>
          <w:i w:val="1"/>
          <w:iCs w:val="1"/>
          <w:lang w:val="es-ES"/>
        </w:rPr>
        <w:t xml:space="preserve"> de</w:t>
      </w:r>
      <w:r w:rsidRPr="69B69A62" w:rsidR="00621715">
        <w:rPr>
          <w:i w:val="1"/>
          <w:iCs w:val="1"/>
          <w:lang w:val="es-ES"/>
        </w:rPr>
        <w:t xml:space="preserve"> sus </w:t>
      </w:r>
      <w:r w:rsidRPr="69B69A62" w:rsidR="0033532C">
        <w:rPr>
          <w:i w:val="1"/>
          <w:iCs w:val="1"/>
          <w:lang w:val="es-ES"/>
        </w:rPr>
        <w:t>partners</w:t>
      </w:r>
      <w:r w:rsidRPr="69B69A62" w:rsidR="0033532C">
        <w:rPr>
          <w:i w:val="1"/>
          <w:iCs w:val="1"/>
          <w:lang w:val="es-ES"/>
        </w:rPr>
        <w:t xml:space="preserve"> estratégicos </w:t>
      </w:r>
      <w:r w:rsidRPr="69B69A62" w:rsidR="00621715">
        <w:rPr>
          <w:i w:val="1"/>
          <w:iCs w:val="1"/>
          <w:lang w:val="es-ES"/>
        </w:rPr>
        <w:t>a partir de septiembre de 2025.</w:t>
      </w:r>
    </w:p>
    <w:p w:rsidR="00621715" w:rsidP="00621715" w:rsidRDefault="00621715" w14:paraId="3F9CD8A1" w14:textId="77777777">
      <w:pPr>
        <w:pStyle w:val="NoSpacing3"/>
        <w:jc w:val="both"/>
        <w:rPr>
          <w:rFonts w:asciiTheme="minorHAnsi" w:hAnsiTheme="minorHAnsi" w:cstheme="minorHAnsi"/>
          <w:b/>
          <w:bCs/>
          <w:lang w:val="es-ES"/>
        </w:rPr>
      </w:pPr>
    </w:p>
    <w:p w:rsidRPr="00FA5F63" w:rsidR="00621715" w:rsidP="00621715" w:rsidRDefault="001F3D0F" w14:paraId="1DAC2BD3" w14:textId="3330F5C5">
      <w:pPr>
        <w:pStyle w:val="NoSpacing3"/>
        <w:jc w:val="both"/>
        <w:rPr>
          <w:rFonts w:cs="Calibri"/>
          <w:color w:val="000000" w:themeColor="text1"/>
        </w:rPr>
      </w:pPr>
      <w:r w:rsidRPr="69B69A62" w:rsidR="001F3D0F">
        <w:rPr>
          <w:rFonts w:ascii="Calibri" w:hAnsi="Calibri" w:cs="Calibri" w:asciiTheme="minorAscii" w:hAnsiTheme="minorAscii" w:cstheme="minorAscii"/>
          <w:b w:val="1"/>
          <w:bCs w:val="1"/>
          <w:lang w:val="es-ES"/>
        </w:rPr>
        <w:t>Madrid</w:t>
      </w:r>
      <w:r w:rsidRPr="69B69A62" w:rsidR="009D61E2">
        <w:rPr>
          <w:rFonts w:ascii="Calibri" w:hAnsi="Calibri" w:cs="Calibri" w:asciiTheme="minorAscii" w:hAnsiTheme="minorAscii" w:cstheme="minorAscii"/>
          <w:b w:val="1"/>
          <w:bCs w:val="1"/>
          <w:lang w:val="es-ES"/>
        </w:rPr>
        <w:t xml:space="preserve">, </w:t>
      </w:r>
      <w:r w:rsidRPr="69B69A62" w:rsidR="00966399">
        <w:rPr>
          <w:rFonts w:ascii="Calibri" w:hAnsi="Calibri" w:cs="Calibri" w:asciiTheme="minorAscii" w:hAnsiTheme="minorAscii" w:cstheme="minorAscii"/>
          <w:b w:val="1"/>
          <w:bCs w:val="1"/>
          <w:lang w:val="es-ES"/>
        </w:rPr>
        <w:t>2</w:t>
      </w:r>
      <w:r w:rsidRPr="69B69A62" w:rsidR="0A8581BA">
        <w:rPr>
          <w:rFonts w:ascii="Calibri" w:hAnsi="Calibri" w:cs="Calibri" w:asciiTheme="minorAscii" w:hAnsiTheme="minorAscii" w:cstheme="minorAscii"/>
          <w:b w:val="1"/>
          <w:bCs w:val="1"/>
          <w:lang w:val="es-ES"/>
        </w:rPr>
        <w:t>5</w:t>
      </w:r>
      <w:r w:rsidRPr="69B69A62" w:rsidR="00CE22E4">
        <w:rPr>
          <w:rFonts w:ascii="Calibri" w:hAnsi="Calibri" w:cs="Calibri" w:asciiTheme="minorAscii" w:hAnsiTheme="minorAscii" w:cstheme="minorAscii"/>
          <w:b w:val="1"/>
          <w:bCs w:val="1"/>
          <w:lang w:val="es-ES"/>
        </w:rPr>
        <w:t xml:space="preserve"> de septiembre </w:t>
      </w:r>
      <w:r w:rsidRPr="69B69A62" w:rsidR="009D61E2">
        <w:rPr>
          <w:rFonts w:ascii="Calibri" w:hAnsi="Calibri" w:cs="Calibri" w:asciiTheme="minorAscii" w:hAnsiTheme="minorAscii" w:cstheme="minorAscii"/>
          <w:b w:val="1"/>
          <w:bCs w:val="1"/>
          <w:lang w:val="es-ES"/>
        </w:rPr>
        <w:t>de 2025</w:t>
      </w:r>
      <w:r w:rsidRPr="69B69A62" w:rsidR="00CE22E4">
        <w:rPr>
          <w:rFonts w:ascii="Calibri" w:hAnsi="Calibri" w:cs="Calibri" w:asciiTheme="minorAscii" w:hAnsiTheme="minorAscii" w:cstheme="minorAscii"/>
          <w:b w:val="1"/>
          <w:bCs w:val="1"/>
          <w:lang w:val="es-ES"/>
        </w:rPr>
        <w:t>.</w:t>
      </w:r>
      <w:r w:rsidRPr="69B69A62" w:rsidR="008F1A79">
        <w:rPr>
          <w:rFonts w:ascii="Calibri" w:hAnsi="Calibri" w:cs="Calibri" w:asciiTheme="minorAscii" w:hAnsiTheme="minorAscii" w:cstheme="minorAscii"/>
          <w:b w:val="1"/>
          <w:bCs w:val="1"/>
          <w:lang w:val="es-ES"/>
        </w:rPr>
        <w:t xml:space="preserve"> –</w:t>
      </w:r>
      <w:r w:rsidRPr="69B69A62" w:rsidR="00621715">
        <w:rPr>
          <w:rFonts w:ascii="Calibri" w:hAnsi="Calibri" w:cs="Calibri" w:asciiTheme="minorAscii" w:hAnsiTheme="minorAscii" w:cstheme="minorAscii"/>
          <w:b w:val="1"/>
          <w:bCs w:val="1"/>
          <w:lang w:val="es-ES"/>
        </w:rPr>
        <w:t xml:space="preserve"> </w:t>
      </w:r>
      <w:r w:rsidRPr="69B69A62" w:rsidR="00966399">
        <w:rPr>
          <w:rFonts w:cs="Calibri"/>
        </w:rPr>
        <w:t>Cisco, líder mundial en redes y seguridad</w:t>
      </w:r>
      <w:r w:rsidRPr="69B69A62" w:rsidR="00966399">
        <w:rPr>
          <w:rFonts w:cs="Calibri"/>
          <w:color w:val="000000" w:themeColor="text1" w:themeTint="FF" w:themeShade="FF"/>
        </w:rPr>
        <w:t>,</w:t>
      </w:r>
      <w:r w:rsidRPr="69B69A62" w:rsidR="00621715">
        <w:rPr>
          <w:rFonts w:cs="Calibri"/>
          <w:color w:val="000000" w:themeColor="text1" w:themeTint="FF" w:themeShade="FF"/>
        </w:rPr>
        <w:t xml:space="preserve"> ha presentado su oferta </w:t>
      </w:r>
      <w:r w:rsidRPr="69B69A62" w:rsidR="00FA5F63">
        <w:rPr>
          <w:rFonts w:cs="Calibri"/>
        </w:rPr>
        <w:t>Sovereign</w:t>
      </w:r>
      <w:r w:rsidRPr="69B69A62" w:rsidR="00FC1452">
        <w:rPr>
          <w:rFonts w:cs="Calibri"/>
        </w:rPr>
        <w:t xml:space="preserve"> </w:t>
      </w:r>
      <w:r w:rsidRPr="69B69A62" w:rsidR="00FA5F63">
        <w:rPr>
          <w:rFonts w:cs="Calibri"/>
        </w:rPr>
        <w:t>Critical</w:t>
      </w:r>
      <w:r w:rsidRPr="69B69A62" w:rsidR="00FA5F63">
        <w:rPr>
          <w:rFonts w:cs="Calibri"/>
        </w:rPr>
        <w:t xml:space="preserve"> </w:t>
      </w:r>
      <w:r w:rsidRPr="69B69A62" w:rsidR="00FA5F63">
        <w:rPr>
          <w:rFonts w:cs="Calibri"/>
        </w:rPr>
        <w:t>Infrastructure</w:t>
      </w:r>
      <w:r w:rsidRPr="69B69A62" w:rsidR="00621715">
        <w:rPr>
          <w:rFonts w:cs="Calibri"/>
          <w:color w:val="000000" w:themeColor="text1" w:themeTint="FF" w:themeShade="FF"/>
        </w:rPr>
        <w:t xml:space="preserve">, diseñada </w:t>
      </w:r>
      <w:r w:rsidRPr="69B69A62" w:rsidR="00966399">
        <w:rPr>
          <w:rFonts w:cs="Calibri"/>
          <w:color w:val="000000" w:themeColor="text1" w:themeTint="FF" w:themeShade="FF"/>
        </w:rPr>
        <w:t xml:space="preserve">para </w:t>
      </w:r>
      <w:r w:rsidRPr="69B69A62" w:rsidR="00621715">
        <w:rPr>
          <w:rFonts w:cs="Calibri"/>
          <w:color w:val="000000" w:themeColor="text1" w:themeTint="FF" w:themeShade="FF"/>
        </w:rPr>
        <w:t xml:space="preserve">responder a </w:t>
      </w:r>
      <w:r w:rsidRPr="69B69A62" w:rsidR="00966399">
        <w:rPr>
          <w:rFonts w:cs="Calibri"/>
          <w:color w:val="000000" w:themeColor="text1" w:themeTint="FF" w:themeShade="FF"/>
        </w:rPr>
        <w:t xml:space="preserve">las </w:t>
      </w:r>
      <w:r w:rsidRPr="69B69A62" w:rsidR="00621715">
        <w:rPr>
          <w:rFonts w:cs="Calibri"/>
          <w:color w:val="000000" w:themeColor="text1" w:themeTint="FF" w:themeShade="FF"/>
        </w:rPr>
        <w:t>demandas</w:t>
      </w:r>
      <w:r w:rsidRPr="69B69A62" w:rsidR="00966399">
        <w:rPr>
          <w:rFonts w:cs="Calibri"/>
          <w:color w:val="000000" w:themeColor="text1" w:themeTint="FF" w:themeShade="FF"/>
        </w:rPr>
        <w:t xml:space="preserve"> de </w:t>
      </w:r>
      <w:r w:rsidRPr="69B69A62" w:rsidR="00621715">
        <w:rPr>
          <w:rFonts w:cs="Calibri"/>
          <w:color w:val="000000" w:themeColor="text1" w:themeTint="FF" w:themeShade="FF"/>
        </w:rPr>
        <w:t>las</w:t>
      </w:r>
      <w:r w:rsidRPr="69B69A62" w:rsidR="00966399">
        <w:rPr>
          <w:rFonts w:cs="Calibri"/>
          <w:color w:val="000000" w:themeColor="text1" w:themeTint="FF" w:themeShade="FF"/>
        </w:rPr>
        <w:t xml:space="preserve"> </w:t>
      </w:r>
      <w:r w:rsidRPr="69B69A62" w:rsidR="00621715">
        <w:rPr>
          <w:rFonts w:cs="Calibri"/>
          <w:color w:val="000000" w:themeColor="text1" w:themeTint="FF" w:themeShade="FF"/>
        </w:rPr>
        <w:t>organizaciones europeas</w:t>
      </w:r>
      <w:r w:rsidRPr="69B69A62" w:rsidR="00966399">
        <w:rPr>
          <w:rFonts w:cs="Calibri"/>
          <w:color w:val="000000" w:themeColor="text1" w:themeTint="FF" w:themeShade="FF"/>
        </w:rPr>
        <w:t xml:space="preserve"> de mayor control y autonomía sobre su infraestructura digital y sus datos.</w:t>
      </w:r>
    </w:p>
    <w:p w:rsidR="00621715" w:rsidP="00621715" w:rsidRDefault="00621715" w14:paraId="0FB3BD94" w14:textId="77777777">
      <w:pPr>
        <w:pStyle w:val="NoSpacing3"/>
        <w:jc w:val="both"/>
        <w:rPr>
          <w:rFonts w:cs="Calibri"/>
        </w:rPr>
      </w:pPr>
    </w:p>
    <w:p w:rsidRPr="00054085" w:rsidR="00966399" w:rsidP="69B69A62" w:rsidRDefault="00966399" w14:paraId="67043702" w14:textId="27E73F5A" w14:noSpellErr="1">
      <w:pPr>
        <w:pStyle w:val="NoSpacing3"/>
        <w:jc w:val="both"/>
        <w:rPr>
          <w:rFonts w:cs="Calibri"/>
          <w:lang w:val="es-ES"/>
        </w:rPr>
      </w:pPr>
      <w:r w:rsidRPr="69B69A62" w:rsidR="00966399">
        <w:rPr>
          <w:rFonts w:cs="Calibri"/>
          <w:lang w:val="es-ES"/>
        </w:rPr>
        <w:t xml:space="preserve">El nuevo </w:t>
      </w:r>
      <w:r w:rsidRPr="69B69A62" w:rsidR="00621715">
        <w:rPr>
          <w:rFonts w:cs="Calibri"/>
          <w:lang w:val="es-ES"/>
        </w:rPr>
        <w:t>po</w:t>
      </w:r>
      <w:r w:rsidRPr="69B69A62" w:rsidR="00621715">
        <w:rPr>
          <w:rFonts w:cs="Calibri"/>
          <w:lang w:val="es-ES"/>
        </w:rPr>
        <w:t>rf</w:t>
      </w:r>
      <w:r w:rsidRPr="69B69A62" w:rsidR="00621715">
        <w:rPr>
          <w:rFonts w:cs="Calibri"/>
          <w:lang w:val="es-ES"/>
        </w:rPr>
        <w:t>olio</w:t>
      </w:r>
      <w:r w:rsidRPr="69B69A62" w:rsidR="00966399">
        <w:rPr>
          <w:rFonts w:cs="Calibri"/>
          <w:lang w:val="es-ES"/>
        </w:rPr>
        <w:t xml:space="preserve"> </w:t>
      </w:r>
      <w:r w:rsidRPr="69B69A62" w:rsidR="00621715">
        <w:rPr>
          <w:rFonts w:cs="Calibri"/>
          <w:lang w:val="es-ES"/>
        </w:rPr>
        <w:t xml:space="preserve">de soluciones </w:t>
      </w:r>
      <w:r w:rsidRPr="69B69A62" w:rsidR="00966399">
        <w:rPr>
          <w:rFonts w:cs="Calibri"/>
          <w:lang w:val="es-ES"/>
        </w:rPr>
        <w:t>es totalmente configurable</w:t>
      </w:r>
      <w:r w:rsidRPr="69B69A62" w:rsidR="00621715">
        <w:rPr>
          <w:rFonts w:cs="Calibri"/>
          <w:lang w:val="es-ES"/>
        </w:rPr>
        <w:t xml:space="preserve">, permitiendo a </w:t>
      </w:r>
      <w:r w:rsidRPr="69B69A62" w:rsidR="00966399">
        <w:rPr>
          <w:rFonts w:cs="Calibri"/>
          <w:lang w:val="es-ES"/>
        </w:rPr>
        <w:t xml:space="preserve">los clientes </w:t>
      </w:r>
      <w:r w:rsidRPr="69B69A62" w:rsidR="00424D30">
        <w:rPr>
          <w:rFonts w:cs="Calibri"/>
          <w:lang w:val="es-ES"/>
        </w:rPr>
        <w:t>implementarlo y gestionarlo</w:t>
      </w:r>
      <w:r w:rsidRPr="69B69A62" w:rsidR="00966399">
        <w:rPr>
          <w:rFonts w:cs="Calibri"/>
          <w:lang w:val="es-ES"/>
        </w:rPr>
        <w:t xml:space="preserve"> en sus propios entornos físicos locales. Abarca las principales líneas de productos de Cisco, desde </w:t>
      </w:r>
      <w:r w:rsidRPr="69B69A62" w:rsidR="00621715">
        <w:rPr>
          <w:rFonts w:cs="Calibri"/>
          <w:lang w:val="es-ES"/>
        </w:rPr>
        <w:t>routing</w:t>
      </w:r>
      <w:r w:rsidRPr="69B69A62" w:rsidR="00621715">
        <w:rPr>
          <w:rFonts w:cs="Calibri"/>
          <w:lang w:val="es-ES"/>
        </w:rPr>
        <w:t xml:space="preserve">, </w:t>
      </w:r>
      <w:r w:rsidRPr="69B69A62" w:rsidR="00621715">
        <w:rPr>
          <w:rFonts w:cs="Calibri"/>
          <w:lang w:val="es-ES"/>
        </w:rPr>
        <w:t>switching</w:t>
      </w:r>
      <w:r w:rsidRPr="69B69A62" w:rsidR="00621715">
        <w:rPr>
          <w:rFonts w:cs="Calibri"/>
          <w:lang w:val="es-ES"/>
        </w:rPr>
        <w:t xml:space="preserve"> y </w:t>
      </w:r>
      <w:r w:rsidRPr="69B69A62" w:rsidR="00966399">
        <w:rPr>
          <w:rFonts w:cs="Calibri"/>
          <w:lang w:val="es-ES"/>
        </w:rPr>
        <w:t xml:space="preserve">conectividad inalámbrica hasta colaboración y </w:t>
      </w:r>
      <w:r w:rsidRPr="69B69A62" w:rsidR="00621715">
        <w:rPr>
          <w:rFonts w:cs="Calibri"/>
          <w:lang w:val="es-ES"/>
        </w:rPr>
        <w:t>terminales</w:t>
      </w:r>
      <w:r w:rsidRPr="69B69A62" w:rsidR="00E259B2">
        <w:rPr>
          <w:rFonts w:cs="Calibri"/>
          <w:lang w:val="es-ES"/>
        </w:rPr>
        <w:t xml:space="preserve"> seleccionados</w:t>
      </w:r>
      <w:r w:rsidRPr="69B69A62" w:rsidR="00966399">
        <w:rPr>
          <w:rFonts w:cs="Calibri"/>
          <w:lang w:val="es-ES"/>
        </w:rPr>
        <w:t xml:space="preserve">, optimizados por las soluciones de seguridad y </w:t>
      </w:r>
      <w:r w:rsidRPr="69B69A62" w:rsidR="00621715">
        <w:rPr>
          <w:rFonts w:cs="Calibri"/>
          <w:lang w:val="es-ES"/>
        </w:rPr>
        <w:t xml:space="preserve">de capacidad de observación </w:t>
      </w:r>
      <w:r w:rsidRPr="69B69A62" w:rsidR="00966399">
        <w:rPr>
          <w:rFonts w:cs="Calibri"/>
          <w:lang w:val="es-ES"/>
        </w:rPr>
        <w:t xml:space="preserve">de Cisco y </w:t>
      </w:r>
      <w:r w:rsidRPr="69B69A62" w:rsidR="00966399">
        <w:rPr>
          <w:rFonts w:cs="Calibri"/>
          <w:lang w:val="es-ES"/>
        </w:rPr>
        <w:t>Splunk</w:t>
      </w:r>
      <w:r w:rsidRPr="69B69A62" w:rsidR="00966399">
        <w:rPr>
          <w:rFonts w:cs="Calibri"/>
          <w:lang w:val="es-ES"/>
        </w:rPr>
        <w:t>.</w:t>
      </w:r>
    </w:p>
    <w:p w:rsidR="00966399" w:rsidP="00966399" w:rsidRDefault="00966399" w14:paraId="27BF2384" w14:textId="77777777">
      <w:pPr>
        <w:rPr>
          <w:rFonts w:ascii="Calibri" w:hAnsi="Calibri" w:eastAsia="Calibri" w:cs="Calibri"/>
          <w:sz w:val="22"/>
          <w:szCs w:val="22"/>
        </w:rPr>
      </w:pPr>
    </w:p>
    <w:p w:rsidRPr="00054085" w:rsidR="00966399" w:rsidP="008450D8" w:rsidRDefault="00966399" w14:paraId="6AC245FC" w14:textId="5F169AF9">
      <w:pPr>
        <w:jc w:val="both"/>
        <w:rPr>
          <w:rFonts w:ascii="Calibri" w:hAnsi="Calibri" w:eastAsia="Calibri" w:cs="Calibri"/>
          <w:sz w:val="22"/>
          <w:szCs w:val="22"/>
        </w:rPr>
      </w:pPr>
      <w:r w:rsidRPr="4A146CE1">
        <w:rPr>
          <w:rFonts w:ascii="Calibri" w:hAnsi="Calibri" w:eastAsia="Calibri" w:cs="Calibri"/>
          <w:sz w:val="22"/>
          <w:szCs w:val="22"/>
        </w:rPr>
        <w:t>Para los gobiernos, esto ayuda a garantizar que los sistemas esenciales estén firmemente bajo su control</w:t>
      </w:r>
      <w:r w:rsidR="00E259B2">
        <w:rPr>
          <w:rFonts w:ascii="Calibri" w:hAnsi="Calibri" w:eastAsia="Calibri" w:cs="Calibri"/>
          <w:sz w:val="22"/>
          <w:szCs w:val="22"/>
        </w:rPr>
        <w:t xml:space="preserve">, mientras entidades financieras, </w:t>
      </w:r>
      <w:r w:rsidRPr="4A146CE1">
        <w:rPr>
          <w:rFonts w:ascii="Calibri" w:hAnsi="Calibri" w:eastAsia="Calibri" w:cs="Calibri"/>
          <w:sz w:val="22"/>
          <w:szCs w:val="22"/>
        </w:rPr>
        <w:t>proveedores de servicios de salud y otr</w:t>
      </w:r>
      <w:r w:rsidR="00E259B2">
        <w:rPr>
          <w:rFonts w:ascii="Calibri" w:hAnsi="Calibri" w:eastAsia="Calibri" w:cs="Calibri"/>
          <w:sz w:val="22"/>
          <w:szCs w:val="22"/>
        </w:rPr>
        <w:t>a</w:t>
      </w:r>
      <w:r w:rsidRPr="4A146CE1">
        <w:rPr>
          <w:rFonts w:ascii="Calibri" w:hAnsi="Calibri" w:eastAsia="Calibri" w:cs="Calibri"/>
          <w:sz w:val="22"/>
          <w:szCs w:val="22"/>
        </w:rPr>
        <w:t xml:space="preserve">s </w:t>
      </w:r>
      <w:r w:rsidR="00E259B2">
        <w:rPr>
          <w:rFonts w:ascii="Calibri" w:hAnsi="Calibri" w:eastAsia="Calibri" w:cs="Calibri"/>
          <w:sz w:val="22"/>
          <w:szCs w:val="22"/>
        </w:rPr>
        <w:t xml:space="preserve">compañías de </w:t>
      </w:r>
      <w:r w:rsidRPr="4A146CE1">
        <w:rPr>
          <w:rFonts w:ascii="Calibri" w:hAnsi="Calibri" w:eastAsia="Calibri" w:cs="Calibri"/>
          <w:sz w:val="22"/>
          <w:szCs w:val="22"/>
        </w:rPr>
        <w:t>sectores regulados</w:t>
      </w:r>
      <w:r w:rsidR="00E259B2">
        <w:rPr>
          <w:rFonts w:ascii="Calibri" w:hAnsi="Calibri" w:eastAsia="Calibri" w:cs="Calibri"/>
          <w:sz w:val="22"/>
          <w:szCs w:val="22"/>
        </w:rPr>
        <w:t xml:space="preserve"> obtienen mayor facilidad para lograr la </w:t>
      </w:r>
      <w:r w:rsidRPr="4A146CE1">
        <w:rPr>
          <w:rFonts w:ascii="Calibri" w:hAnsi="Calibri" w:eastAsia="Calibri" w:cs="Calibri"/>
          <w:sz w:val="22"/>
          <w:szCs w:val="22"/>
        </w:rPr>
        <w:t xml:space="preserve">soberanía y el cumplimiento normativo. Además, </w:t>
      </w:r>
      <w:r w:rsidRPr="00D77139" w:rsidR="00D77139">
        <w:rPr>
          <w:rFonts w:ascii="Calibri" w:hAnsi="Calibri" w:eastAsia="Calibri" w:cs="Calibri"/>
          <w:i/>
          <w:iCs/>
          <w:sz w:val="22"/>
          <w:szCs w:val="22"/>
        </w:rPr>
        <w:t>AI factories</w:t>
      </w:r>
      <w:r w:rsidRPr="00D63C30" w:rsidR="00E259B2">
        <w:rPr>
          <w:rFonts w:ascii="Calibri" w:hAnsi="Calibri" w:eastAsia="Calibri" w:cs="Calibri"/>
          <w:color w:val="EE0000"/>
          <w:sz w:val="22"/>
          <w:szCs w:val="22"/>
        </w:rPr>
        <w:t xml:space="preserve"> </w:t>
      </w:r>
      <w:r w:rsidR="00E259B2">
        <w:rPr>
          <w:rFonts w:ascii="Calibri" w:hAnsi="Calibri" w:eastAsia="Calibri" w:cs="Calibri"/>
          <w:sz w:val="22"/>
          <w:szCs w:val="22"/>
        </w:rPr>
        <w:t xml:space="preserve">y otras empresas innovadoras </w:t>
      </w:r>
      <w:r w:rsidRPr="4A146CE1">
        <w:rPr>
          <w:rFonts w:ascii="Calibri" w:hAnsi="Calibri" w:eastAsia="Calibri" w:cs="Calibri"/>
          <w:sz w:val="22"/>
          <w:szCs w:val="22"/>
        </w:rPr>
        <w:t xml:space="preserve">pueden </w:t>
      </w:r>
      <w:r w:rsidRPr="4A146CE1" w:rsidR="00E259B2">
        <w:rPr>
          <w:rFonts w:ascii="Calibri" w:hAnsi="Calibri" w:eastAsia="Calibri" w:cs="Calibri"/>
          <w:sz w:val="22"/>
          <w:szCs w:val="22"/>
        </w:rPr>
        <w:t xml:space="preserve">ahora </w:t>
      </w:r>
      <w:r w:rsidRPr="4A146CE1">
        <w:rPr>
          <w:rFonts w:ascii="Calibri" w:hAnsi="Calibri" w:eastAsia="Calibri" w:cs="Calibri"/>
          <w:sz w:val="22"/>
          <w:szCs w:val="22"/>
        </w:rPr>
        <w:t>construir los centros de datos en Europa que sentarán las bases de la infraestructura de IA soberana europea.</w:t>
      </w:r>
    </w:p>
    <w:p w:rsidR="00966399" w:rsidP="00966399" w:rsidRDefault="00966399" w14:paraId="3A03B5E1" w14:textId="77777777">
      <w:pPr>
        <w:rPr>
          <w:rFonts w:ascii="Calibri" w:hAnsi="Calibri" w:eastAsia="Calibri" w:cs="Calibri"/>
          <w:sz w:val="22"/>
          <w:szCs w:val="22"/>
        </w:rPr>
      </w:pPr>
    </w:p>
    <w:p w:rsidR="00966399" w:rsidP="69B69A62" w:rsidRDefault="00E259B2" w14:paraId="3B6550B4" w14:textId="4B4D5F80">
      <w:pPr>
        <w:jc w:val="both"/>
        <w:rPr>
          <w:rFonts w:ascii="Calibri" w:hAnsi="Calibri" w:eastAsia="" w:cs="" w:asciiTheme="minorAscii" w:hAnsiTheme="minorAscii" w:eastAsiaTheme="minorEastAsia" w:cstheme="minorBidi"/>
          <w:sz w:val="22"/>
          <w:szCs w:val="22"/>
        </w:rPr>
      </w:pPr>
      <w:r w:rsidRPr="69B69A62" w:rsidR="00E259B2">
        <w:rPr>
          <w:rFonts w:ascii="Calibri" w:hAnsi="Calibri" w:eastAsia="" w:cs="" w:asciiTheme="minorAscii" w:hAnsiTheme="minorAscii" w:eastAsiaTheme="minorEastAsia" w:cstheme="minorBidi"/>
          <w:i w:val="1"/>
          <w:iCs w:val="1"/>
          <w:sz w:val="22"/>
          <w:szCs w:val="22"/>
        </w:rPr>
        <w:t>“</w:t>
      </w:r>
      <w:r w:rsidRPr="69B69A62" w:rsidR="00966399">
        <w:rPr>
          <w:rFonts w:ascii="Calibri" w:hAnsi="Calibri" w:eastAsia="" w:cs="" w:asciiTheme="minorAscii" w:hAnsiTheme="minorAscii" w:eastAsiaTheme="minorEastAsia" w:cstheme="minorBidi"/>
          <w:i w:val="1"/>
          <w:iCs w:val="1"/>
          <w:sz w:val="22"/>
          <w:szCs w:val="22"/>
        </w:rPr>
        <w:t>Los avances tecnológicos ofrecen una oportunidad única y emocionante para todas las organizaciones en Europa</w:t>
      </w:r>
      <w:r w:rsidRPr="69B69A62" w:rsidR="00D63C30">
        <w:rPr>
          <w:rFonts w:ascii="Calibri" w:hAnsi="Calibri" w:eastAsia="" w:cs="" w:asciiTheme="minorAscii" w:hAnsiTheme="minorAscii" w:eastAsiaTheme="minorEastAsia" w:cstheme="minorBidi"/>
          <w:i w:val="1"/>
          <w:iCs w:val="1"/>
          <w:sz w:val="22"/>
          <w:szCs w:val="22"/>
        </w:rPr>
        <w:t>”</w:t>
      </w:r>
      <w:r w:rsidRPr="69B69A62" w:rsidR="00966399">
        <w:rPr>
          <w:rFonts w:ascii="Calibri" w:hAnsi="Calibri" w:eastAsia="" w:cs="" w:asciiTheme="minorAscii" w:hAnsiTheme="minorAscii" w:eastAsiaTheme="minorEastAsia" w:cstheme="minorBidi"/>
          <w:sz w:val="22"/>
          <w:szCs w:val="22"/>
        </w:rPr>
        <w:t xml:space="preserve">, </w:t>
      </w:r>
      <w:r w:rsidRPr="69B69A62" w:rsidR="00D63C30">
        <w:rPr>
          <w:rFonts w:ascii="Calibri" w:hAnsi="Calibri" w:eastAsia="" w:cs="" w:asciiTheme="minorAscii" w:hAnsiTheme="minorAscii" w:eastAsiaTheme="minorEastAsia" w:cstheme="minorBidi"/>
          <w:sz w:val="22"/>
          <w:szCs w:val="22"/>
        </w:rPr>
        <w:t xml:space="preserve">destaca </w:t>
      </w:r>
      <w:r w:rsidRPr="69B69A62" w:rsidR="00966399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2"/>
          <w:szCs w:val="22"/>
        </w:rPr>
        <w:t xml:space="preserve">Gordon Thomson, </w:t>
      </w:r>
      <w:r w:rsidRPr="69B69A62" w:rsidR="00D63C30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2"/>
          <w:szCs w:val="22"/>
        </w:rPr>
        <w:t>P</w:t>
      </w:r>
      <w:r w:rsidRPr="69B69A62" w:rsidR="00966399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2"/>
          <w:szCs w:val="22"/>
        </w:rPr>
        <w:t>residente</w:t>
      </w:r>
      <w:r w:rsidRPr="69B69A62" w:rsidR="00966399">
        <w:rPr>
          <w:rFonts w:ascii="Calibri" w:hAnsi="Calibri" w:eastAsia="" w:cs="" w:asciiTheme="minorAscii" w:hAnsiTheme="minorAscii" w:eastAsiaTheme="minorEastAsia" w:cstheme="minorBidi"/>
          <w:b w:val="1"/>
          <w:bCs w:val="1"/>
          <w:sz w:val="22"/>
          <w:szCs w:val="22"/>
        </w:rPr>
        <w:t xml:space="preserve"> de Cisco EMEA</w:t>
      </w:r>
      <w:r w:rsidRPr="69B69A62" w:rsidR="00966399">
        <w:rPr>
          <w:rFonts w:ascii="Calibri" w:hAnsi="Calibri" w:eastAsia="" w:cs="" w:asciiTheme="minorAscii" w:hAnsiTheme="minorAscii" w:eastAsiaTheme="minorEastAsia" w:cstheme="minorBidi"/>
          <w:sz w:val="22"/>
          <w:szCs w:val="22"/>
        </w:rPr>
        <w:t xml:space="preserve">. </w:t>
      </w:r>
      <w:r w:rsidRPr="69B69A62" w:rsidR="009A53D1">
        <w:rPr>
          <w:rFonts w:ascii="Calibri" w:hAnsi="Calibri" w:eastAsia="" w:cs="" w:asciiTheme="minorAscii" w:hAnsiTheme="minorAscii" w:eastAsiaTheme="minorEastAsia" w:cstheme="minorBidi"/>
          <w:i w:val="1"/>
          <w:iCs w:val="1"/>
          <w:sz w:val="22"/>
          <w:szCs w:val="22"/>
        </w:rPr>
        <w:t>“</w:t>
      </w:r>
      <w:r w:rsidRPr="69B69A62" w:rsidR="00966399">
        <w:rPr>
          <w:rFonts w:ascii="Calibri" w:hAnsi="Calibri" w:eastAsia="" w:cs="" w:asciiTheme="minorAscii" w:hAnsiTheme="minorAscii" w:eastAsiaTheme="minorEastAsia" w:cstheme="minorBidi"/>
          <w:i w:val="1"/>
          <w:iCs w:val="1"/>
          <w:sz w:val="22"/>
          <w:szCs w:val="22"/>
        </w:rPr>
        <w:t xml:space="preserve">Nuestros clientes </w:t>
      </w:r>
      <w:r w:rsidRPr="69B69A62" w:rsidR="009A53D1">
        <w:rPr>
          <w:rFonts w:ascii="Calibri" w:hAnsi="Calibri" w:eastAsia="" w:cs="" w:asciiTheme="minorAscii" w:hAnsiTheme="minorAscii" w:eastAsiaTheme="minorEastAsia" w:cstheme="minorBidi"/>
          <w:i w:val="1"/>
          <w:iCs w:val="1"/>
          <w:sz w:val="22"/>
          <w:szCs w:val="22"/>
        </w:rPr>
        <w:t>quieren</w:t>
      </w:r>
      <w:r w:rsidRPr="69B69A62" w:rsidR="00966399">
        <w:rPr>
          <w:rFonts w:ascii="Calibri" w:hAnsi="Calibri" w:eastAsia="" w:cs="" w:asciiTheme="minorAscii" w:hAnsiTheme="minorAscii" w:eastAsiaTheme="minorEastAsia" w:cstheme="minorBidi"/>
          <w:i w:val="1"/>
          <w:iCs w:val="1"/>
          <w:sz w:val="22"/>
          <w:szCs w:val="22"/>
        </w:rPr>
        <w:t xml:space="preserve"> tener el control de su infraestructura digital y </w:t>
      </w:r>
      <w:r w:rsidRPr="69B69A62" w:rsidR="009A53D1">
        <w:rPr>
          <w:rFonts w:ascii="Calibri" w:hAnsi="Calibri" w:eastAsia="" w:cs="" w:asciiTheme="minorAscii" w:hAnsiTheme="minorAscii" w:eastAsiaTheme="minorEastAsia" w:cstheme="minorBidi"/>
          <w:i w:val="1"/>
          <w:iCs w:val="1"/>
          <w:sz w:val="22"/>
          <w:szCs w:val="22"/>
        </w:rPr>
        <w:t xml:space="preserve">de </w:t>
      </w:r>
      <w:r w:rsidRPr="69B69A62" w:rsidR="00966399">
        <w:rPr>
          <w:rFonts w:ascii="Calibri" w:hAnsi="Calibri" w:eastAsia="" w:cs="" w:asciiTheme="minorAscii" w:hAnsiTheme="minorAscii" w:eastAsiaTheme="minorEastAsia" w:cstheme="minorBidi"/>
          <w:i w:val="1"/>
          <w:iCs w:val="1"/>
          <w:sz w:val="22"/>
          <w:szCs w:val="22"/>
        </w:rPr>
        <w:t xml:space="preserve">sus datos, </w:t>
      </w:r>
      <w:r w:rsidRPr="69B69A62" w:rsidR="009A53D1">
        <w:rPr>
          <w:rFonts w:ascii="Calibri" w:hAnsi="Calibri" w:eastAsia="" w:cs="" w:asciiTheme="minorAscii" w:hAnsiTheme="minorAscii" w:eastAsiaTheme="minorEastAsia" w:cstheme="minorBidi"/>
          <w:i w:val="1"/>
          <w:iCs w:val="1"/>
          <w:sz w:val="22"/>
          <w:szCs w:val="22"/>
        </w:rPr>
        <w:t xml:space="preserve">pero también </w:t>
      </w:r>
      <w:r w:rsidRPr="69B69A62" w:rsidR="00966399">
        <w:rPr>
          <w:rFonts w:ascii="Calibri" w:hAnsi="Calibri" w:eastAsia="" w:cs="" w:asciiTheme="minorAscii" w:hAnsiTheme="minorAscii" w:eastAsiaTheme="minorEastAsia" w:cstheme="minorBidi"/>
          <w:i w:val="1"/>
          <w:iCs w:val="1"/>
          <w:sz w:val="22"/>
          <w:szCs w:val="22"/>
        </w:rPr>
        <w:t xml:space="preserve">la libertad de elegir los modelos de implementación </w:t>
      </w:r>
      <w:r w:rsidRPr="69B69A62" w:rsidR="009A53D1">
        <w:rPr>
          <w:rFonts w:ascii="Calibri" w:hAnsi="Calibri" w:eastAsia="" w:cs="" w:asciiTheme="minorAscii" w:hAnsiTheme="minorAscii" w:eastAsiaTheme="minorEastAsia" w:cstheme="minorBidi"/>
          <w:i w:val="1"/>
          <w:iCs w:val="1"/>
          <w:sz w:val="22"/>
          <w:szCs w:val="22"/>
        </w:rPr>
        <w:t xml:space="preserve">más </w:t>
      </w:r>
      <w:r w:rsidRPr="69B69A62" w:rsidR="00966399">
        <w:rPr>
          <w:rFonts w:ascii="Calibri" w:hAnsi="Calibri" w:eastAsia="" w:cs="" w:asciiTheme="minorAscii" w:hAnsiTheme="minorAscii" w:eastAsiaTheme="minorEastAsia" w:cstheme="minorBidi"/>
          <w:i w:val="1"/>
          <w:iCs w:val="1"/>
          <w:sz w:val="22"/>
          <w:szCs w:val="22"/>
        </w:rPr>
        <w:t>adecuados para su opera</w:t>
      </w:r>
      <w:r w:rsidRPr="69B69A62" w:rsidR="009A53D1">
        <w:rPr>
          <w:rFonts w:ascii="Calibri" w:hAnsi="Calibri" w:eastAsia="" w:cs="" w:asciiTheme="minorAscii" w:hAnsiTheme="minorAscii" w:eastAsiaTheme="minorEastAsia" w:cstheme="minorBidi"/>
          <w:i w:val="1"/>
          <w:iCs w:val="1"/>
          <w:sz w:val="22"/>
          <w:szCs w:val="22"/>
        </w:rPr>
        <w:t>tiva</w:t>
      </w:r>
      <w:r w:rsidRPr="69B69A62" w:rsidR="00966399">
        <w:rPr>
          <w:rFonts w:ascii="Calibri" w:hAnsi="Calibri" w:eastAsia="" w:cs="" w:asciiTheme="minorAscii" w:hAnsiTheme="minorAscii" w:eastAsiaTheme="minorEastAsia" w:cstheme="minorBidi"/>
          <w:i w:val="1"/>
          <w:iCs w:val="1"/>
          <w:sz w:val="22"/>
          <w:szCs w:val="22"/>
        </w:rPr>
        <w:t xml:space="preserve">, estrategia de seguridad y objetivos estratégicos. El anuncio </w:t>
      </w:r>
      <w:r w:rsidRPr="69B69A62" w:rsidR="009A53D1">
        <w:rPr>
          <w:rFonts w:ascii="Calibri" w:hAnsi="Calibri" w:eastAsia="" w:cs="" w:asciiTheme="minorAscii" w:hAnsiTheme="minorAscii" w:eastAsiaTheme="minorEastAsia" w:cstheme="minorBidi"/>
          <w:i w:val="1"/>
          <w:iCs w:val="1"/>
          <w:sz w:val="22"/>
          <w:szCs w:val="22"/>
        </w:rPr>
        <w:t xml:space="preserve">ofrece precisamente eso, proporcionando a las organizaciones </w:t>
      </w:r>
      <w:r w:rsidRPr="69B69A62" w:rsidR="00966399">
        <w:rPr>
          <w:rFonts w:ascii="Calibri" w:hAnsi="Calibri" w:eastAsia="" w:cs="" w:asciiTheme="minorAscii" w:hAnsiTheme="minorAscii" w:eastAsiaTheme="minorEastAsia" w:cstheme="minorBidi"/>
          <w:i w:val="1"/>
          <w:iCs w:val="1"/>
          <w:sz w:val="22"/>
          <w:szCs w:val="22"/>
        </w:rPr>
        <w:t>la tecnología y la flexibilidad necesarias para construir sistemas digitales seguros y resilientes</w:t>
      </w:r>
      <w:r w:rsidRPr="69B69A62" w:rsidR="009A53D1">
        <w:rPr>
          <w:rFonts w:ascii="Calibri" w:hAnsi="Calibri" w:eastAsia="" w:cs="" w:asciiTheme="minorAscii" w:hAnsiTheme="minorAscii" w:eastAsiaTheme="minorEastAsia" w:cstheme="minorBidi"/>
          <w:i w:val="1"/>
          <w:iCs w:val="1"/>
          <w:sz w:val="22"/>
          <w:szCs w:val="22"/>
        </w:rPr>
        <w:t>”</w:t>
      </w:r>
      <w:r w:rsidRPr="69B69A62" w:rsidR="00966399">
        <w:rPr>
          <w:rFonts w:ascii="Calibri" w:hAnsi="Calibri" w:eastAsia="" w:cs="" w:asciiTheme="minorAscii" w:hAnsiTheme="minorAscii" w:eastAsiaTheme="minorEastAsia" w:cstheme="minorBidi"/>
          <w:sz w:val="22"/>
          <w:szCs w:val="22"/>
        </w:rPr>
        <w:t>.</w:t>
      </w:r>
    </w:p>
    <w:p w:rsidR="00E96B86" w:rsidP="008450D8" w:rsidRDefault="00E96B86" w14:paraId="7FA2F24D" w14:textId="77777777">
      <w:pPr>
        <w:jc w:val="both"/>
        <w:rPr>
          <w:rFonts w:ascii="Calibri" w:hAnsi="Calibri" w:eastAsia="Calibri" w:cs="Calibri"/>
          <w:b/>
          <w:bCs/>
          <w:sz w:val="22"/>
          <w:szCs w:val="22"/>
        </w:rPr>
      </w:pPr>
    </w:p>
    <w:p w:rsidRPr="00FC1452" w:rsidR="00FC1452" w:rsidP="008450D8" w:rsidRDefault="00FC1452" w14:paraId="44BFF897" w14:textId="2E86ACE1">
      <w:pPr>
        <w:jc w:val="both"/>
        <w:rPr>
          <w:rFonts w:ascii="Calibri" w:hAnsi="Calibri" w:eastAsia="Calibri" w:cs="Calibri"/>
          <w:b/>
          <w:bCs/>
          <w:sz w:val="22"/>
          <w:szCs w:val="22"/>
          <w:lang w:eastAsia="en-GB"/>
        </w:rPr>
      </w:pPr>
      <w:r w:rsidRPr="00FC1452">
        <w:rPr>
          <w:rFonts w:ascii="Calibri" w:hAnsi="Calibri" w:eastAsia="Calibri" w:cs="Calibri"/>
          <w:b/>
          <w:bCs/>
          <w:sz w:val="22"/>
          <w:szCs w:val="22"/>
        </w:rPr>
        <w:t>Sovereign Critical Infrastructure para Europa</w:t>
      </w:r>
    </w:p>
    <w:p w:rsidRPr="008D1C22" w:rsidR="00966399" w:rsidP="008450D8" w:rsidRDefault="00966399" w14:paraId="39113D4E" w14:textId="26010D12">
      <w:pPr>
        <w:pStyle w:val="Prrafodelista"/>
        <w:numPr>
          <w:ilvl w:val="0"/>
          <w:numId w:val="28"/>
        </w:numPr>
        <w:ind w:left="270" w:hanging="270"/>
        <w:jc w:val="both"/>
        <w:rPr>
          <w:rFonts w:ascii="Calibri" w:hAnsi="Calibri" w:eastAsia="Calibri" w:cs="Calibri"/>
          <w:sz w:val="22"/>
          <w:szCs w:val="22"/>
          <w:lang w:eastAsia="en-GB"/>
        </w:rPr>
      </w:pPr>
      <w:r w:rsidRPr="58236599">
        <w:rPr>
          <w:rFonts w:ascii="Calibri" w:hAnsi="Calibri" w:eastAsia="Calibri" w:cs="Calibri"/>
          <w:b/>
          <w:bCs/>
          <w:sz w:val="22"/>
          <w:szCs w:val="22"/>
          <w:lang w:eastAsia="en-GB"/>
        </w:rPr>
        <w:t>Implementación local</w:t>
      </w:r>
      <w:r w:rsidR="00781393">
        <w:rPr>
          <w:rFonts w:ascii="Calibri" w:hAnsi="Calibri" w:eastAsia="Calibri" w:cs="Calibri"/>
          <w:b/>
          <w:bCs/>
          <w:sz w:val="22"/>
          <w:szCs w:val="22"/>
          <w:lang w:eastAsia="en-GB"/>
        </w:rPr>
        <w:t xml:space="preserve"> (on-premise)</w:t>
      </w:r>
      <w:r w:rsidRPr="58236599">
        <w:rPr>
          <w:rFonts w:ascii="Calibri" w:hAnsi="Calibri" w:eastAsia="Calibri" w:cs="Calibri"/>
          <w:sz w:val="22"/>
          <w:szCs w:val="22"/>
          <w:lang w:eastAsia="en-GB"/>
        </w:rPr>
        <w:t>:</w:t>
      </w:r>
      <w:r w:rsidR="00ED6C62">
        <w:rPr>
          <w:rFonts w:ascii="Calibri" w:hAnsi="Calibri" w:eastAsia="Calibri" w:cs="Calibri"/>
          <w:sz w:val="22"/>
          <w:szCs w:val="22"/>
          <w:lang w:eastAsia="en-GB"/>
        </w:rPr>
        <w:t xml:space="preserve"> </w:t>
      </w:r>
      <w:r w:rsidRPr="58236599">
        <w:rPr>
          <w:rFonts w:ascii="Calibri" w:hAnsi="Calibri" w:eastAsia="Calibri" w:cs="Calibri"/>
          <w:sz w:val="22"/>
          <w:szCs w:val="22"/>
          <w:lang w:eastAsia="en-GB"/>
        </w:rPr>
        <w:t xml:space="preserve">los clientes pueden </w:t>
      </w:r>
      <w:r w:rsidR="00ED6C62">
        <w:rPr>
          <w:rFonts w:ascii="Calibri" w:hAnsi="Calibri" w:eastAsia="Calibri" w:cs="Calibri"/>
          <w:sz w:val="22"/>
          <w:szCs w:val="22"/>
          <w:lang w:eastAsia="en-GB"/>
        </w:rPr>
        <w:t>implementar</w:t>
      </w:r>
      <w:r w:rsidRPr="58236599">
        <w:rPr>
          <w:rFonts w:ascii="Calibri" w:hAnsi="Calibri" w:eastAsia="Calibri" w:cs="Calibri"/>
          <w:sz w:val="22"/>
          <w:szCs w:val="22"/>
          <w:lang w:eastAsia="en-GB"/>
        </w:rPr>
        <w:t xml:space="preserve"> Cisco Sovereign Critical Infrastructure en sus instalaciones, según sus necesidades y bajo su </w:t>
      </w:r>
      <w:r w:rsidR="00781393">
        <w:rPr>
          <w:rFonts w:ascii="Calibri" w:hAnsi="Calibri" w:eastAsia="Calibri" w:cs="Calibri"/>
          <w:sz w:val="22"/>
          <w:szCs w:val="22"/>
          <w:lang w:eastAsia="en-GB"/>
        </w:rPr>
        <w:t>gestión</w:t>
      </w:r>
      <w:r w:rsidRPr="58236599">
        <w:rPr>
          <w:rFonts w:ascii="Calibri" w:hAnsi="Calibri" w:eastAsia="Calibri" w:cs="Calibri"/>
          <w:sz w:val="22"/>
          <w:szCs w:val="22"/>
          <w:lang w:eastAsia="en-GB"/>
        </w:rPr>
        <w:t>.</w:t>
      </w:r>
    </w:p>
    <w:p w:rsidR="00966399" w:rsidP="008450D8" w:rsidRDefault="00966399" w14:paraId="6569A65C" w14:textId="3CF92402">
      <w:pPr>
        <w:pStyle w:val="Prrafodelista"/>
        <w:numPr>
          <w:ilvl w:val="0"/>
          <w:numId w:val="28"/>
        </w:numPr>
        <w:ind w:left="270" w:hanging="270"/>
        <w:jc w:val="both"/>
        <w:rPr>
          <w:rFonts w:asciiTheme="minorHAnsi" w:hAnsiTheme="minorHAnsi" w:eastAsiaTheme="minorEastAsia" w:cstheme="minorBidi"/>
          <w:sz w:val="22"/>
          <w:szCs w:val="22"/>
        </w:rPr>
      </w:pPr>
      <w:r w:rsidRPr="00C17B21"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</w:rPr>
        <w:t xml:space="preserve">Sin </w:t>
      </w:r>
      <w:r w:rsidRPr="00C17B21" w:rsidR="00ED6C62"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</w:rPr>
        <w:t>‘</w:t>
      </w:r>
      <w:r w:rsidRPr="00C17B21"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</w:rPr>
        <w:t xml:space="preserve">interruptor de </w:t>
      </w:r>
      <w:r w:rsidR="00424D30"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</w:rPr>
        <w:t>seguridad’</w:t>
      </w:r>
      <w:r w:rsidRPr="00C17B21" w:rsidR="00ED6C62"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</w:rPr>
        <w:t xml:space="preserve"> (kill switch)</w:t>
      </w:r>
      <w:r w:rsidRPr="00C17B21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: </w:t>
      </w:r>
      <w:r w:rsidR="00ED6C62">
        <w:rPr>
          <w:rFonts w:asciiTheme="minorHAnsi" w:hAnsiTheme="minorHAnsi" w:eastAsiaTheme="minorEastAsia" w:cstheme="minorBidi"/>
          <w:sz w:val="22"/>
          <w:szCs w:val="22"/>
        </w:rPr>
        <w:t>e</w:t>
      </w:r>
      <w:r w:rsidRPr="58236599">
        <w:rPr>
          <w:rFonts w:asciiTheme="minorHAnsi" w:hAnsiTheme="minorHAnsi" w:eastAsiaTheme="minorEastAsia" w:cstheme="minorBidi"/>
          <w:sz w:val="22"/>
          <w:szCs w:val="22"/>
        </w:rPr>
        <w:t xml:space="preserve">l </w:t>
      </w:r>
      <w:r w:rsidRPr="58236599" w:rsidR="00ED6C62">
        <w:rPr>
          <w:rFonts w:asciiTheme="minorHAnsi" w:hAnsiTheme="minorHAnsi" w:eastAsiaTheme="minorEastAsia" w:cstheme="minorBidi"/>
          <w:sz w:val="22"/>
          <w:szCs w:val="22"/>
        </w:rPr>
        <w:t>porfolio</w:t>
      </w:r>
      <w:r w:rsidRPr="58236599">
        <w:rPr>
          <w:rFonts w:asciiTheme="minorHAnsi" w:hAnsiTheme="minorHAnsi" w:eastAsiaTheme="minorEastAsia" w:cstheme="minorBidi"/>
          <w:sz w:val="22"/>
          <w:szCs w:val="22"/>
        </w:rPr>
        <w:t xml:space="preserve"> está configurado para funcionar en un entorno aislado. Cisco no podrá desactivar productos de forma remota. Esto pone el control en manos de los clientes y elimina cualquier duda sobre un</w:t>
      </w:r>
      <w:r w:rsidR="00ED6C62">
        <w:rPr>
          <w:rFonts w:asciiTheme="minorHAnsi" w:hAnsiTheme="minorHAnsi" w:eastAsiaTheme="minorEastAsia" w:cstheme="minorBidi"/>
          <w:sz w:val="22"/>
          <w:szCs w:val="22"/>
        </w:rPr>
        <w:t>a</w:t>
      </w:r>
      <w:r w:rsidRPr="58236599">
        <w:rPr>
          <w:rFonts w:asciiTheme="minorHAnsi" w:hAnsiTheme="minorHAnsi" w:eastAsiaTheme="minorEastAsia" w:cstheme="minorBidi"/>
          <w:sz w:val="22"/>
          <w:szCs w:val="22"/>
        </w:rPr>
        <w:t xml:space="preserve"> posible </w:t>
      </w:r>
      <w:r w:rsidR="00ED6C62">
        <w:rPr>
          <w:rFonts w:asciiTheme="minorHAnsi" w:hAnsiTheme="minorHAnsi" w:eastAsiaTheme="minorEastAsia" w:cstheme="minorBidi"/>
          <w:sz w:val="22"/>
          <w:szCs w:val="22"/>
        </w:rPr>
        <w:t>intervención q</w:t>
      </w:r>
      <w:r w:rsidRPr="58236599">
        <w:rPr>
          <w:rFonts w:asciiTheme="minorHAnsi" w:hAnsiTheme="minorHAnsi" w:eastAsiaTheme="minorEastAsia" w:cstheme="minorBidi"/>
          <w:sz w:val="22"/>
          <w:szCs w:val="22"/>
        </w:rPr>
        <w:t>ue pudiera afectar o interrumpir su funcionamiento.</w:t>
      </w:r>
    </w:p>
    <w:p w:rsidR="0061435C" w:rsidP="008450D8" w:rsidRDefault="0061435C" w14:paraId="0964D910" w14:textId="60D2B218">
      <w:pPr>
        <w:pStyle w:val="Prrafodelista"/>
        <w:numPr>
          <w:ilvl w:val="0"/>
          <w:numId w:val="28"/>
        </w:numPr>
        <w:ind w:left="270" w:hanging="270"/>
        <w:jc w:val="both"/>
        <w:rPr>
          <w:rFonts w:asciiTheme="minorHAnsi" w:hAnsiTheme="minorHAnsi" w:eastAsiaTheme="minorEastAsia" w:cstheme="minorBidi"/>
          <w:sz w:val="22"/>
          <w:szCs w:val="22"/>
        </w:rPr>
      </w:pPr>
      <w:r w:rsidRPr="00144F01">
        <w:rPr>
          <w:rFonts w:asciiTheme="minorHAnsi" w:hAnsiTheme="minorHAnsi" w:eastAsiaTheme="minorEastAsia" w:cstheme="minorBidi"/>
          <w:b/>
          <w:bCs/>
          <w:sz w:val="22"/>
          <w:szCs w:val="22"/>
        </w:rPr>
        <w:t>Licencias ‘aisladas’</w:t>
      </w:r>
      <w:r w:rsidRPr="0061435C">
        <w:rPr>
          <w:rFonts w:asciiTheme="minorHAnsi" w:hAnsiTheme="minorHAnsi" w:eastAsiaTheme="minorEastAsia" w:cstheme="minorBidi"/>
          <w:sz w:val="22"/>
          <w:szCs w:val="22"/>
        </w:rPr>
        <w:t xml:space="preserve">: </w:t>
      </w:r>
      <w:r>
        <w:rPr>
          <w:rFonts w:asciiTheme="minorHAnsi" w:hAnsiTheme="minorHAnsi" w:eastAsiaTheme="minorEastAsia" w:cstheme="minorBidi"/>
          <w:sz w:val="22"/>
          <w:szCs w:val="22"/>
        </w:rPr>
        <w:t xml:space="preserve">el porfolio </w:t>
      </w:r>
      <w:r w:rsidRPr="7EE2C063">
        <w:rPr>
          <w:rFonts w:asciiTheme="minorHAnsi" w:hAnsiTheme="minorHAnsi" w:eastAsiaTheme="minorEastAsia" w:cstheme="minorBidi"/>
          <w:sz w:val="22"/>
          <w:szCs w:val="22"/>
        </w:rPr>
        <w:t xml:space="preserve">Cisco Sovereign Critical Infrastructure </w:t>
      </w:r>
      <w:r w:rsidRPr="0061435C">
        <w:rPr>
          <w:rFonts w:asciiTheme="minorHAnsi" w:hAnsiTheme="minorHAnsi" w:eastAsiaTheme="minorEastAsia" w:cstheme="minorBidi"/>
          <w:sz w:val="22"/>
          <w:szCs w:val="22"/>
        </w:rPr>
        <w:t>está configurad</w:t>
      </w:r>
      <w:r>
        <w:rPr>
          <w:rFonts w:asciiTheme="minorHAnsi" w:hAnsiTheme="minorHAnsi" w:eastAsiaTheme="minorEastAsia" w:cstheme="minorBidi"/>
          <w:sz w:val="22"/>
          <w:szCs w:val="22"/>
        </w:rPr>
        <w:t>o</w:t>
      </w:r>
      <w:r w:rsidRPr="0061435C">
        <w:rPr>
          <w:rFonts w:asciiTheme="minorHAnsi" w:hAnsiTheme="minorHAnsi" w:eastAsiaTheme="minorEastAsia" w:cstheme="minorBidi"/>
          <w:sz w:val="22"/>
          <w:szCs w:val="22"/>
        </w:rPr>
        <w:t xml:space="preserve"> para funcionar en un entorno </w:t>
      </w:r>
      <w:r>
        <w:rPr>
          <w:rFonts w:asciiTheme="minorHAnsi" w:hAnsiTheme="minorHAnsi" w:eastAsiaTheme="minorEastAsia" w:cstheme="minorBidi"/>
          <w:sz w:val="22"/>
          <w:szCs w:val="22"/>
        </w:rPr>
        <w:t xml:space="preserve">asilado, de forma que </w:t>
      </w:r>
      <w:r w:rsidRPr="0061435C">
        <w:rPr>
          <w:rFonts w:asciiTheme="minorHAnsi" w:hAnsiTheme="minorHAnsi" w:eastAsiaTheme="minorEastAsia" w:cstheme="minorBidi"/>
          <w:sz w:val="22"/>
          <w:szCs w:val="22"/>
        </w:rPr>
        <w:t xml:space="preserve">Cisco no podrá </w:t>
      </w:r>
      <w:r>
        <w:rPr>
          <w:rFonts w:asciiTheme="minorHAnsi" w:hAnsiTheme="minorHAnsi" w:eastAsiaTheme="minorEastAsia" w:cstheme="minorBidi"/>
          <w:sz w:val="22"/>
          <w:szCs w:val="22"/>
        </w:rPr>
        <w:t xml:space="preserve">intervenir para </w:t>
      </w:r>
      <w:r w:rsidRPr="0061435C">
        <w:rPr>
          <w:rFonts w:asciiTheme="minorHAnsi" w:hAnsiTheme="minorHAnsi" w:eastAsiaTheme="minorEastAsia" w:cstheme="minorBidi"/>
          <w:sz w:val="22"/>
          <w:szCs w:val="22"/>
        </w:rPr>
        <w:t>desactivar productos de forma remota. Esto pone el control en manos de los clientes.</w:t>
      </w:r>
    </w:p>
    <w:p w:rsidRPr="008D1C22" w:rsidR="00966399" w:rsidP="008450D8" w:rsidRDefault="00966399" w14:paraId="21200D23" w14:textId="19D3D257">
      <w:pPr>
        <w:pStyle w:val="Prrafodelista"/>
        <w:numPr>
          <w:ilvl w:val="0"/>
          <w:numId w:val="28"/>
        </w:numPr>
        <w:ind w:left="270" w:hanging="270"/>
        <w:jc w:val="both"/>
        <w:rPr>
          <w:rFonts w:asciiTheme="minorHAnsi" w:hAnsiTheme="minorHAnsi" w:eastAsiaTheme="minorEastAsia" w:cstheme="minorBidi"/>
          <w:sz w:val="22"/>
          <w:szCs w:val="22"/>
        </w:rPr>
      </w:pPr>
      <w:r w:rsidRPr="58236599">
        <w:rPr>
          <w:rFonts w:ascii="Calibri" w:hAnsi="Calibri" w:eastAsia="Calibri" w:cs="Calibri"/>
          <w:b/>
          <w:bCs/>
          <w:sz w:val="22"/>
          <w:szCs w:val="22"/>
          <w:lang w:eastAsia="en-GB"/>
        </w:rPr>
        <w:t>Certificaciones</w:t>
      </w:r>
      <w:r w:rsidRPr="58236599">
        <w:rPr>
          <w:rFonts w:ascii="Calibri" w:hAnsi="Calibri" w:eastAsia="Calibri" w:cs="Calibri"/>
          <w:sz w:val="22"/>
          <w:szCs w:val="22"/>
          <w:lang w:eastAsia="en-GB"/>
        </w:rPr>
        <w:t xml:space="preserve">: </w:t>
      </w:r>
      <w:r w:rsidRPr="58236599">
        <w:rPr>
          <w:rFonts w:asciiTheme="minorHAnsi" w:hAnsiTheme="minorHAnsi" w:eastAsiaTheme="minorEastAsia" w:cstheme="minorBidi"/>
          <w:sz w:val="22"/>
          <w:szCs w:val="22"/>
        </w:rPr>
        <w:t xml:space="preserve">Cisco permite a los clientes cumplir con los requisitos de cumplimiento normativo mediante soluciones que cumplen con las certificaciones y estándares fundamentales, tanto de la UE como de cada país. La mayoría de </w:t>
      </w:r>
      <w:r w:rsidR="00E96B86">
        <w:rPr>
          <w:rFonts w:asciiTheme="minorHAnsi" w:hAnsiTheme="minorHAnsi" w:eastAsiaTheme="minorEastAsia" w:cstheme="minorBidi"/>
          <w:sz w:val="22"/>
          <w:szCs w:val="22"/>
        </w:rPr>
        <w:t>estas</w:t>
      </w:r>
      <w:r w:rsidRPr="58236599">
        <w:rPr>
          <w:rFonts w:asciiTheme="minorHAnsi" w:hAnsiTheme="minorHAnsi" w:eastAsiaTheme="minorEastAsia" w:cstheme="minorBidi"/>
          <w:sz w:val="22"/>
          <w:szCs w:val="22"/>
        </w:rPr>
        <w:t xml:space="preserve"> soluciones locales cuentan con la certificación IPv6 y Common </w:t>
      </w:r>
      <w:r w:rsidRPr="58236599">
        <w:rPr>
          <w:rFonts w:asciiTheme="minorHAnsi" w:hAnsiTheme="minorHAnsi" w:eastAsiaTheme="minorEastAsia" w:cstheme="minorBidi"/>
          <w:sz w:val="22"/>
          <w:szCs w:val="22"/>
        </w:rPr>
        <w:lastRenderedPageBreak/>
        <w:t xml:space="preserve">Criteria, </w:t>
      </w:r>
      <w:r w:rsidR="00E96B86">
        <w:rPr>
          <w:rFonts w:asciiTheme="minorHAnsi" w:hAnsiTheme="minorHAnsi" w:eastAsiaTheme="minorEastAsia" w:cstheme="minorBidi"/>
          <w:sz w:val="22"/>
          <w:szCs w:val="22"/>
        </w:rPr>
        <w:t>mientras Cisco</w:t>
      </w:r>
      <w:r w:rsidR="00C16588">
        <w:rPr>
          <w:rFonts w:asciiTheme="minorHAnsi" w:hAnsiTheme="minorHAnsi" w:eastAsiaTheme="minorEastAsia" w:cstheme="minorBidi"/>
          <w:sz w:val="22"/>
          <w:szCs w:val="22"/>
        </w:rPr>
        <w:t xml:space="preserve"> tiene</w:t>
      </w:r>
      <w:r w:rsidRPr="58236599">
        <w:rPr>
          <w:rFonts w:asciiTheme="minorHAnsi" w:hAnsiTheme="minorHAnsi" w:eastAsiaTheme="minorEastAsia" w:cstheme="minorBidi"/>
          <w:sz w:val="22"/>
          <w:szCs w:val="22"/>
        </w:rPr>
        <w:t xml:space="preserve"> una hoja de ruta clara para obtener la nueva Certificación de Ciberseguridad de la Unión Europea (EUCC</w:t>
      </w:r>
      <w:r w:rsidR="00E96B86">
        <w:rPr>
          <w:rFonts w:asciiTheme="minorHAnsi" w:hAnsiTheme="minorHAnsi" w:eastAsiaTheme="minorEastAsia" w:cstheme="minorBidi"/>
          <w:sz w:val="22"/>
          <w:szCs w:val="22"/>
        </w:rPr>
        <w:t xml:space="preserve">, </w:t>
      </w:r>
      <w:r w:rsidRPr="58236599" w:rsidR="00E96B86">
        <w:rPr>
          <w:rFonts w:asciiTheme="minorHAnsi" w:hAnsiTheme="minorHAnsi" w:eastAsiaTheme="minorEastAsia" w:cstheme="minorBidi"/>
          <w:sz w:val="22"/>
          <w:szCs w:val="22"/>
        </w:rPr>
        <w:t>European Union Cybersecurity Certification</w:t>
      </w:r>
      <w:r w:rsidRPr="58236599">
        <w:rPr>
          <w:rFonts w:asciiTheme="minorHAnsi" w:hAnsiTheme="minorHAnsi" w:eastAsiaTheme="minorEastAsia" w:cstheme="minorBidi"/>
          <w:sz w:val="22"/>
          <w:szCs w:val="22"/>
        </w:rPr>
        <w:t>).</w:t>
      </w:r>
    </w:p>
    <w:p w:rsidRPr="008D1C22" w:rsidR="00966399" w:rsidP="008450D8" w:rsidRDefault="00966399" w14:paraId="65A4B8E7" w14:textId="15003B30">
      <w:pPr>
        <w:numPr>
          <w:ilvl w:val="0"/>
          <w:numId w:val="28"/>
        </w:numPr>
        <w:ind w:left="270" w:hanging="270"/>
        <w:jc w:val="both"/>
        <w:rPr>
          <w:rFonts w:asciiTheme="minorHAnsi" w:hAnsiTheme="minorHAnsi" w:eastAsiaTheme="minorEastAsia" w:cstheme="minorBidi"/>
        </w:rPr>
      </w:pPr>
      <w:r w:rsidRPr="622657F9">
        <w:rPr>
          <w:rFonts w:ascii="Calibri" w:hAnsi="Calibri" w:eastAsia="Calibri" w:cs="Calibri"/>
          <w:b/>
          <w:bCs/>
          <w:sz w:val="22"/>
          <w:szCs w:val="22"/>
          <w:lang w:eastAsia="en-GB"/>
        </w:rPr>
        <w:t>Oferta integral y personalizable</w:t>
      </w:r>
      <w:r w:rsidRPr="622657F9">
        <w:rPr>
          <w:rFonts w:ascii="Calibri" w:hAnsi="Calibri" w:eastAsia="Calibri" w:cs="Calibri"/>
          <w:sz w:val="22"/>
          <w:szCs w:val="22"/>
          <w:lang w:eastAsia="en-GB"/>
        </w:rPr>
        <w:t>:</w:t>
      </w:r>
      <w:r w:rsidR="00E96B86">
        <w:rPr>
          <w:rFonts w:ascii="Calibri" w:hAnsi="Calibri" w:eastAsia="Calibri" w:cs="Calibri"/>
          <w:sz w:val="22"/>
          <w:szCs w:val="22"/>
          <w:lang w:eastAsia="en-GB"/>
        </w:rPr>
        <w:t xml:space="preserve"> c</w:t>
      </w:r>
      <w:r w:rsidRPr="622657F9">
        <w:rPr>
          <w:rFonts w:asciiTheme="minorHAnsi" w:hAnsiTheme="minorHAnsi" w:eastAsiaTheme="minorEastAsia" w:cstheme="minorBidi"/>
          <w:sz w:val="22"/>
          <w:szCs w:val="22"/>
          <w:lang w:eastAsia="en-GB"/>
        </w:rPr>
        <w:t>onfigurable para satisfacer necesidades de seguridad y cumplimiento a medida</w:t>
      </w:r>
      <w:r w:rsidR="00E96B86">
        <w:rPr>
          <w:rFonts w:asciiTheme="minorHAnsi" w:hAnsiTheme="minorHAnsi" w:eastAsiaTheme="minorEastAsia" w:cstheme="minorBidi"/>
          <w:sz w:val="22"/>
          <w:szCs w:val="22"/>
          <w:lang w:eastAsia="en-GB"/>
        </w:rPr>
        <w:t xml:space="preserve">, como </w:t>
      </w:r>
      <w:r w:rsidRPr="622657F9">
        <w:rPr>
          <w:rFonts w:asciiTheme="minorHAnsi" w:hAnsiTheme="minorHAnsi" w:eastAsiaTheme="minorEastAsia" w:cstheme="minorBidi"/>
          <w:sz w:val="22"/>
          <w:szCs w:val="22"/>
          <w:lang w:eastAsia="en-GB"/>
        </w:rPr>
        <w:t xml:space="preserve">cifrado gestionado por el cliente. </w:t>
      </w:r>
      <w:r w:rsidRPr="622657F9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También se puede implementar en entornos híbridos, </w:t>
      </w:r>
      <w:r w:rsidR="00E96B86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proporcionando </w:t>
      </w:r>
      <w:r w:rsidRPr="622657F9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un alto nivel de control local junto con servicios en la nube.</w:t>
      </w:r>
    </w:p>
    <w:p w:rsidR="00781393" w:rsidP="008450D8" w:rsidRDefault="00781393" w14:paraId="22A8D597" w14:textId="77777777">
      <w:pPr>
        <w:jc w:val="both"/>
        <w:rPr>
          <w:rFonts w:ascii="Calibri" w:hAnsi="Calibri" w:eastAsia="Calibri" w:cs="Calibri"/>
          <w:sz w:val="22"/>
          <w:szCs w:val="22"/>
        </w:rPr>
      </w:pPr>
    </w:p>
    <w:p w:rsidR="00966399" w:rsidP="008450D8" w:rsidRDefault="00966399" w14:paraId="3966D557" w14:textId="0104727D">
      <w:pPr>
        <w:jc w:val="both"/>
        <w:rPr>
          <w:rFonts w:ascii="Calibri" w:hAnsi="Calibri" w:eastAsia="Calibri" w:cs="Calibri"/>
          <w:sz w:val="22"/>
          <w:szCs w:val="22"/>
        </w:rPr>
      </w:pPr>
      <w:r w:rsidRPr="58236599">
        <w:rPr>
          <w:rFonts w:ascii="Calibri" w:hAnsi="Calibri" w:eastAsia="Calibri" w:cs="Calibri"/>
          <w:sz w:val="22"/>
          <w:szCs w:val="22"/>
        </w:rPr>
        <w:t>Cisco Sovereign Critical Infrastructure estará disponible en Europa a partir de septiembre de 2025.</w:t>
      </w:r>
    </w:p>
    <w:p w:rsidR="00966399" w:rsidP="008450D8" w:rsidRDefault="00966399" w14:paraId="391330AA" w14:textId="77777777">
      <w:pPr>
        <w:jc w:val="both"/>
        <w:rPr>
          <w:rFonts w:ascii="Calibri" w:hAnsi="Calibri" w:eastAsia="Calibri" w:cs="Calibri"/>
          <w:b/>
          <w:bCs/>
          <w:sz w:val="22"/>
          <w:szCs w:val="22"/>
        </w:rPr>
      </w:pPr>
    </w:p>
    <w:p w:rsidRPr="00871ED1" w:rsidR="00966399" w:rsidP="008450D8" w:rsidRDefault="00E96B86" w14:paraId="5C49EC4C" w14:textId="03514D15">
      <w:pPr>
        <w:shd w:val="clear" w:color="auto" w:fill="FFFFFF" w:themeFill="background1"/>
        <w:jc w:val="both"/>
        <w:rPr>
          <w:rFonts w:asciiTheme="minorHAnsi" w:hAnsiTheme="minorHAnsi" w:eastAsiaTheme="minorEastAsia" w:cstheme="minorBidi"/>
          <w:color w:val="000000" w:themeColor="text1"/>
        </w:rPr>
      </w:pPr>
      <w:r w:rsidRPr="00871ED1">
        <w:rPr>
          <w:rFonts w:asciiTheme="minorHAnsi" w:hAnsiTheme="minorHAnsi" w:eastAsiaTheme="minorEastAsia" w:cstheme="minorBidi"/>
          <w:i/>
          <w:iCs/>
          <w:color w:val="000000" w:themeColor="text1"/>
          <w:sz w:val="22"/>
          <w:szCs w:val="22"/>
        </w:rPr>
        <w:t>“</w:t>
      </w:r>
      <w:r w:rsidR="00871ED1">
        <w:rPr>
          <w:rFonts w:asciiTheme="minorHAnsi" w:hAnsiTheme="minorHAnsi" w:eastAsiaTheme="minorEastAsia" w:cstheme="minorBidi"/>
          <w:i/>
          <w:iCs/>
          <w:color w:val="000000" w:themeColor="text1"/>
          <w:sz w:val="22"/>
          <w:szCs w:val="22"/>
        </w:rPr>
        <w:t>La nueva oferta de Cis</w:t>
      </w:r>
      <w:r w:rsidR="0001392C">
        <w:rPr>
          <w:rFonts w:asciiTheme="minorHAnsi" w:hAnsiTheme="minorHAnsi" w:eastAsiaTheme="minorEastAsia" w:cstheme="minorBidi"/>
          <w:i/>
          <w:iCs/>
          <w:color w:val="000000" w:themeColor="text1"/>
          <w:sz w:val="22"/>
          <w:szCs w:val="22"/>
        </w:rPr>
        <w:t>co</w:t>
      </w:r>
      <w:r w:rsidR="00871ED1">
        <w:rPr>
          <w:rFonts w:asciiTheme="minorHAnsi" w:hAnsiTheme="minorHAnsi" w:eastAsiaTheme="minorEastAsia" w:cstheme="minorBidi"/>
          <w:i/>
          <w:iCs/>
          <w:color w:val="000000" w:themeColor="text1"/>
          <w:sz w:val="22"/>
          <w:szCs w:val="22"/>
        </w:rPr>
        <w:t xml:space="preserve"> </w:t>
      </w:r>
      <w:r w:rsidRPr="00871ED1" w:rsidR="00966399">
        <w:rPr>
          <w:rFonts w:asciiTheme="minorHAnsi" w:hAnsiTheme="minorHAnsi" w:eastAsiaTheme="minorEastAsia" w:cstheme="minorBidi"/>
          <w:i/>
          <w:iCs/>
          <w:color w:val="000000" w:themeColor="text1"/>
          <w:sz w:val="22"/>
          <w:szCs w:val="22"/>
        </w:rPr>
        <w:t xml:space="preserve">marca un avance significativo en la soberanía digital para Europa. Como </w:t>
      </w:r>
      <w:r w:rsidR="00871ED1">
        <w:rPr>
          <w:rFonts w:asciiTheme="minorHAnsi" w:hAnsiTheme="minorHAnsi" w:eastAsiaTheme="minorEastAsia" w:cstheme="minorBidi"/>
          <w:i/>
          <w:iCs/>
          <w:color w:val="000000" w:themeColor="text1"/>
          <w:sz w:val="22"/>
          <w:szCs w:val="22"/>
        </w:rPr>
        <w:t>partner</w:t>
      </w:r>
      <w:r w:rsidRPr="00871ED1" w:rsidR="00966399">
        <w:rPr>
          <w:rFonts w:asciiTheme="minorHAnsi" w:hAnsiTheme="minorHAnsi" w:eastAsiaTheme="minorEastAsia" w:cstheme="minorBidi"/>
          <w:i/>
          <w:iCs/>
          <w:color w:val="000000" w:themeColor="text1"/>
          <w:sz w:val="22"/>
          <w:szCs w:val="22"/>
        </w:rPr>
        <w:t xml:space="preserve"> estratégico, NTT DATA reconoce la importancia de este lanzamiento y el valor único que aporta a nuestros clientes, combinando una infraestructura segura y aislada con una alta capacidad de configuración y cumplimiento normativo. Est</w:t>
      </w:r>
      <w:r w:rsidR="0001392C">
        <w:rPr>
          <w:rFonts w:asciiTheme="minorHAnsi" w:hAnsiTheme="minorHAnsi" w:eastAsiaTheme="minorEastAsia" w:cstheme="minorBidi"/>
          <w:i/>
          <w:iCs/>
          <w:color w:val="000000" w:themeColor="text1"/>
          <w:sz w:val="22"/>
          <w:szCs w:val="22"/>
        </w:rPr>
        <w:t>e porfolio</w:t>
      </w:r>
      <w:r w:rsidRPr="00871ED1" w:rsidR="00966399">
        <w:rPr>
          <w:rFonts w:asciiTheme="minorHAnsi" w:hAnsiTheme="minorHAnsi" w:eastAsiaTheme="minorEastAsia" w:cstheme="minorBidi"/>
          <w:i/>
          <w:iCs/>
          <w:color w:val="000000" w:themeColor="text1"/>
          <w:sz w:val="22"/>
          <w:szCs w:val="22"/>
        </w:rPr>
        <w:t xml:space="preserve"> responde directamente a la creciente demanda de control y autonomía sobre los entornos digitales, </w:t>
      </w:r>
      <w:r w:rsidR="0001392C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comenta</w:t>
      </w:r>
      <w:r w:rsidRPr="00871ED1" w:rsidR="00966399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 xml:space="preserve"> </w:t>
      </w:r>
      <w:r w:rsidRPr="0001392C" w:rsidR="00966399"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</w:rPr>
        <w:t>Albi van Zyl, Director</w:t>
      </w:r>
      <w:r w:rsidR="0001392C"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</w:rPr>
        <w:t>a</w:t>
      </w:r>
      <w:r w:rsidRPr="0001392C" w:rsidR="00966399"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</w:rPr>
        <w:t xml:space="preserve"> de Soluciones Tecnológicas para Europa y Latinoamérica </w:t>
      </w:r>
      <w:r w:rsidRPr="0001392C" w:rsidR="0001392C"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</w:rPr>
        <w:t>en</w:t>
      </w:r>
      <w:r w:rsidRPr="0001392C" w:rsidR="00966399">
        <w:rPr>
          <w:rFonts w:asciiTheme="minorHAnsi" w:hAnsiTheme="minorHAnsi" w:eastAsiaTheme="minorEastAsia" w:cstheme="minorBidi"/>
          <w:b/>
          <w:bCs/>
          <w:color w:val="000000" w:themeColor="text1"/>
          <w:sz w:val="22"/>
          <w:szCs w:val="22"/>
        </w:rPr>
        <w:t xml:space="preserve"> NTT DATA</w:t>
      </w:r>
      <w:r w:rsidRPr="00871ED1" w:rsidR="00966399">
        <w:rPr>
          <w:rFonts w:asciiTheme="minorHAnsi" w:hAnsiTheme="minorHAnsi" w:eastAsiaTheme="minorEastAsia" w:cstheme="minorBidi"/>
          <w:color w:val="000000" w:themeColor="text1"/>
          <w:sz w:val="22"/>
          <w:szCs w:val="22"/>
        </w:rPr>
        <w:t>.</w:t>
      </w:r>
    </w:p>
    <w:p w:rsidR="0001392C" w:rsidP="00871ED1" w:rsidRDefault="0001392C" w14:paraId="584DEAFE" w14:textId="77777777">
      <w:pPr>
        <w:shd w:val="clear" w:color="auto" w:fill="FFFFFF" w:themeFill="background1"/>
        <w:rPr>
          <w:rFonts w:asciiTheme="minorHAnsi" w:hAnsiTheme="minorHAnsi" w:eastAsiaTheme="minorEastAsia" w:cstheme="minorBidi"/>
          <w:i/>
          <w:iCs/>
          <w:color w:val="000000" w:themeColor="text1"/>
          <w:sz w:val="22"/>
          <w:szCs w:val="22"/>
          <w:lang w:val="en-GB"/>
        </w:rPr>
      </w:pPr>
    </w:p>
    <w:p w:rsidR="00C63F60" w:rsidP="003D2A9B" w:rsidRDefault="00C63F60" w14:paraId="1A8CA990" w14:textId="77777777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Pr="00CE22E4" w:rsidR="003D2A9B" w:rsidP="003D2A9B" w:rsidRDefault="003D2A9B" w14:paraId="10C276BA" w14:textId="4588575F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CE22E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Acerca de Cisco</w:t>
      </w:r>
    </w:p>
    <w:p w:rsidRPr="00CE22E4" w:rsidR="003D2A9B" w:rsidP="003D2A9B" w:rsidRDefault="003D2A9B" w14:paraId="0F516A28" w14:textId="77777777">
      <w:pPr>
        <w:jc w:val="both"/>
        <w:rPr>
          <w:rFonts w:asciiTheme="minorHAnsi" w:hAnsiTheme="minorHAnsi" w:cstheme="minorHAnsi"/>
          <w:sz w:val="22"/>
          <w:szCs w:val="22"/>
        </w:rPr>
      </w:pPr>
      <w:r w:rsidRPr="00CE22E4">
        <w:rPr>
          <w:rFonts w:eastAsia="Calibri" w:asciiTheme="minorHAnsi" w:hAnsiTheme="minorHAnsi" w:cstheme="minorHAnsi"/>
          <w:color w:val="000000" w:themeColor="text1"/>
          <w:sz w:val="22"/>
          <w:szCs w:val="22"/>
        </w:rPr>
        <w:t xml:space="preserve">Cisco (NASDAQ: CSCO) es el líder tecnológico mundial que está revolucionando la forma en que las organizaciones se conectan y protegen en la era de la IA. Durante más de 40 años, Cisco ha conectado al mundo de forma segura. Con sus soluciones y servicios basados ​​en IA líderes en el mercado, Cisco ayuda a sus clientes y partners y a las comunidades a impulsar la innovación, mejorar la productividad y reforzar su resiliencia digital. Con el propósito como eje central, Cisco mantiene su compromiso de crear un futuro más conectado e inclusivo para todos. </w:t>
      </w:r>
      <w:r w:rsidRPr="00CE22E4">
        <w:rPr>
          <w:rFonts w:eastAsia="Calibri" w:asciiTheme="minorHAnsi" w:hAnsiTheme="minorHAnsi" w:cstheme="minorHAnsi"/>
          <w:sz w:val="22"/>
          <w:szCs w:val="22"/>
        </w:rPr>
        <w:t xml:space="preserve">Descubre más en </w:t>
      </w:r>
      <w:hyperlink w:history="1" r:id="rId11">
        <w:r w:rsidRPr="00CE22E4">
          <w:rPr>
            <w:rFonts w:eastAsia="Calibri" w:asciiTheme="minorHAnsi" w:hAnsiTheme="minorHAnsi" w:cstheme="minorHAnsi"/>
            <w:color w:val="0000FF"/>
            <w:sz w:val="22"/>
            <w:szCs w:val="22"/>
            <w:u w:val="single" w:color="0000FF"/>
          </w:rPr>
          <w:t>news-blogs.cisco.com/emea/es</w:t>
        </w:r>
      </w:hyperlink>
      <w:r w:rsidRPr="00CE22E4">
        <w:rPr>
          <w:rFonts w:eastAsia="Calibri" w:asciiTheme="minorHAnsi" w:hAnsiTheme="minorHAnsi" w:cstheme="minorHAnsi"/>
          <w:sz w:val="22"/>
          <w:szCs w:val="22"/>
        </w:rPr>
        <w:t xml:space="preserve"> / </w:t>
      </w:r>
      <w:hyperlink w:history="1" r:id="rId12">
        <w:r w:rsidRPr="00CE22E4">
          <w:rPr>
            <w:rFonts w:eastAsia="Calibri" w:asciiTheme="minorHAnsi" w:hAnsiTheme="minorHAnsi" w:cstheme="minorHAnsi"/>
            <w:color w:val="0000FF"/>
            <w:sz w:val="22"/>
            <w:szCs w:val="22"/>
            <w:u w:val="single" w:color="0000FF"/>
          </w:rPr>
          <w:t>The Network</w:t>
        </w:r>
      </w:hyperlink>
      <w:r w:rsidRPr="00CE22E4">
        <w:rPr>
          <w:rFonts w:eastAsia="Calibri" w:asciiTheme="minorHAnsi" w:hAnsiTheme="minorHAnsi" w:cstheme="minorHAnsi"/>
          <w:sz w:val="22"/>
          <w:szCs w:val="22"/>
        </w:rPr>
        <w:t xml:space="preserve">  y síguenos en X </w:t>
      </w:r>
      <w:r w:rsidRPr="00CE22E4">
        <w:rPr>
          <w:rFonts w:eastAsia="Calibri" w:asciiTheme="minorHAnsi" w:hAnsiTheme="minorHAnsi" w:cstheme="minorHAnsi"/>
          <w:color w:val="1B1C1D"/>
          <w:sz w:val="22"/>
          <w:szCs w:val="22"/>
        </w:rPr>
        <w:t xml:space="preserve">en </w:t>
      </w:r>
      <w:hyperlink w:history="1" r:id="rId13">
        <w:r w:rsidRPr="00CE22E4">
          <w:rPr>
            <w:rFonts w:eastAsia="Calibri" w:asciiTheme="minorHAnsi" w:hAnsiTheme="minorHAnsi" w:cstheme="minorHAnsi"/>
            <w:color w:val="0000FF"/>
            <w:sz w:val="22"/>
            <w:szCs w:val="22"/>
            <w:u w:val="single" w:color="0000FF"/>
          </w:rPr>
          <w:t>@Cisco</w:t>
        </w:r>
      </w:hyperlink>
      <w:r w:rsidRPr="00CE22E4">
        <w:rPr>
          <w:rFonts w:eastAsia="Calibri" w:asciiTheme="minorHAnsi" w:hAnsiTheme="minorHAnsi" w:cstheme="minorHAnsi"/>
          <w:color w:val="1B1C1D"/>
          <w:sz w:val="22"/>
          <w:szCs w:val="22"/>
        </w:rPr>
        <w:t>.</w:t>
      </w:r>
    </w:p>
    <w:p w:rsidRPr="00CE22E4" w:rsidR="003D2A9B" w:rsidP="003D2A9B" w:rsidRDefault="003D2A9B" w14:paraId="416236EE" w14:textId="77777777">
      <w:pPr>
        <w:jc w:val="both"/>
        <w:rPr>
          <w:rFonts w:eastAsia="Calibri" w:asciiTheme="minorHAnsi" w:hAnsiTheme="minorHAnsi" w:cstheme="minorHAnsi"/>
          <w:color w:val="000000" w:themeColor="text1"/>
          <w:sz w:val="22"/>
          <w:szCs w:val="22"/>
        </w:rPr>
      </w:pPr>
    </w:p>
    <w:p w:rsidRPr="00CE22E4" w:rsidR="003D2A9B" w:rsidP="003D2A9B" w:rsidRDefault="003D2A9B" w14:paraId="6FE21D5A" w14:textId="77777777">
      <w:pPr>
        <w:jc w:val="both"/>
        <w:rPr>
          <w:rFonts w:asciiTheme="minorHAnsi" w:hAnsiTheme="minorHAnsi" w:cstheme="minorHAnsi"/>
          <w:sz w:val="22"/>
          <w:szCs w:val="22"/>
        </w:rPr>
      </w:pPr>
      <w:r w:rsidRPr="00CE22E4">
        <w:rPr>
          <w:rFonts w:eastAsia="Calibri" w:asciiTheme="minorHAnsi" w:hAnsiTheme="minorHAnsi" w:cstheme="minorHAnsi"/>
          <w:sz w:val="22"/>
          <w:szCs w:val="22"/>
        </w:rPr>
        <w:t xml:space="preserve">Cisco y el logotipo de Cisco son marcas comerciales o marcas registradas de Cisco y/o sus filiales en Estados Unidos y otros países. Puede encontrarse un listado de las marcas comerciales de Cisco en </w:t>
      </w:r>
      <w:hyperlink w:history="1" r:id="rId14">
        <w:r w:rsidRPr="00CE22E4">
          <w:rPr>
            <w:rFonts w:eastAsia="Calibri" w:asciiTheme="minorHAnsi" w:hAnsiTheme="minorHAnsi" w:cstheme="minorHAnsi"/>
            <w:color w:val="0000FF"/>
            <w:sz w:val="22"/>
            <w:szCs w:val="22"/>
            <w:u w:val="single" w:color="0000FF"/>
          </w:rPr>
          <w:t>www.cisco.com/go/trademarks</w:t>
        </w:r>
      </w:hyperlink>
      <w:r w:rsidRPr="00CE22E4">
        <w:rPr>
          <w:rFonts w:eastAsia="Calibri" w:asciiTheme="minorHAnsi" w:hAnsiTheme="minorHAnsi" w:cstheme="minorHAnsi"/>
          <w:sz w:val="22"/>
          <w:szCs w:val="22"/>
        </w:rPr>
        <w:t>. Las marcas comerciales de terceros mencionadas son propiedad de sus respectivos dueños. El uso de la palabra partner no implica una relación de asociación entre Cisco y cualquier otra empresa.</w:t>
      </w:r>
    </w:p>
    <w:p w:rsidRPr="00CE22E4" w:rsidR="003D2A9B" w:rsidP="003D2A9B" w:rsidRDefault="003D2A9B" w14:paraId="508CFE2E" w14:textId="77777777">
      <w:pPr>
        <w:jc w:val="both"/>
        <w:rPr>
          <w:rFonts w:eastAsia="Calibri" w:asciiTheme="minorHAnsi" w:hAnsiTheme="minorHAnsi" w:cstheme="minorHAnsi"/>
          <w:color w:val="000000" w:themeColor="text1"/>
          <w:sz w:val="22"/>
          <w:szCs w:val="22"/>
        </w:rPr>
      </w:pPr>
    </w:p>
    <w:p w:rsidRPr="00CE22E4" w:rsidR="003D2A9B" w:rsidP="003D2A9B" w:rsidRDefault="003D2A9B" w14:paraId="4C00078C" w14:textId="77777777">
      <w:pPr>
        <w:jc w:val="both"/>
        <w:rPr>
          <w:rFonts w:asciiTheme="minorHAnsi" w:hAnsiTheme="minorHAnsi" w:cstheme="minorHAnsi"/>
          <w:sz w:val="22"/>
          <w:szCs w:val="22"/>
        </w:rPr>
      </w:pPr>
      <w:r w:rsidRPr="00CE22E4">
        <w:rPr>
          <w:rFonts w:eastAsia="Calibri" w:asciiTheme="minorHAnsi" w:hAnsiTheme="minorHAnsi" w:cstheme="minorHAnsi"/>
          <w:b/>
          <w:bCs/>
          <w:sz w:val="22"/>
          <w:szCs w:val="22"/>
        </w:rPr>
        <w:t>Para obtener más información:</w:t>
      </w:r>
    </w:p>
    <w:p w:rsidRPr="00CE22E4" w:rsidR="003D2A9B" w:rsidP="003D2A9B" w:rsidRDefault="003D2A9B" w14:paraId="382E61B9" w14:textId="77777777">
      <w:pPr>
        <w:jc w:val="both"/>
        <w:rPr>
          <w:rFonts w:asciiTheme="minorHAnsi" w:hAnsiTheme="minorHAnsi" w:cstheme="minorHAnsi"/>
          <w:sz w:val="22"/>
          <w:szCs w:val="22"/>
        </w:rPr>
      </w:pPr>
      <w:hyperlink w:history="1" r:id="rId15">
        <w:r w:rsidRPr="00CE22E4">
          <w:rPr>
            <w:rFonts w:eastAsia="Calibri" w:asciiTheme="minorHAnsi" w:hAnsiTheme="minorHAnsi" w:cstheme="minorHAnsi"/>
            <w:color w:val="0000FF"/>
            <w:sz w:val="22"/>
            <w:szCs w:val="22"/>
            <w:u w:val="single" w:color="0000FF"/>
          </w:rPr>
          <w:t>Cisco España</w:t>
        </w:r>
      </w:hyperlink>
    </w:p>
    <w:p w:rsidRPr="00CE22E4" w:rsidR="003D2A9B" w:rsidP="003D2A9B" w:rsidRDefault="003D2A9B" w14:paraId="6667C435" w14:textId="77777777">
      <w:pPr>
        <w:jc w:val="both"/>
        <w:rPr>
          <w:rFonts w:asciiTheme="minorHAnsi" w:hAnsiTheme="minorHAnsi" w:cstheme="minorHAnsi"/>
          <w:sz w:val="22"/>
          <w:szCs w:val="22"/>
        </w:rPr>
      </w:pPr>
      <w:r w:rsidRPr="00CE22E4">
        <w:rPr>
          <w:rFonts w:eastAsia="Calibri" w:asciiTheme="minorHAnsi" w:hAnsiTheme="minorHAnsi" w:cstheme="minorHAnsi"/>
          <w:sz w:val="22"/>
          <w:szCs w:val="22"/>
        </w:rPr>
        <w:t>Ariadna Hernández, Directora de Comunicación</w:t>
      </w:r>
    </w:p>
    <w:p w:rsidRPr="00CE22E4" w:rsidR="003D2A9B" w:rsidP="003D2A9B" w:rsidRDefault="003D2A9B" w14:paraId="35DF0277" w14:textId="77777777">
      <w:pPr>
        <w:jc w:val="both"/>
        <w:rPr>
          <w:rFonts w:asciiTheme="minorHAnsi" w:hAnsiTheme="minorHAnsi" w:cstheme="minorHAnsi"/>
          <w:sz w:val="22"/>
          <w:szCs w:val="22"/>
        </w:rPr>
      </w:pPr>
      <w:hyperlink w:history="1" r:id="rId16">
        <w:r w:rsidRPr="00CE22E4">
          <w:rPr>
            <w:rFonts w:eastAsia="Calibri" w:asciiTheme="minorHAnsi" w:hAnsiTheme="minorHAnsi" w:cstheme="minorHAnsi"/>
            <w:color w:val="0000FF"/>
            <w:sz w:val="22"/>
            <w:szCs w:val="22"/>
            <w:u w:val="single" w:color="0000FF"/>
          </w:rPr>
          <w:t>ariahern@cisco.com</w:t>
        </w:r>
      </w:hyperlink>
    </w:p>
    <w:p w:rsidRPr="00CE22E4" w:rsidR="003D2A9B" w:rsidP="003D2A9B" w:rsidRDefault="003D2A9B" w14:paraId="476E6792" w14:textId="77777777">
      <w:pPr>
        <w:jc w:val="both"/>
        <w:rPr>
          <w:rFonts w:eastAsia="Calibri" w:asciiTheme="minorHAnsi" w:hAnsiTheme="minorHAnsi" w:cstheme="minorHAnsi"/>
          <w:sz w:val="22"/>
          <w:szCs w:val="22"/>
        </w:rPr>
      </w:pPr>
    </w:p>
    <w:p w:rsidRPr="00CE22E4" w:rsidR="003D2A9B" w:rsidP="003D2A9B" w:rsidRDefault="003D2A9B" w14:paraId="71882BCB" w14:textId="77777777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hyperlink w:history="1" r:id="rId17">
        <w:r w:rsidRPr="00CE22E4">
          <w:rPr>
            <w:rFonts w:eastAsia="Calibri" w:asciiTheme="minorHAnsi" w:hAnsiTheme="minorHAnsi" w:cstheme="minorHAnsi"/>
            <w:color w:val="0000FF"/>
            <w:sz w:val="22"/>
            <w:szCs w:val="22"/>
            <w:u w:val="single" w:color="0000FF"/>
            <w:lang w:val="en-US"/>
          </w:rPr>
          <w:t>Team Lewis</w:t>
        </w:r>
      </w:hyperlink>
    </w:p>
    <w:p w:rsidRPr="00CE22E4" w:rsidR="003D2A9B" w:rsidP="003D2A9B" w:rsidRDefault="003D2A9B" w14:paraId="10051032" w14:textId="77777777">
      <w:pPr>
        <w:jc w:val="both"/>
        <w:rPr>
          <w:rFonts w:asciiTheme="minorHAnsi" w:hAnsiTheme="minorHAnsi" w:cstheme="minorHAnsi"/>
          <w:color w:val="212121"/>
          <w:sz w:val="22"/>
          <w:szCs w:val="22"/>
          <w:lang w:val="en-US"/>
        </w:rPr>
      </w:pPr>
      <w:r w:rsidRPr="00CE22E4">
        <w:rPr>
          <w:rFonts w:asciiTheme="minorHAnsi" w:hAnsiTheme="minorHAnsi" w:cstheme="minorHAnsi"/>
          <w:color w:val="212121"/>
          <w:sz w:val="22"/>
          <w:szCs w:val="22"/>
          <w:lang w:val="en-US"/>
        </w:rPr>
        <w:t>Nina Janmaat </w:t>
      </w:r>
    </w:p>
    <w:p w:rsidRPr="00CE22E4" w:rsidR="003D2A9B" w:rsidP="003D2A9B" w:rsidRDefault="003D2A9B" w14:paraId="2D4B14F9" w14:textId="77777777">
      <w:pPr>
        <w:jc w:val="both"/>
        <w:rPr>
          <w:rFonts w:asciiTheme="minorHAnsi" w:hAnsiTheme="minorHAnsi" w:cstheme="minorHAnsi"/>
          <w:color w:val="212121"/>
          <w:sz w:val="22"/>
          <w:szCs w:val="22"/>
          <w:lang w:val="en-US"/>
        </w:rPr>
      </w:pPr>
      <w:r w:rsidRPr="00CE22E4">
        <w:rPr>
          <w:rFonts w:asciiTheme="minorHAnsi" w:hAnsiTheme="minorHAnsi" w:cstheme="minorHAnsi"/>
          <w:color w:val="212121"/>
          <w:sz w:val="22"/>
          <w:szCs w:val="22"/>
          <w:lang w:val="en-US"/>
        </w:rPr>
        <w:t>Tel: 91 926 62 82 </w:t>
      </w:r>
    </w:p>
    <w:p w:rsidRPr="00CE22E4" w:rsidR="003D2A9B" w:rsidP="003D2A9B" w:rsidRDefault="003D2A9B" w14:paraId="347060E3" w14:textId="77777777">
      <w:pPr>
        <w:jc w:val="both"/>
        <w:rPr>
          <w:rFonts w:asciiTheme="minorHAnsi" w:hAnsiTheme="minorHAnsi" w:cstheme="minorHAnsi"/>
          <w:color w:val="212121"/>
          <w:sz w:val="22"/>
          <w:szCs w:val="22"/>
          <w:lang w:val="en-US"/>
        </w:rPr>
      </w:pPr>
      <w:r w:rsidRPr="00CE22E4">
        <w:rPr>
          <w:rFonts w:asciiTheme="minorHAnsi" w:hAnsiTheme="minorHAnsi" w:cstheme="minorHAnsi"/>
          <w:color w:val="212121"/>
          <w:sz w:val="22"/>
          <w:szCs w:val="22"/>
          <w:lang w:val="en-US"/>
        </w:rPr>
        <w:t>E-mail: </w:t>
      </w:r>
      <w:hyperlink w:tooltip="https://u7367035.ct.sendgrid.net/ls/click?upn=u001.Poj1F9nGI3M2MniuU7PQfHkhhPWBGNMvJNbO4EAPce7FZsG5EkSnvtC4C-2Bbopr5xEBh2_SiyBeK-2BfnHBbngR9woVGj7kRQLNS3P4mppV2ugZVmGzp6eimV3JlPAchLJPgLumUNF6q-2Fb5U-2B2myvsSO5npwhKNQNdKATaLBpSdmcbNwEzc5DxJTrlAilyfOjvkz-2FfEE2AkrUsZlxHwlSo-2FxffBn985WVd9G1c1IFL8r6Di-2FiDML4sHJb1T1Nb23K-2Bt4147T9JXTs1n7n-2BlmwN-2BTcznReQ-3D-3D" w:history="1" r:id="rId18">
        <w:r w:rsidRPr="00CE22E4">
          <w:rPr>
            <w:rFonts w:asciiTheme="minorHAnsi" w:hAnsiTheme="minorHAnsi" w:cstheme="minorHAnsi"/>
            <w:color w:val="614DFF"/>
            <w:sz w:val="22"/>
            <w:szCs w:val="22"/>
            <w:u w:val="single"/>
            <w:lang w:val="en-US"/>
          </w:rPr>
          <w:t>nina.janmaat@teamlewis.com </w:t>
        </w:r>
      </w:hyperlink>
      <w:r w:rsidRPr="00CE22E4">
        <w:rPr>
          <w:rFonts w:asciiTheme="minorHAnsi" w:hAnsiTheme="minorHAnsi" w:cstheme="minorHAnsi"/>
          <w:color w:val="212121"/>
          <w:sz w:val="22"/>
          <w:szCs w:val="22"/>
          <w:lang w:val="en-US"/>
        </w:rPr>
        <w:t> </w:t>
      </w:r>
    </w:p>
    <w:p w:rsidRPr="00CE22E4" w:rsidR="003D2A9B" w:rsidP="003D2A9B" w:rsidRDefault="003D2A9B" w14:paraId="5641A26E" w14:textId="77777777">
      <w:pPr>
        <w:rPr>
          <w:rFonts w:asciiTheme="minorHAnsi" w:hAnsiTheme="minorHAnsi" w:cstheme="minorHAnsi"/>
          <w:lang w:val="en-US"/>
        </w:rPr>
      </w:pPr>
    </w:p>
    <w:p w:rsidRPr="00CE22E4" w:rsidR="003D2A9B" w:rsidP="003D2A9B" w:rsidRDefault="003D2A9B" w14:paraId="2F01381E" w14:textId="77777777">
      <w:pPr>
        <w:jc w:val="both"/>
        <w:rPr>
          <w:rFonts w:asciiTheme="minorHAnsi" w:hAnsiTheme="minorHAnsi" w:cstheme="minorHAnsi"/>
          <w:sz w:val="22"/>
          <w:szCs w:val="22"/>
        </w:rPr>
      </w:pPr>
      <w:r w:rsidRPr="00CE22E4">
        <w:rPr>
          <w:rFonts w:eastAsia="Calibri" w:asciiTheme="minorHAnsi" w:hAnsiTheme="minorHAnsi" w:cstheme="minorHAnsi"/>
          <w:sz w:val="22"/>
          <w:szCs w:val="22"/>
        </w:rPr>
        <w:t>Juan Ortiz</w:t>
      </w:r>
    </w:p>
    <w:p w:rsidRPr="00CE22E4" w:rsidR="003D2A9B" w:rsidP="003D2A9B" w:rsidRDefault="003D2A9B" w14:paraId="5CD2AECA" w14:textId="77777777">
      <w:pPr>
        <w:jc w:val="both"/>
        <w:rPr>
          <w:rFonts w:asciiTheme="minorHAnsi" w:hAnsiTheme="minorHAnsi" w:cstheme="minorHAnsi"/>
          <w:sz w:val="22"/>
          <w:szCs w:val="22"/>
        </w:rPr>
      </w:pPr>
      <w:r w:rsidRPr="00CE22E4">
        <w:rPr>
          <w:rFonts w:eastAsia="Calibri" w:asciiTheme="minorHAnsi" w:hAnsiTheme="minorHAnsi" w:cstheme="minorHAnsi"/>
          <w:sz w:val="22"/>
          <w:szCs w:val="22"/>
        </w:rPr>
        <w:t>Tel: 91 926 67 05</w:t>
      </w:r>
    </w:p>
    <w:p w:rsidRPr="00CE22E4" w:rsidR="003D2A9B" w:rsidP="003D2A9B" w:rsidRDefault="003D2A9B" w14:paraId="7851CCA7" w14:textId="2D7B0D9E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ES_tradnl"/>
        </w:rPr>
      </w:pPr>
      <w:r w:rsidRPr="00CE22E4">
        <w:rPr>
          <w:rFonts w:eastAsia="Calibri" w:asciiTheme="minorHAnsi" w:hAnsiTheme="minorHAnsi" w:cstheme="minorHAnsi"/>
          <w:sz w:val="22"/>
          <w:szCs w:val="22"/>
        </w:rPr>
        <w:t xml:space="preserve">E-mail: </w:t>
      </w:r>
      <w:hyperlink w:history="1" r:id="rId19">
        <w:r w:rsidRPr="00CE22E4">
          <w:rPr>
            <w:rFonts w:eastAsia="Calibri" w:asciiTheme="minorHAnsi" w:hAnsiTheme="minorHAnsi" w:cstheme="minorHAnsi"/>
            <w:color w:val="0000FF"/>
            <w:sz w:val="22"/>
            <w:szCs w:val="22"/>
            <w:u w:val="single" w:color="0000FF"/>
          </w:rPr>
          <w:t>juan.ortiz@teamlewis.com</w:t>
        </w:r>
      </w:hyperlink>
    </w:p>
    <w:sectPr w:rsidRPr="00CE22E4" w:rsidR="003D2A9B">
      <w:headerReference w:type="default" r:id="rId20"/>
      <w:pgSz w:w="12240" w:h="15840" w:orient="portrait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34984" w:rsidRDefault="00034984" w14:paraId="413268CA" w14:textId="77777777">
      <w:r>
        <w:separator/>
      </w:r>
    </w:p>
  </w:endnote>
  <w:endnote w:type="continuationSeparator" w:id="0">
    <w:p w:rsidR="00034984" w:rsidRDefault="00034984" w14:paraId="5D3CE3D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34984" w:rsidRDefault="00034984" w14:paraId="20778B5B" w14:textId="77777777">
      <w:r>
        <w:separator/>
      </w:r>
    </w:p>
  </w:footnote>
  <w:footnote w:type="continuationSeparator" w:id="0">
    <w:p w:rsidR="00034984" w:rsidRDefault="00034984" w14:paraId="5095BE9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9948B6" w:rsidRDefault="00000000" w14:paraId="6C06B523" w14:textId="77777777">
    <w:pPr>
      <w:rPr>
        <w:sz w:val="44"/>
        <w:szCs w:val="44"/>
      </w:rPr>
    </w:pPr>
    <w:r>
      <w:rPr>
        <w:noProof/>
        <w:sz w:val="44"/>
        <w:szCs w:val="44"/>
      </w:rPr>
      <w:drawing>
        <wp:anchor distT="0" distB="0" distL="114300" distR="114300" simplePos="0" relativeHeight="251658240" behindDoc="0" locked="0" layoutInCell="1" allowOverlap="0" wp14:anchorId="08CD7EE0" wp14:editId="4E8907DA">
          <wp:simplePos x="0" y="0"/>
          <wp:positionH relativeFrom="margin">
            <wp:align>left</wp:align>
          </wp:positionH>
          <wp:positionV relativeFrom="margin">
            <wp:posOffset>-684149</wp:posOffset>
          </wp:positionV>
          <wp:extent cx="809625" cy="390525"/>
          <wp:effectExtent l="0" t="0" r="0" b="0"/>
          <wp:wrapSquare wrapText="bothSides"/>
          <wp:docPr id="100001" name="Imagen 10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1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9625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 w:eastAsia="Verdana" w:cs="Verdana"/>
        <w:b/>
        <w:bCs/>
        <w:color w:val="333333"/>
        <w:sz w:val="44"/>
        <w:szCs w:val="44"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53549"/>
    <w:multiLevelType w:val="multilevel"/>
    <w:tmpl w:val="A92E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6981D5E"/>
    <w:multiLevelType w:val="hybridMultilevel"/>
    <w:tmpl w:val="9AE0050A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A5139C"/>
    <w:multiLevelType w:val="multilevel"/>
    <w:tmpl w:val="FE906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072B22B6"/>
    <w:multiLevelType w:val="hybridMultilevel"/>
    <w:tmpl w:val="A83A550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7D2252C"/>
    <w:multiLevelType w:val="hybridMultilevel"/>
    <w:tmpl w:val="7CE6EC2C"/>
    <w:lvl w:ilvl="0" w:tplc="1D76A86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6C4566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84038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416E78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B84F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7AAC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B45E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18E3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F1ED6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8E9108F"/>
    <w:multiLevelType w:val="hybridMultilevel"/>
    <w:tmpl w:val="D93C703C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5760766"/>
    <w:multiLevelType w:val="hybridMultilevel"/>
    <w:tmpl w:val="2AC65690"/>
    <w:lvl w:ilvl="0" w:tplc="23086E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EB434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E5AA84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CD2F52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8282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F981A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66481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28E1A2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BB291D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6B77A94"/>
    <w:multiLevelType w:val="hybridMultilevel"/>
    <w:tmpl w:val="44D88AF0"/>
    <w:lvl w:ilvl="0" w:tplc="9E6AC1E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15885F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FAEBF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0E8C3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740EA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7845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F0C88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6E80A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F6464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24265EB"/>
    <w:multiLevelType w:val="hybridMultilevel"/>
    <w:tmpl w:val="7B6C5DA8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24A3351"/>
    <w:multiLevelType w:val="multilevel"/>
    <w:tmpl w:val="D9529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3123381A"/>
    <w:multiLevelType w:val="multilevel"/>
    <w:tmpl w:val="1B20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33AB673D"/>
    <w:multiLevelType w:val="multilevel"/>
    <w:tmpl w:val="9528A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346E154C"/>
    <w:multiLevelType w:val="hybridMultilevel"/>
    <w:tmpl w:val="E22AFBB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</w:abstractNum>
  <w:abstractNum w:abstractNumId="13" w15:restartNumberingAfterBreak="0">
    <w:nsid w:val="40926C64"/>
    <w:multiLevelType w:val="hybridMultilevel"/>
    <w:tmpl w:val="1756B940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52439DE"/>
    <w:multiLevelType w:val="hybridMultilevel"/>
    <w:tmpl w:val="8F80AFEC"/>
    <w:lvl w:ilvl="0" w:tplc="0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66431D5"/>
    <w:multiLevelType w:val="hybridMultilevel"/>
    <w:tmpl w:val="0AE075D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4A544288"/>
    <w:multiLevelType w:val="multilevel"/>
    <w:tmpl w:val="5A36393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54A0D846"/>
    <w:multiLevelType w:val="hybridMultilevel"/>
    <w:tmpl w:val="6978BBD8"/>
    <w:lvl w:ilvl="0" w:tplc="C82A9B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214FA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B84A4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E74F33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FF075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4CAEF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D16002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0C8F4B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42EF0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69B457A"/>
    <w:multiLevelType w:val="hybridMultilevel"/>
    <w:tmpl w:val="E1F882F8"/>
    <w:lvl w:ilvl="0" w:tplc="0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59194D58"/>
    <w:multiLevelType w:val="hybridMultilevel"/>
    <w:tmpl w:val="415AA068"/>
    <w:lvl w:ilvl="0" w:tplc="0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7B79EAC"/>
    <w:multiLevelType w:val="hybridMultilevel"/>
    <w:tmpl w:val="D626ED20"/>
    <w:lvl w:ilvl="0" w:tplc="904883A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5F046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ADA5E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7BE28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2AFD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A02B16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FC9C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7B82F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7E81C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68A71187"/>
    <w:multiLevelType w:val="multilevel"/>
    <w:tmpl w:val="1B6A2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6F3E6632"/>
    <w:multiLevelType w:val="hybridMultilevel"/>
    <w:tmpl w:val="9EEAE8CA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3167206"/>
    <w:multiLevelType w:val="multilevel"/>
    <w:tmpl w:val="0AB8B98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3BC3494"/>
    <w:multiLevelType w:val="hybridMultilevel"/>
    <w:tmpl w:val="B02C2F3C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7AB1DF3"/>
    <w:multiLevelType w:val="hybridMultilevel"/>
    <w:tmpl w:val="6C64DA48"/>
    <w:lvl w:ilvl="0" w:tplc="0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CC20505"/>
    <w:multiLevelType w:val="hybridMultilevel"/>
    <w:tmpl w:val="8CC83796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D127F92"/>
    <w:multiLevelType w:val="hybridMultilevel"/>
    <w:tmpl w:val="AD86640E"/>
    <w:lvl w:ilvl="0" w:tplc="0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7DB60BC1"/>
    <w:multiLevelType w:val="hybridMultilevel"/>
    <w:tmpl w:val="7122B27C"/>
    <w:lvl w:ilvl="0" w:tplc="0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2423447">
    <w:abstractNumId w:val="18"/>
  </w:num>
  <w:num w:numId="2" w16cid:durableId="757022868">
    <w:abstractNumId w:val="28"/>
  </w:num>
  <w:num w:numId="3" w16cid:durableId="649554318">
    <w:abstractNumId w:val="14"/>
  </w:num>
  <w:num w:numId="4" w16cid:durableId="748114540">
    <w:abstractNumId w:val="25"/>
  </w:num>
  <w:num w:numId="5" w16cid:durableId="1846898719">
    <w:abstractNumId w:val="19"/>
  </w:num>
  <w:num w:numId="6" w16cid:durableId="279338801">
    <w:abstractNumId w:val="11"/>
  </w:num>
  <w:num w:numId="7" w16cid:durableId="414061415">
    <w:abstractNumId w:val="9"/>
  </w:num>
  <w:num w:numId="8" w16cid:durableId="1669745758">
    <w:abstractNumId w:val="2"/>
  </w:num>
  <w:num w:numId="9" w16cid:durableId="15431318">
    <w:abstractNumId w:val="21"/>
  </w:num>
  <w:num w:numId="10" w16cid:durableId="2032411454">
    <w:abstractNumId w:val="10"/>
  </w:num>
  <w:num w:numId="11" w16cid:durableId="2003120834">
    <w:abstractNumId w:val="5"/>
  </w:num>
  <w:num w:numId="12" w16cid:durableId="1523664309">
    <w:abstractNumId w:val="27"/>
  </w:num>
  <w:num w:numId="13" w16cid:durableId="1920821187">
    <w:abstractNumId w:val="24"/>
  </w:num>
  <w:num w:numId="14" w16cid:durableId="1038164333">
    <w:abstractNumId w:val="26"/>
  </w:num>
  <w:num w:numId="15" w16cid:durableId="782117487">
    <w:abstractNumId w:val="8"/>
  </w:num>
  <w:num w:numId="16" w16cid:durableId="214243064">
    <w:abstractNumId w:val="22"/>
  </w:num>
  <w:num w:numId="17" w16cid:durableId="1242061742">
    <w:abstractNumId w:val="20"/>
  </w:num>
  <w:num w:numId="18" w16cid:durableId="1573851113">
    <w:abstractNumId w:val="7"/>
  </w:num>
  <w:num w:numId="19" w16cid:durableId="322123237">
    <w:abstractNumId w:val="17"/>
  </w:num>
  <w:num w:numId="20" w16cid:durableId="1822427841">
    <w:abstractNumId w:val="12"/>
  </w:num>
  <w:num w:numId="21" w16cid:durableId="477039918">
    <w:abstractNumId w:val="16"/>
  </w:num>
  <w:num w:numId="22" w16cid:durableId="1688436197">
    <w:abstractNumId w:val="0"/>
  </w:num>
  <w:num w:numId="23" w16cid:durableId="126320066">
    <w:abstractNumId w:val="23"/>
  </w:num>
  <w:num w:numId="24" w16cid:durableId="119108190">
    <w:abstractNumId w:val="13"/>
  </w:num>
  <w:num w:numId="25" w16cid:durableId="1554390461">
    <w:abstractNumId w:val="1"/>
  </w:num>
  <w:num w:numId="26" w16cid:durableId="642200338">
    <w:abstractNumId w:val="6"/>
  </w:num>
  <w:num w:numId="27" w16cid:durableId="1355694394">
    <w:abstractNumId w:val="4"/>
  </w:num>
  <w:num w:numId="28" w16cid:durableId="956568418">
    <w:abstractNumId w:val="15"/>
  </w:num>
  <w:num w:numId="29" w16cid:durableId="19230724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trackRevisions w:val="false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8B6"/>
    <w:rsid w:val="000000EC"/>
    <w:rsid w:val="00000115"/>
    <w:rsid w:val="00000440"/>
    <w:rsid w:val="00005EEE"/>
    <w:rsid w:val="000077D5"/>
    <w:rsid w:val="00012174"/>
    <w:rsid w:val="0001221E"/>
    <w:rsid w:val="00012C2A"/>
    <w:rsid w:val="0001392C"/>
    <w:rsid w:val="000152F6"/>
    <w:rsid w:val="00016E40"/>
    <w:rsid w:val="00020F71"/>
    <w:rsid w:val="000224DD"/>
    <w:rsid w:val="000229B0"/>
    <w:rsid w:val="00023AA4"/>
    <w:rsid w:val="00025A3F"/>
    <w:rsid w:val="00027E41"/>
    <w:rsid w:val="00027F23"/>
    <w:rsid w:val="00030D30"/>
    <w:rsid w:val="00030FE5"/>
    <w:rsid w:val="000328BE"/>
    <w:rsid w:val="00033060"/>
    <w:rsid w:val="00034984"/>
    <w:rsid w:val="00035AA8"/>
    <w:rsid w:val="0003638E"/>
    <w:rsid w:val="000408E5"/>
    <w:rsid w:val="000443AA"/>
    <w:rsid w:val="00044A5B"/>
    <w:rsid w:val="00046343"/>
    <w:rsid w:val="0005133D"/>
    <w:rsid w:val="000513B6"/>
    <w:rsid w:val="00051BDB"/>
    <w:rsid w:val="00056286"/>
    <w:rsid w:val="000564D9"/>
    <w:rsid w:val="00064ECB"/>
    <w:rsid w:val="000670F8"/>
    <w:rsid w:val="00070673"/>
    <w:rsid w:val="0007077D"/>
    <w:rsid w:val="00071161"/>
    <w:rsid w:val="0007311D"/>
    <w:rsid w:val="00073728"/>
    <w:rsid w:val="00075183"/>
    <w:rsid w:val="000751E9"/>
    <w:rsid w:val="00077556"/>
    <w:rsid w:val="00077C7F"/>
    <w:rsid w:val="00082607"/>
    <w:rsid w:val="00083C5C"/>
    <w:rsid w:val="00083F7A"/>
    <w:rsid w:val="00085378"/>
    <w:rsid w:val="00085405"/>
    <w:rsid w:val="00085D47"/>
    <w:rsid w:val="000925DB"/>
    <w:rsid w:val="0009274F"/>
    <w:rsid w:val="00092BBD"/>
    <w:rsid w:val="00093558"/>
    <w:rsid w:val="00094ADF"/>
    <w:rsid w:val="000950C2"/>
    <w:rsid w:val="00095314"/>
    <w:rsid w:val="000960E7"/>
    <w:rsid w:val="000A3FA4"/>
    <w:rsid w:val="000A5F83"/>
    <w:rsid w:val="000B0965"/>
    <w:rsid w:val="000B15A6"/>
    <w:rsid w:val="000B171D"/>
    <w:rsid w:val="000B1B23"/>
    <w:rsid w:val="000B1C17"/>
    <w:rsid w:val="000B2FD1"/>
    <w:rsid w:val="000B6665"/>
    <w:rsid w:val="000C0417"/>
    <w:rsid w:val="000C06DF"/>
    <w:rsid w:val="000C2153"/>
    <w:rsid w:val="000C21C4"/>
    <w:rsid w:val="000C4644"/>
    <w:rsid w:val="000C6431"/>
    <w:rsid w:val="000D3CBE"/>
    <w:rsid w:val="000D5A93"/>
    <w:rsid w:val="000D61CB"/>
    <w:rsid w:val="000D6460"/>
    <w:rsid w:val="000D6D09"/>
    <w:rsid w:val="000D72AB"/>
    <w:rsid w:val="000E3A0F"/>
    <w:rsid w:val="000E5C3D"/>
    <w:rsid w:val="000F198D"/>
    <w:rsid w:val="000F555B"/>
    <w:rsid w:val="000F6A11"/>
    <w:rsid w:val="00100A86"/>
    <w:rsid w:val="0010105D"/>
    <w:rsid w:val="001011E8"/>
    <w:rsid w:val="00101817"/>
    <w:rsid w:val="00103878"/>
    <w:rsid w:val="00103D24"/>
    <w:rsid w:val="00105101"/>
    <w:rsid w:val="00106DE3"/>
    <w:rsid w:val="001113A9"/>
    <w:rsid w:val="00111BA7"/>
    <w:rsid w:val="00111DDB"/>
    <w:rsid w:val="00111F11"/>
    <w:rsid w:val="0011361E"/>
    <w:rsid w:val="001152C0"/>
    <w:rsid w:val="00120C62"/>
    <w:rsid w:val="0012355A"/>
    <w:rsid w:val="00125E6A"/>
    <w:rsid w:val="00126391"/>
    <w:rsid w:val="001306C8"/>
    <w:rsid w:val="00132495"/>
    <w:rsid w:val="00132D97"/>
    <w:rsid w:val="00133D5C"/>
    <w:rsid w:val="001361A3"/>
    <w:rsid w:val="001405C3"/>
    <w:rsid w:val="0014133E"/>
    <w:rsid w:val="001425C9"/>
    <w:rsid w:val="00144F01"/>
    <w:rsid w:val="00147914"/>
    <w:rsid w:val="0015076F"/>
    <w:rsid w:val="001538DB"/>
    <w:rsid w:val="001543E9"/>
    <w:rsid w:val="00165BEE"/>
    <w:rsid w:val="00167F7E"/>
    <w:rsid w:val="00170174"/>
    <w:rsid w:val="00170BB0"/>
    <w:rsid w:val="00171BCB"/>
    <w:rsid w:val="0017344E"/>
    <w:rsid w:val="001736BE"/>
    <w:rsid w:val="0017397E"/>
    <w:rsid w:val="001758CB"/>
    <w:rsid w:val="00176D6D"/>
    <w:rsid w:val="00176E62"/>
    <w:rsid w:val="0018147B"/>
    <w:rsid w:val="001830E5"/>
    <w:rsid w:val="0018347C"/>
    <w:rsid w:val="00183BFE"/>
    <w:rsid w:val="0019288A"/>
    <w:rsid w:val="00193D85"/>
    <w:rsid w:val="00193F31"/>
    <w:rsid w:val="0019473F"/>
    <w:rsid w:val="001950F1"/>
    <w:rsid w:val="00196183"/>
    <w:rsid w:val="00197883"/>
    <w:rsid w:val="001A0313"/>
    <w:rsid w:val="001A42CA"/>
    <w:rsid w:val="001A4E80"/>
    <w:rsid w:val="001A6264"/>
    <w:rsid w:val="001A63D1"/>
    <w:rsid w:val="001A7670"/>
    <w:rsid w:val="001A78EC"/>
    <w:rsid w:val="001B47D9"/>
    <w:rsid w:val="001B5F35"/>
    <w:rsid w:val="001B618A"/>
    <w:rsid w:val="001B6629"/>
    <w:rsid w:val="001B7E78"/>
    <w:rsid w:val="001C10A3"/>
    <w:rsid w:val="001C255D"/>
    <w:rsid w:val="001C3706"/>
    <w:rsid w:val="001C4F7F"/>
    <w:rsid w:val="001C519D"/>
    <w:rsid w:val="001C6A05"/>
    <w:rsid w:val="001C7160"/>
    <w:rsid w:val="001C7953"/>
    <w:rsid w:val="001D291F"/>
    <w:rsid w:val="001D37FC"/>
    <w:rsid w:val="001D55DF"/>
    <w:rsid w:val="001E272F"/>
    <w:rsid w:val="001E2E4B"/>
    <w:rsid w:val="001E3400"/>
    <w:rsid w:val="001E5283"/>
    <w:rsid w:val="001E575C"/>
    <w:rsid w:val="001E6298"/>
    <w:rsid w:val="001E6DA5"/>
    <w:rsid w:val="001E74B9"/>
    <w:rsid w:val="001F2E7E"/>
    <w:rsid w:val="001F353F"/>
    <w:rsid w:val="001F3B1F"/>
    <w:rsid w:val="001F3D0F"/>
    <w:rsid w:val="001F3ED2"/>
    <w:rsid w:val="001F3FBF"/>
    <w:rsid w:val="001F5B74"/>
    <w:rsid w:val="002013F8"/>
    <w:rsid w:val="002015A6"/>
    <w:rsid w:val="00203485"/>
    <w:rsid w:val="00207190"/>
    <w:rsid w:val="0020729E"/>
    <w:rsid w:val="00207D5A"/>
    <w:rsid w:val="00211862"/>
    <w:rsid w:val="00213F37"/>
    <w:rsid w:val="00217892"/>
    <w:rsid w:val="00220712"/>
    <w:rsid w:val="002210A1"/>
    <w:rsid w:val="0022373E"/>
    <w:rsid w:val="00224F45"/>
    <w:rsid w:val="002333A3"/>
    <w:rsid w:val="00241324"/>
    <w:rsid w:val="002471C4"/>
    <w:rsid w:val="00247511"/>
    <w:rsid w:val="00250FE4"/>
    <w:rsid w:val="002524BB"/>
    <w:rsid w:val="002526E1"/>
    <w:rsid w:val="002527AF"/>
    <w:rsid w:val="0025318F"/>
    <w:rsid w:val="00255917"/>
    <w:rsid w:val="002565DB"/>
    <w:rsid w:val="0026042C"/>
    <w:rsid w:val="00260EDA"/>
    <w:rsid w:val="00261A97"/>
    <w:rsid w:val="002623E4"/>
    <w:rsid w:val="00270550"/>
    <w:rsid w:val="00272074"/>
    <w:rsid w:val="0027565A"/>
    <w:rsid w:val="00277C61"/>
    <w:rsid w:val="0028150B"/>
    <w:rsid w:val="00281803"/>
    <w:rsid w:val="00292D8F"/>
    <w:rsid w:val="00294403"/>
    <w:rsid w:val="002959B5"/>
    <w:rsid w:val="00296C06"/>
    <w:rsid w:val="00297837"/>
    <w:rsid w:val="00297905"/>
    <w:rsid w:val="00297F60"/>
    <w:rsid w:val="002A224E"/>
    <w:rsid w:val="002A4363"/>
    <w:rsid w:val="002A6444"/>
    <w:rsid w:val="002A66B0"/>
    <w:rsid w:val="002B0418"/>
    <w:rsid w:val="002B1249"/>
    <w:rsid w:val="002B1DF2"/>
    <w:rsid w:val="002B2A87"/>
    <w:rsid w:val="002B2D77"/>
    <w:rsid w:val="002B4AFA"/>
    <w:rsid w:val="002B567E"/>
    <w:rsid w:val="002B6E8F"/>
    <w:rsid w:val="002C023E"/>
    <w:rsid w:val="002C046C"/>
    <w:rsid w:val="002C27E2"/>
    <w:rsid w:val="002D1A95"/>
    <w:rsid w:val="002D28AB"/>
    <w:rsid w:val="002D346F"/>
    <w:rsid w:val="002D6016"/>
    <w:rsid w:val="002D6930"/>
    <w:rsid w:val="002E4840"/>
    <w:rsid w:val="002E5AE3"/>
    <w:rsid w:val="002E6484"/>
    <w:rsid w:val="002E700E"/>
    <w:rsid w:val="002F0799"/>
    <w:rsid w:val="002F17CB"/>
    <w:rsid w:val="002F319E"/>
    <w:rsid w:val="002F3A6B"/>
    <w:rsid w:val="0030158C"/>
    <w:rsid w:val="00305838"/>
    <w:rsid w:val="003118DE"/>
    <w:rsid w:val="003167B0"/>
    <w:rsid w:val="00317012"/>
    <w:rsid w:val="0032174E"/>
    <w:rsid w:val="00323B21"/>
    <w:rsid w:val="00327D8D"/>
    <w:rsid w:val="00332950"/>
    <w:rsid w:val="00332B3A"/>
    <w:rsid w:val="0033532C"/>
    <w:rsid w:val="003358C1"/>
    <w:rsid w:val="00336287"/>
    <w:rsid w:val="00336324"/>
    <w:rsid w:val="00337544"/>
    <w:rsid w:val="003377C3"/>
    <w:rsid w:val="0034050E"/>
    <w:rsid w:val="00340E92"/>
    <w:rsid w:val="00342B42"/>
    <w:rsid w:val="00344957"/>
    <w:rsid w:val="00345892"/>
    <w:rsid w:val="00353A34"/>
    <w:rsid w:val="00357714"/>
    <w:rsid w:val="0035788D"/>
    <w:rsid w:val="00357F35"/>
    <w:rsid w:val="0036078D"/>
    <w:rsid w:val="00360BFD"/>
    <w:rsid w:val="003631C6"/>
    <w:rsid w:val="00363A50"/>
    <w:rsid w:val="00367306"/>
    <w:rsid w:val="00367ABC"/>
    <w:rsid w:val="00370FD2"/>
    <w:rsid w:val="0037123C"/>
    <w:rsid w:val="00372D1B"/>
    <w:rsid w:val="003735A8"/>
    <w:rsid w:val="00375914"/>
    <w:rsid w:val="0037679D"/>
    <w:rsid w:val="00382B60"/>
    <w:rsid w:val="00383FC4"/>
    <w:rsid w:val="003851E6"/>
    <w:rsid w:val="0038570A"/>
    <w:rsid w:val="0039072A"/>
    <w:rsid w:val="003911FC"/>
    <w:rsid w:val="00395339"/>
    <w:rsid w:val="00395A14"/>
    <w:rsid w:val="00397861"/>
    <w:rsid w:val="003B1269"/>
    <w:rsid w:val="003B4B40"/>
    <w:rsid w:val="003B6A95"/>
    <w:rsid w:val="003C1292"/>
    <w:rsid w:val="003C6133"/>
    <w:rsid w:val="003C743D"/>
    <w:rsid w:val="003C78F1"/>
    <w:rsid w:val="003C79D8"/>
    <w:rsid w:val="003D0DA7"/>
    <w:rsid w:val="003D2A9B"/>
    <w:rsid w:val="003D54EA"/>
    <w:rsid w:val="003D6C68"/>
    <w:rsid w:val="003E49BD"/>
    <w:rsid w:val="003F0702"/>
    <w:rsid w:val="003F22F8"/>
    <w:rsid w:val="003F2595"/>
    <w:rsid w:val="003F5381"/>
    <w:rsid w:val="003F6B6D"/>
    <w:rsid w:val="003F6F41"/>
    <w:rsid w:val="003F74F0"/>
    <w:rsid w:val="00400210"/>
    <w:rsid w:val="00402B94"/>
    <w:rsid w:val="004044B8"/>
    <w:rsid w:val="00404C6F"/>
    <w:rsid w:val="00404D9D"/>
    <w:rsid w:val="00406177"/>
    <w:rsid w:val="00406C6B"/>
    <w:rsid w:val="00406F0E"/>
    <w:rsid w:val="004078AC"/>
    <w:rsid w:val="00407FEE"/>
    <w:rsid w:val="0041127C"/>
    <w:rsid w:val="00412243"/>
    <w:rsid w:val="00412CD7"/>
    <w:rsid w:val="00413290"/>
    <w:rsid w:val="004156D6"/>
    <w:rsid w:val="0042165E"/>
    <w:rsid w:val="00421FD9"/>
    <w:rsid w:val="0042308E"/>
    <w:rsid w:val="00423444"/>
    <w:rsid w:val="00423776"/>
    <w:rsid w:val="00424D30"/>
    <w:rsid w:val="00425409"/>
    <w:rsid w:val="004316DD"/>
    <w:rsid w:val="004336F7"/>
    <w:rsid w:val="00433A0D"/>
    <w:rsid w:val="00435C50"/>
    <w:rsid w:val="0044011F"/>
    <w:rsid w:val="004412C1"/>
    <w:rsid w:val="00443016"/>
    <w:rsid w:val="00447884"/>
    <w:rsid w:val="00460DA2"/>
    <w:rsid w:val="00461B57"/>
    <w:rsid w:val="00461B64"/>
    <w:rsid w:val="0047014B"/>
    <w:rsid w:val="004717D3"/>
    <w:rsid w:val="00471CA1"/>
    <w:rsid w:val="00472BD8"/>
    <w:rsid w:val="0047469E"/>
    <w:rsid w:val="00476022"/>
    <w:rsid w:val="00481CCE"/>
    <w:rsid w:val="004824A4"/>
    <w:rsid w:val="00484614"/>
    <w:rsid w:val="0049053E"/>
    <w:rsid w:val="004911E5"/>
    <w:rsid w:val="004911ED"/>
    <w:rsid w:val="004943AF"/>
    <w:rsid w:val="00497138"/>
    <w:rsid w:val="004A1E7A"/>
    <w:rsid w:val="004A4803"/>
    <w:rsid w:val="004A681F"/>
    <w:rsid w:val="004B3DE0"/>
    <w:rsid w:val="004B5AD3"/>
    <w:rsid w:val="004B5D55"/>
    <w:rsid w:val="004C399D"/>
    <w:rsid w:val="004C5893"/>
    <w:rsid w:val="004C6025"/>
    <w:rsid w:val="004C6744"/>
    <w:rsid w:val="004C68B2"/>
    <w:rsid w:val="004D0896"/>
    <w:rsid w:val="004D182E"/>
    <w:rsid w:val="004D2B28"/>
    <w:rsid w:val="004D387E"/>
    <w:rsid w:val="004D6B81"/>
    <w:rsid w:val="004D7166"/>
    <w:rsid w:val="004E078B"/>
    <w:rsid w:val="004E0C8B"/>
    <w:rsid w:val="004E16C3"/>
    <w:rsid w:val="004E4AF6"/>
    <w:rsid w:val="004E4C43"/>
    <w:rsid w:val="004E4E3F"/>
    <w:rsid w:val="004E517F"/>
    <w:rsid w:val="004E5900"/>
    <w:rsid w:val="004E6C99"/>
    <w:rsid w:val="004F0758"/>
    <w:rsid w:val="004F62A1"/>
    <w:rsid w:val="0050151C"/>
    <w:rsid w:val="005015EE"/>
    <w:rsid w:val="00510704"/>
    <w:rsid w:val="00510B8A"/>
    <w:rsid w:val="005122F2"/>
    <w:rsid w:val="00515F28"/>
    <w:rsid w:val="005169C2"/>
    <w:rsid w:val="005176C9"/>
    <w:rsid w:val="00517FFC"/>
    <w:rsid w:val="00520761"/>
    <w:rsid w:val="00521B54"/>
    <w:rsid w:val="005226F7"/>
    <w:rsid w:val="00522B9D"/>
    <w:rsid w:val="005259F7"/>
    <w:rsid w:val="00526574"/>
    <w:rsid w:val="00530227"/>
    <w:rsid w:val="00530660"/>
    <w:rsid w:val="00531469"/>
    <w:rsid w:val="005324B9"/>
    <w:rsid w:val="0053277E"/>
    <w:rsid w:val="00533F74"/>
    <w:rsid w:val="0053686D"/>
    <w:rsid w:val="005504DF"/>
    <w:rsid w:val="00554DF3"/>
    <w:rsid w:val="005558BC"/>
    <w:rsid w:val="00555F04"/>
    <w:rsid w:val="00557B95"/>
    <w:rsid w:val="00560C0D"/>
    <w:rsid w:val="005620DE"/>
    <w:rsid w:val="00563D22"/>
    <w:rsid w:val="00565B63"/>
    <w:rsid w:val="00565DBE"/>
    <w:rsid w:val="00573922"/>
    <w:rsid w:val="00575016"/>
    <w:rsid w:val="0057504C"/>
    <w:rsid w:val="005834F4"/>
    <w:rsid w:val="00583599"/>
    <w:rsid w:val="00586705"/>
    <w:rsid w:val="00591E5E"/>
    <w:rsid w:val="005936B8"/>
    <w:rsid w:val="00593890"/>
    <w:rsid w:val="00594082"/>
    <w:rsid w:val="00594F99"/>
    <w:rsid w:val="00595323"/>
    <w:rsid w:val="00596456"/>
    <w:rsid w:val="00597805"/>
    <w:rsid w:val="005A71AC"/>
    <w:rsid w:val="005A7859"/>
    <w:rsid w:val="005B513D"/>
    <w:rsid w:val="005C3901"/>
    <w:rsid w:val="005C59CE"/>
    <w:rsid w:val="005C64BC"/>
    <w:rsid w:val="005C7689"/>
    <w:rsid w:val="005D0A25"/>
    <w:rsid w:val="005D41C6"/>
    <w:rsid w:val="005D4B6A"/>
    <w:rsid w:val="005D5D55"/>
    <w:rsid w:val="005D65BE"/>
    <w:rsid w:val="005D6F79"/>
    <w:rsid w:val="005E2F10"/>
    <w:rsid w:val="005E5938"/>
    <w:rsid w:val="005E7AA7"/>
    <w:rsid w:val="005F0629"/>
    <w:rsid w:val="005F1C1A"/>
    <w:rsid w:val="005F25BF"/>
    <w:rsid w:val="005F2704"/>
    <w:rsid w:val="005F479C"/>
    <w:rsid w:val="005F4CC4"/>
    <w:rsid w:val="006031AA"/>
    <w:rsid w:val="0060596A"/>
    <w:rsid w:val="006063D8"/>
    <w:rsid w:val="00607681"/>
    <w:rsid w:val="00611404"/>
    <w:rsid w:val="00611A76"/>
    <w:rsid w:val="00611D6B"/>
    <w:rsid w:val="006129AB"/>
    <w:rsid w:val="0061435C"/>
    <w:rsid w:val="006147A8"/>
    <w:rsid w:val="0061601C"/>
    <w:rsid w:val="006160BB"/>
    <w:rsid w:val="00616B98"/>
    <w:rsid w:val="0061716F"/>
    <w:rsid w:val="00621715"/>
    <w:rsid w:val="00621B9A"/>
    <w:rsid w:val="00622F0B"/>
    <w:rsid w:val="0062450F"/>
    <w:rsid w:val="00624F91"/>
    <w:rsid w:val="006251C8"/>
    <w:rsid w:val="00630413"/>
    <w:rsid w:val="00631434"/>
    <w:rsid w:val="00633005"/>
    <w:rsid w:val="006353EB"/>
    <w:rsid w:val="006366AF"/>
    <w:rsid w:val="00637135"/>
    <w:rsid w:val="00641416"/>
    <w:rsid w:val="006421C3"/>
    <w:rsid w:val="0064248E"/>
    <w:rsid w:val="00642E7F"/>
    <w:rsid w:val="006444B9"/>
    <w:rsid w:val="00644A8D"/>
    <w:rsid w:val="00650378"/>
    <w:rsid w:val="00651C36"/>
    <w:rsid w:val="00652BA0"/>
    <w:rsid w:val="006547E6"/>
    <w:rsid w:val="00655A6D"/>
    <w:rsid w:val="00655E55"/>
    <w:rsid w:val="006567A4"/>
    <w:rsid w:val="00657A22"/>
    <w:rsid w:val="006610C1"/>
    <w:rsid w:val="00670F9B"/>
    <w:rsid w:val="00671962"/>
    <w:rsid w:val="00672B1B"/>
    <w:rsid w:val="00680418"/>
    <w:rsid w:val="006812F9"/>
    <w:rsid w:val="00683475"/>
    <w:rsid w:val="006846C5"/>
    <w:rsid w:val="006864E8"/>
    <w:rsid w:val="006868D3"/>
    <w:rsid w:val="00686964"/>
    <w:rsid w:val="0068706A"/>
    <w:rsid w:val="0068729E"/>
    <w:rsid w:val="00687A66"/>
    <w:rsid w:val="00691F5B"/>
    <w:rsid w:val="0069360E"/>
    <w:rsid w:val="006A0177"/>
    <w:rsid w:val="006A2A12"/>
    <w:rsid w:val="006A7CC8"/>
    <w:rsid w:val="006B17E8"/>
    <w:rsid w:val="006B47DE"/>
    <w:rsid w:val="006B5AFE"/>
    <w:rsid w:val="006C2AD6"/>
    <w:rsid w:val="006D41FA"/>
    <w:rsid w:val="006D57EF"/>
    <w:rsid w:val="006D7E4D"/>
    <w:rsid w:val="006E06CE"/>
    <w:rsid w:val="006E141C"/>
    <w:rsid w:val="006E41CA"/>
    <w:rsid w:val="006E4729"/>
    <w:rsid w:val="006E6A33"/>
    <w:rsid w:val="006F063F"/>
    <w:rsid w:val="006F1304"/>
    <w:rsid w:val="006F2A8E"/>
    <w:rsid w:val="00701EB2"/>
    <w:rsid w:val="00702633"/>
    <w:rsid w:val="00702948"/>
    <w:rsid w:val="00703039"/>
    <w:rsid w:val="00712E75"/>
    <w:rsid w:val="007139A2"/>
    <w:rsid w:val="00713A72"/>
    <w:rsid w:val="007160C5"/>
    <w:rsid w:val="00717323"/>
    <w:rsid w:val="00722BFC"/>
    <w:rsid w:val="00722C08"/>
    <w:rsid w:val="00727803"/>
    <w:rsid w:val="00730B1D"/>
    <w:rsid w:val="00732E69"/>
    <w:rsid w:val="007342A4"/>
    <w:rsid w:val="00736B4C"/>
    <w:rsid w:val="00737152"/>
    <w:rsid w:val="0074155C"/>
    <w:rsid w:val="00741E94"/>
    <w:rsid w:val="00742B00"/>
    <w:rsid w:val="00743324"/>
    <w:rsid w:val="0074371A"/>
    <w:rsid w:val="007449E4"/>
    <w:rsid w:val="00745A03"/>
    <w:rsid w:val="00746AED"/>
    <w:rsid w:val="00746B7D"/>
    <w:rsid w:val="00747609"/>
    <w:rsid w:val="007553D0"/>
    <w:rsid w:val="00755BBE"/>
    <w:rsid w:val="00763FFB"/>
    <w:rsid w:val="00764596"/>
    <w:rsid w:val="00770352"/>
    <w:rsid w:val="00770A28"/>
    <w:rsid w:val="007742BD"/>
    <w:rsid w:val="00780395"/>
    <w:rsid w:val="00781393"/>
    <w:rsid w:val="00784729"/>
    <w:rsid w:val="00784996"/>
    <w:rsid w:val="007935E6"/>
    <w:rsid w:val="00795239"/>
    <w:rsid w:val="00796BB7"/>
    <w:rsid w:val="007971CC"/>
    <w:rsid w:val="007A03A9"/>
    <w:rsid w:val="007A194B"/>
    <w:rsid w:val="007A2C2A"/>
    <w:rsid w:val="007A3511"/>
    <w:rsid w:val="007A4D11"/>
    <w:rsid w:val="007B254B"/>
    <w:rsid w:val="007B43F6"/>
    <w:rsid w:val="007B580A"/>
    <w:rsid w:val="007B5EED"/>
    <w:rsid w:val="007B7BF2"/>
    <w:rsid w:val="007C0C1A"/>
    <w:rsid w:val="007C2326"/>
    <w:rsid w:val="007C54D9"/>
    <w:rsid w:val="007C6174"/>
    <w:rsid w:val="007D2ADD"/>
    <w:rsid w:val="007D4115"/>
    <w:rsid w:val="007D587A"/>
    <w:rsid w:val="007D6496"/>
    <w:rsid w:val="007D7483"/>
    <w:rsid w:val="007D74A0"/>
    <w:rsid w:val="007D7E96"/>
    <w:rsid w:val="007E1630"/>
    <w:rsid w:val="007E1CD1"/>
    <w:rsid w:val="007E29E3"/>
    <w:rsid w:val="007E2DB3"/>
    <w:rsid w:val="007E3760"/>
    <w:rsid w:val="007E3882"/>
    <w:rsid w:val="007E428C"/>
    <w:rsid w:val="007E5146"/>
    <w:rsid w:val="007E64CE"/>
    <w:rsid w:val="007F110D"/>
    <w:rsid w:val="007F1B61"/>
    <w:rsid w:val="007F530B"/>
    <w:rsid w:val="0080127B"/>
    <w:rsid w:val="00802E60"/>
    <w:rsid w:val="00804EF0"/>
    <w:rsid w:val="008063F3"/>
    <w:rsid w:val="008066DD"/>
    <w:rsid w:val="008068A8"/>
    <w:rsid w:val="00810570"/>
    <w:rsid w:val="00811EB2"/>
    <w:rsid w:val="00811FBD"/>
    <w:rsid w:val="00812319"/>
    <w:rsid w:val="0081546A"/>
    <w:rsid w:val="00815815"/>
    <w:rsid w:val="00815B3D"/>
    <w:rsid w:val="00821404"/>
    <w:rsid w:val="00823369"/>
    <w:rsid w:val="00823E6E"/>
    <w:rsid w:val="008262F0"/>
    <w:rsid w:val="00826785"/>
    <w:rsid w:val="00827D14"/>
    <w:rsid w:val="00830563"/>
    <w:rsid w:val="00831022"/>
    <w:rsid w:val="0083570F"/>
    <w:rsid w:val="008370C4"/>
    <w:rsid w:val="00841B1E"/>
    <w:rsid w:val="0084258B"/>
    <w:rsid w:val="00842955"/>
    <w:rsid w:val="0084305A"/>
    <w:rsid w:val="008450D8"/>
    <w:rsid w:val="00846E39"/>
    <w:rsid w:val="00850131"/>
    <w:rsid w:val="00851D64"/>
    <w:rsid w:val="008522C5"/>
    <w:rsid w:val="00852AA7"/>
    <w:rsid w:val="00862133"/>
    <w:rsid w:val="00863B32"/>
    <w:rsid w:val="00865C40"/>
    <w:rsid w:val="00866C01"/>
    <w:rsid w:val="00867857"/>
    <w:rsid w:val="00867C83"/>
    <w:rsid w:val="00871447"/>
    <w:rsid w:val="00871ED1"/>
    <w:rsid w:val="00876F6E"/>
    <w:rsid w:val="00877B75"/>
    <w:rsid w:val="00877D69"/>
    <w:rsid w:val="008861A0"/>
    <w:rsid w:val="0088728D"/>
    <w:rsid w:val="00890B9D"/>
    <w:rsid w:val="008911BF"/>
    <w:rsid w:val="0089237B"/>
    <w:rsid w:val="008924C6"/>
    <w:rsid w:val="008933E8"/>
    <w:rsid w:val="00894C86"/>
    <w:rsid w:val="008962C6"/>
    <w:rsid w:val="008A0262"/>
    <w:rsid w:val="008A16CC"/>
    <w:rsid w:val="008A1897"/>
    <w:rsid w:val="008A2038"/>
    <w:rsid w:val="008A444C"/>
    <w:rsid w:val="008A6518"/>
    <w:rsid w:val="008A7A3F"/>
    <w:rsid w:val="008B5DEC"/>
    <w:rsid w:val="008C1E35"/>
    <w:rsid w:val="008C3223"/>
    <w:rsid w:val="008C6E89"/>
    <w:rsid w:val="008C7A5A"/>
    <w:rsid w:val="008D219B"/>
    <w:rsid w:val="008D35BB"/>
    <w:rsid w:val="008D5636"/>
    <w:rsid w:val="008D63DA"/>
    <w:rsid w:val="008D66AB"/>
    <w:rsid w:val="008D72FE"/>
    <w:rsid w:val="008E3EA7"/>
    <w:rsid w:val="008F04C3"/>
    <w:rsid w:val="008F05D3"/>
    <w:rsid w:val="008F0C5D"/>
    <w:rsid w:val="008F0F2F"/>
    <w:rsid w:val="008F1A79"/>
    <w:rsid w:val="008F2A7B"/>
    <w:rsid w:val="008F5627"/>
    <w:rsid w:val="008F77F4"/>
    <w:rsid w:val="00902441"/>
    <w:rsid w:val="009024F4"/>
    <w:rsid w:val="00904F6B"/>
    <w:rsid w:val="0090696F"/>
    <w:rsid w:val="00910579"/>
    <w:rsid w:val="009130B2"/>
    <w:rsid w:val="00914505"/>
    <w:rsid w:val="0091567D"/>
    <w:rsid w:val="00916750"/>
    <w:rsid w:val="0092210C"/>
    <w:rsid w:val="009235A7"/>
    <w:rsid w:val="00925B20"/>
    <w:rsid w:val="00926A8C"/>
    <w:rsid w:val="009275AD"/>
    <w:rsid w:val="00927924"/>
    <w:rsid w:val="009321AC"/>
    <w:rsid w:val="00932E55"/>
    <w:rsid w:val="0093533B"/>
    <w:rsid w:val="00937D63"/>
    <w:rsid w:val="00942112"/>
    <w:rsid w:val="0094232F"/>
    <w:rsid w:val="00943CC6"/>
    <w:rsid w:val="00945C0E"/>
    <w:rsid w:val="0094693A"/>
    <w:rsid w:val="0095421C"/>
    <w:rsid w:val="00966399"/>
    <w:rsid w:val="00966C34"/>
    <w:rsid w:val="00967330"/>
    <w:rsid w:val="009756C6"/>
    <w:rsid w:val="00976C8B"/>
    <w:rsid w:val="00980117"/>
    <w:rsid w:val="00983E28"/>
    <w:rsid w:val="00984E28"/>
    <w:rsid w:val="00987DB3"/>
    <w:rsid w:val="009908E9"/>
    <w:rsid w:val="00991ABA"/>
    <w:rsid w:val="009948B6"/>
    <w:rsid w:val="009A273B"/>
    <w:rsid w:val="009A31DB"/>
    <w:rsid w:val="009A53D1"/>
    <w:rsid w:val="009A5D2A"/>
    <w:rsid w:val="009A5FF6"/>
    <w:rsid w:val="009B4ED2"/>
    <w:rsid w:val="009B7D39"/>
    <w:rsid w:val="009C07A3"/>
    <w:rsid w:val="009C1E67"/>
    <w:rsid w:val="009C430E"/>
    <w:rsid w:val="009C587E"/>
    <w:rsid w:val="009C5E20"/>
    <w:rsid w:val="009C6665"/>
    <w:rsid w:val="009C795A"/>
    <w:rsid w:val="009D2362"/>
    <w:rsid w:val="009D3F3D"/>
    <w:rsid w:val="009D5274"/>
    <w:rsid w:val="009D5C85"/>
    <w:rsid w:val="009D5FD1"/>
    <w:rsid w:val="009D61E2"/>
    <w:rsid w:val="009D72D6"/>
    <w:rsid w:val="009E0584"/>
    <w:rsid w:val="009E1DEC"/>
    <w:rsid w:val="009E396F"/>
    <w:rsid w:val="009E46C8"/>
    <w:rsid w:val="009F0D95"/>
    <w:rsid w:val="009F1E3B"/>
    <w:rsid w:val="009F37DF"/>
    <w:rsid w:val="009F5E80"/>
    <w:rsid w:val="009F5F48"/>
    <w:rsid w:val="009F633C"/>
    <w:rsid w:val="009F74C1"/>
    <w:rsid w:val="00A00611"/>
    <w:rsid w:val="00A01334"/>
    <w:rsid w:val="00A01682"/>
    <w:rsid w:val="00A02066"/>
    <w:rsid w:val="00A061FC"/>
    <w:rsid w:val="00A1353F"/>
    <w:rsid w:val="00A16C08"/>
    <w:rsid w:val="00A20F12"/>
    <w:rsid w:val="00A2217E"/>
    <w:rsid w:val="00A224F3"/>
    <w:rsid w:val="00A3270A"/>
    <w:rsid w:val="00A40530"/>
    <w:rsid w:val="00A4450F"/>
    <w:rsid w:val="00A447B6"/>
    <w:rsid w:val="00A46BDB"/>
    <w:rsid w:val="00A47BE9"/>
    <w:rsid w:val="00A504B1"/>
    <w:rsid w:val="00A510E9"/>
    <w:rsid w:val="00A53521"/>
    <w:rsid w:val="00A5443C"/>
    <w:rsid w:val="00A557AC"/>
    <w:rsid w:val="00A56908"/>
    <w:rsid w:val="00A56AE2"/>
    <w:rsid w:val="00A607CC"/>
    <w:rsid w:val="00A60B61"/>
    <w:rsid w:val="00A60F38"/>
    <w:rsid w:val="00A62732"/>
    <w:rsid w:val="00A62F2D"/>
    <w:rsid w:val="00A64E16"/>
    <w:rsid w:val="00A66447"/>
    <w:rsid w:val="00A72DD9"/>
    <w:rsid w:val="00A76BB7"/>
    <w:rsid w:val="00A77502"/>
    <w:rsid w:val="00A7769F"/>
    <w:rsid w:val="00A820D6"/>
    <w:rsid w:val="00A82262"/>
    <w:rsid w:val="00A861E7"/>
    <w:rsid w:val="00A8621A"/>
    <w:rsid w:val="00A87989"/>
    <w:rsid w:val="00A87CAA"/>
    <w:rsid w:val="00A93356"/>
    <w:rsid w:val="00A936B1"/>
    <w:rsid w:val="00A95301"/>
    <w:rsid w:val="00A95315"/>
    <w:rsid w:val="00AA0AF2"/>
    <w:rsid w:val="00AA1232"/>
    <w:rsid w:val="00AA239B"/>
    <w:rsid w:val="00AB1F9C"/>
    <w:rsid w:val="00AC1E97"/>
    <w:rsid w:val="00AC2356"/>
    <w:rsid w:val="00AC5187"/>
    <w:rsid w:val="00AC56B1"/>
    <w:rsid w:val="00AC6737"/>
    <w:rsid w:val="00AD248A"/>
    <w:rsid w:val="00AD4407"/>
    <w:rsid w:val="00AD46CE"/>
    <w:rsid w:val="00AE30FF"/>
    <w:rsid w:val="00AE3BF8"/>
    <w:rsid w:val="00AF178E"/>
    <w:rsid w:val="00AF190C"/>
    <w:rsid w:val="00AF1C0F"/>
    <w:rsid w:val="00AF27D4"/>
    <w:rsid w:val="00AF3B8D"/>
    <w:rsid w:val="00AF4958"/>
    <w:rsid w:val="00AF7A62"/>
    <w:rsid w:val="00B02949"/>
    <w:rsid w:val="00B02D42"/>
    <w:rsid w:val="00B03FFD"/>
    <w:rsid w:val="00B05441"/>
    <w:rsid w:val="00B06399"/>
    <w:rsid w:val="00B12E0E"/>
    <w:rsid w:val="00B14E3C"/>
    <w:rsid w:val="00B16FF4"/>
    <w:rsid w:val="00B22A2D"/>
    <w:rsid w:val="00B26066"/>
    <w:rsid w:val="00B3172A"/>
    <w:rsid w:val="00B31AB5"/>
    <w:rsid w:val="00B31B35"/>
    <w:rsid w:val="00B345A0"/>
    <w:rsid w:val="00B34CCF"/>
    <w:rsid w:val="00B36539"/>
    <w:rsid w:val="00B36849"/>
    <w:rsid w:val="00B36901"/>
    <w:rsid w:val="00B43877"/>
    <w:rsid w:val="00B44EC3"/>
    <w:rsid w:val="00B453EB"/>
    <w:rsid w:val="00B465FA"/>
    <w:rsid w:val="00B52BF0"/>
    <w:rsid w:val="00B5331D"/>
    <w:rsid w:val="00B56837"/>
    <w:rsid w:val="00B610F3"/>
    <w:rsid w:val="00B61E4C"/>
    <w:rsid w:val="00B63044"/>
    <w:rsid w:val="00B64D4F"/>
    <w:rsid w:val="00B65110"/>
    <w:rsid w:val="00B67023"/>
    <w:rsid w:val="00B67327"/>
    <w:rsid w:val="00B67745"/>
    <w:rsid w:val="00B71C3B"/>
    <w:rsid w:val="00B74C70"/>
    <w:rsid w:val="00B75621"/>
    <w:rsid w:val="00B75911"/>
    <w:rsid w:val="00B77351"/>
    <w:rsid w:val="00B84C1F"/>
    <w:rsid w:val="00B8504F"/>
    <w:rsid w:val="00B9010A"/>
    <w:rsid w:val="00B90826"/>
    <w:rsid w:val="00B91C17"/>
    <w:rsid w:val="00B935A4"/>
    <w:rsid w:val="00B972CC"/>
    <w:rsid w:val="00B97591"/>
    <w:rsid w:val="00BA377D"/>
    <w:rsid w:val="00BA509F"/>
    <w:rsid w:val="00BA7D11"/>
    <w:rsid w:val="00BB0973"/>
    <w:rsid w:val="00BB42D1"/>
    <w:rsid w:val="00BB511C"/>
    <w:rsid w:val="00BB53F6"/>
    <w:rsid w:val="00BB67CF"/>
    <w:rsid w:val="00BC0618"/>
    <w:rsid w:val="00BC1CE5"/>
    <w:rsid w:val="00BC4203"/>
    <w:rsid w:val="00BC5BD0"/>
    <w:rsid w:val="00BD04E4"/>
    <w:rsid w:val="00BD05AF"/>
    <w:rsid w:val="00BD1AF3"/>
    <w:rsid w:val="00BD387D"/>
    <w:rsid w:val="00BD696C"/>
    <w:rsid w:val="00BE28F0"/>
    <w:rsid w:val="00BE57DF"/>
    <w:rsid w:val="00BE5827"/>
    <w:rsid w:val="00BE6779"/>
    <w:rsid w:val="00BE6A44"/>
    <w:rsid w:val="00BE7EBC"/>
    <w:rsid w:val="00BF0D70"/>
    <w:rsid w:val="00BF1D3C"/>
    <w:rsid w:val="00BF45A5"/>
    <w:rsid w:val="00BF63D2"/>
    <w:rsid w:val="00C00B33"/>
    <w:rsid w:val="00C01C39"/>
    <w:rsid w:val="00C04100"/>
    <w:rsid w:val="00C06FC2"/>
    <w:rsid w:val="00C07B09"/>
    <w:rsid w:val="00C1019B"/>
    <w:rsid w:val="00C11B7D"/>
    <w:rsid w:val="00C16588"/>
    <w:rsid w:val="00C17B21"/>
    <w:rsid w:val="00C24DE7"/>
    <w:rsid w:val="00C2651C"/>
    <w:rsid w:val="00C2671C"/>
    <w:rsid w:val="00C26A25"/>
    <w:rsid w:val="00C279A5"/>
    <w:rsid w:val="00C27EBA"/>
    <w:rsid w:val="00C30AD3"/>
    <w:rsid w:val="00C318F2"/>
    <w:rsid w:val="00C319AE"/>
    <w:rsid w:val="00C33C12"/>
    <w:rsid w:val="00C36346"/>
    <w:rsid w:val="00C411C6"/>
    <w:rsid w:val="00C4261E"/>
    <w:rsid w:val="00C44B05"/>
    <w:rsid w:val="00C45CE9"/>
    <w:rsid w:val="00C46477"/>
    <w:rsid w:val="00C51FC8"/>
    <w:rsid w:val="00C540C9"/>
    <w:rsid w:val="00C547C4"/>
    <w:rsid w:val="00C55FFF"/>
    <w:rsid w:val="00C565CD"/>
    <w:rsid w:val="00C60BAE"/>
    <w:rsid w:val="00C6211E"/>
    <w:rsid w:val="00C63F60"/>
    <w:rsid w:val="00C64114"/>
    <w:rsid w:val="00C6442B"/>
    <w:rsid w:val="00C65A7E"/>
    <w:rsid w:val="00C67C99"/>
    <w:rsid w:val="00C71C82"/>
    <w:rsid w:val="00C72953"/>
    <w:rsid w:val="00C773D1"/>
    <w:rsid w:val="00C81743"/>
    <w:rsid w:val="00C82710"/>
    <w:rsid w:val="00C8456C"/>
    <w:rsid w:val="00C86654"/>
    <w:rsid w:val="00C86D53"/>
    <w:rsid w:val="00C8712B"/>
    <w:rsid w:val="00C87BDE"/>
    <w:rsid w:val="00C90CB4"/>
    <w:rsid w:val="00C92279"/>
    <w:rsid w:val="00C95143"/>
    <w:rsid w:val="00C95DA6"/>
    <w:rsid w:val="00C969CF"/>
    <w:rsid w:val="00CA044E"/>
    <w:rsid w:val="00CA5F18"/>
    <w:rsid w:val="00CA6927"/>
    <w:rsid w:val="00CA7A76"/>
    <w:rsid w:val="00CB378E"/>
    <w:rsid w:val="00CB46B5"/>
    <w:rsid w:val="00CB533E"/>
    <w:rsid w:val="00CB53BC"/>
    <w:rsid w:val="00CB54F1"/>
    <w:rsid w:val="00CB66F1"/>
    <w:rsid w:val="00CB70D5"/>
    <w:rsid w:val="00CC024D"/>
    <w:rsid w:val="00CC25A2"/>
    <w:rsid w:val="00CC35F0"/>
    <w:rsid w:val="00CC3E82"/>
    <w:rsid w:val="00CC4D2B"/>
    <w:rsid w:val="00CC7800"/>
    <w:rsid w:val="00CD12A2"/>
    <w:rsid w:val="00CD18DA"/>
    <w:rsid w:val="00CD1FB6"/>
    <w:rsid w:val="00CD3E64"/>
    <w:rsid w:val="00CD40A9"/>
    <w:rsid w:val="00CD6C9B"/>
    <w:rsid w:val="00CD702D"/>
    <w:rsid w:val="00CE22E4"/>
    <w:rsid w:val="00CE41D8"/>
    <w:rsid w:val="00CE43F7"/>
    <w:rsid w:val="00CE47F2"/>
    <w:rsid w:val="00CE6926"/>
    <w:rsid w:val="00CE740D"/>
    <w:rsid w:val="00CF055A"/>
    <w:rsid w:val="00CF0986"/>
    <w:rsid w:val="00CF300E"/>
    <w:rsid w:val="00CF3AA9"/>
    <w:rsid w:val="00CF6201"/>
    <w:rsid w:val="00D0270E"/>
    <w:rsid w:val="00D11706"/>
    <w:rsid w:val="00D1262B"/>
    <w:rsid w:val="00D12847"/>
    <w:rsid w:val="00D1290E"/>
    <w:rsid w:val="00D2012C"/>
    <w:rsid w:val="00D21220"/>
    <w:rsid w:val="00D214DF"/>
    <w:rsid w:val="00D22A09"/>
    <w:rsid w:val="00D24C1B"/>
    <w:rsid w:val="00D2575F"/>
    <w:rsid w:val="00D26880"/>
    <w:rsid w:val="00D338E9"/>
    <w:rsid w:val="00D3445E"/>
    <w:rsid w:val="00D34CED"/>
    <w:rsid w:val="00D375D1"/>
    <w:rsid w:val="00D42BEF"/>
    <w:rsid w:val="00D441F2"/>
    <w:rsid w:val="00D4476A"/>
    <w:rsid w:val="00D45C87"/>
    <w:rsid w:val="00D46A74"/>
    <w:rsid w:val="00D478BD"/>
    <w:rsid w:val="00D504E0"/>
    <w:rsid w:val="00D528BE"/>
    <w:rsid w:val="00D5414E"/>
    <w:rsid w:val="00D55A85"/>
    <w:rsid w:val="00D56070"/>
    <w:rsid w:val="00D568B7"/>
    <w:rsid w:val="00D60995"/>
    <w:rsid w:val="00D61E03"/>
    <w:rsid w:val="00D63C30"/>
    <w:rsid w:val="00D67E28"/>
    <w:rsid w:val="00D73F5C"/>
    <w:rsid w:val="00D7446B"/>
    <w:rsid w:val="00D75C50"/>
    <w:rsid w:val="00D77139"/>
    <w:rsid w:val="00D772B2"/>
    <w:rsid w:val="00D812DB"/>
    <w:rsid w:val="00D84767"/>
    <w:rsid w:val="00D86D2A"/>
    <w:rsid w:val="00D9004D"/>
    <w:rsid w:val="00D92E6F"/>
    <w:rsid w:val="00D94435"/>
    <w:rsid w:val="00D96DF6"/>
    <w:rsid w:val="00DA44D6"/>
    <w:rsid w:val="00DA679B"/>
    <w:rsid w:val="00DA6A93"/>
    <w:rsid w:val="00DA768F"/>
    <w:rsid w:val="00DA7BE2"/>
    <w:rsid w:val="00DB436F"/>
    <w:rsid w:val="00DB4482"/>
    <w:rsid w:val="00DB6C17"/>
    <w:rsid w:val="00DB7B84"/>
    <w:rsid w:val="00DB7F78"/>
    <w:rsid w:val="00DC063B"/>
    <w:rsid w:val="00DC0D51"/>
    <w:rsid w:val="00DC0FF4"/>
    <w:rsid w:val="00DC3F48"/>
    <w:rsid w:val="00DC5837"/>
    <w:rsid w:val="00DC64A8"/>
    <w:rsid w:val="00DD1FD1"/>
    <w:rsid w:val="00DD3695"/>
    <w:rsid w:val="00DD6B67"/>
    <w:rsid w:val="00DD7273"/>
    <w:rsid w:val="00DE0FAC"/>
    <w:rsid w:val="00DE40D8"/>
    <w:rsid w:val="00DE4517"/>
    <w:rsid w:val="00DE76DE"/>
    <w:rsid w:val="00DF1C56"/>
    <w:rsid w:val="00DF5216"/>
    <w:rsid w:val="00DF651A"/>
    <w:rsid w:val="00DF7337"/>
    <w:rsid w:val="00E000B8"/>
    <w:rsid w:val="00E03FB5"/>
    <w:rsid w:val="00E04187"/>
    <w:rsid w:val="00E136D3"/>
    <w:rsid w:val="00E14EEE"/>
    <w:rsid w:val="00E20D04"/>
    <w:rsid w:val="00E23E25"/>
    <w:rsid w:val="00E24A8D"/>
    <w:rsid w:val="00E259B2"/>
    <w:rsid w:val="00E3091B"/>
    <w:rsid w:val="00E32EF1"/>
    <w:rsid w:val="00E36334"/>
    <w:rsid w:val="00E422A3"/>
    <w:rsid w:val="00E43171"/>
    <w:rsid w:val="00E43D15"/>
    <w:rsid w:val="00E44440"/>
    <w:rsid w:val="00E44849"/>
    <w:rsid w:val="00E45580"/>
    <w:rsid w:val="00E458D3"/>
    <w:rsid w:val="00E5395B"/>
    <w:rsid w:val="00E54081"/>
    <w:rsid w:val="00E56A42"/>
    <w:rsid w:val="00E605FE"/>
    <w:rsid w:val="00E63C96"/>
    <w:rsid w:val="00E64893"/>
    <w:rsid w:val="00E67394"/>
    <w:rsid w:val="00E70DD2"/>
    <w:rsid w:val="00E7263D"/>
    <w:rsid w:val="00E80187"/>
    <w:rsid w:val="00E872E9"/>
    <w:rsid w:val="00E87863"/>
    <w:rsid w:val="00E87BDF"/>
    <w:rsid w:val="00E9065C"/>
    <w:rsid w:val="00E91DAD"/>
    <w:rsid w:val="00E930F6"/>
    <w:rsid w:val="00E94DFB"/>
    <w:rsid w:val="00E959B7"/>
    <w:rsid w:val="00E96AD5"/>
    <w:rsid w:val="00E96B86"/>
    <w:rsid w:val="00EA2AD8"/>
    <w:rsid w:val="00EA2B25"/>
    <w:rsid w:val="00EA3321"/>
    <w:rsid w:val="00EA39CF"/>
    <w:rsid w:val="00EA3B09"/>
    <w:rsid w:val="00EB1FFC"/>
    <w:rsid w:val="00EB3857"/>
    <w:rsid w:val="00EB5B03"/>
    <w:rsid w:val="00EB661E"/>
    <w:rsid w:val="00EB76B5"/>
    <w:rsid w:val="00EC01F8"/>
    <w:rsid w:val="00EC343F"/>
    <w:rsid w:val="00EC38C0"/>
    <w:rsid w:val="00ED089A"/>
    <w:rsid w:val="00ED4DAB"/>
    <w:rsid w:val="00ED6C62"/>
    <w:rsid w:val="00EE0C72"/>
    <w:rsid w:val="00EE1EA3"/>
    <w:rsid w:val="00EE1EB9"/>
    <w:rsid w:val="00EF20E7"/>
    <w:rsid w:val="00EF2BCF"/>
    <w:rsid w:val="00EF4E74"/>
    <w:rsid w:val="00EF53CD"/>
    <w:rsid w:val="00F033F3"/>
    <w:rsid w:val="00F06A4A"/>
    <w:rsid w:val="00F07D6A"/>
    <w:rsid w:val="00F11C39"/>
    <w:rsid w:val="00F12FA9"/>
    <w:rsid w:val="00F13667"/>
    <w:rsid w:val="00F20753"/>
    <w:rsid w:val="00F237D5"/>
    <w:rsid w:val="00F26262"/>
    <w:rsid w:val="00F2763B"/>
    <w:rsid w:val="00F27B25"/>
    <w:rsid w:val="00F3003E"/>
    <w:rsid w:val="00F31ADF"/>
    <w:rsid w:val="00F320AC"/>
    <w:rsid w:val="00F340BC"/>
    <w:rsid w:val="00F35363"/>
    <w:rsid w:val="00F3591D"/>
    <w:rsid w:val="00F4014B"/>
    <w:rsid w:val="00F45597"/>
    <w:rsid w:val="00F46759"/>
    <w:rsid w:val="00F467C1"/>
    <w:rsid w:val="00F467C8"/>
    <w:rsid w:val="00F50CE6"/>
    <w:rsid w:val="00F552C7"/>
    <w:rsid w:val="00F636A9"/>
    <w:rsid w:val="00F6727F"/>
    <w:rsid w:val="00F7207E"/>
    <w:rsid w:val="00F73771"/>
    <w:rsid w:val="00F742E8"/>
    <w:rsid w:val="00F747B3"/>
    <w:rsid w:val="00F75416"/>
    <w:rsid w:val="00F75AF6"/>
    <w:rsid w:val="00F77D5E"/>
    <w:rsid w:val="00F80294"/>
    <w:rsid w:val="00F80422"/>
    <w:rsid w:val="00F83C93"/>
    <w:rsid w:val="00F86D18"/>
    <w:rsid w:val="00F8750D"/>
    <w:rsid w:val="00F91EFD"/>
    <w:rsid w:val="00F92B2B"/>
    <w:rsid w:val="00F92F97"/>
    <w:rsid w:val="00F959A5"/>
    <w:rsid w:val="00F970AA"/>
    <w:rsid w:val="00FA0A72"/>
    <w:rsid w:val="00FA28C5"/>
    <w:rsid w:val="00FA3494"/>
    <w:rsid w:val="00FA3F5C"/>
    <w:rsid w:val="00FA44B1"/>
    <w:rsid w:val="00FA456B"/>
    <w:rsid w:val="00FA475C"/>
    <w:rsid w:val="00FA4EDC"/>
    <w:rsid w:val="00FA5F63"/>
    <w:rsid w:val="00FA643E"/>
    <w:rsid w:val="00FB0A5B"/>
    <w:rsid w:val="00FB0DDB"/>
    <w:rsid w:val="00FB13FB"/>
    <w:rsid w:val="00FC0B28"/>
    <w:rsid w:val="00FC1340"/>
    <w:rsid w:val="00FC1452"/>
    <w:rsid w:val="00FC3A0C"/>
    <w:rsid w:val="00FC62FF"/>
    <w:rsid w:val="00FD0AD4"/>
    <w:rsid w:val="00FD18E2"/>
    <w:rsid w:val="00FD5DD4"/>
    <w:rsid w:val="00FD60FA"/>
    <w:rsid w:val="00FD6EEB"/>
    <w:rsid w:val="00FE1EA0"/>
    <w:rsid w:val="00FE3DA6"/>
    <w:rsid w:val="00FE58CD"/>
    <w:rsid w:val="00FE7E72"/>
    <w:rsid w:val="00FF280D"/>
    <w:rsid w:val="00FF3D35"/>
    <w:rsid w:val="00FF5499"/>
    <w:rsid w:val="00FF5BF8"/>
    <w:rsid w:val="09F27D34"/>
    <w:rsid w:val="0A8581BA"/>
    <w:rsid w:val="3898A733"/>
    <w:rsid w:val="69B69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67869"/>
  <w15:docId w15:val="{DB238DA7-20C9-0246-97C6-0761F79A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5318F"/>
    <w:rPr>
      <w:sz w:val="24"/>
      <w:szCs w:val="24"/>
      <w:lang w:val="es-ES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Ttulo5">
    <w:name w:val="heading 5"/>
    <w:basedOn w:val="Normal"/>
    <w:next w:val="Normal"/>
    <w:link w:val="Ttulo5C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uiPriority w:val="9"/>
    <w:rsid w:val="00506D7A"/>
    <w:rPr>
      <w:rFonts w:ascii="Calibri Light" w:hAnsi="Calibri Light" w:eastAsia="Times New Roman" w:cs="Times New Roman"/>
      <w:color w:val="2F5496"/>
      <w:sz w:val="32"/>
      <w:szCs w:val="32"/>
    </w:rPr>
  </w:style>
  <w:style w:type="character" w:styleId="Ttulo2Car" w:customStyle="1">
    <w:name w:val="Título 2 Car"/>
    <w:basedOn w:val="Fuentedeprrafopredeter"/>
    <w:link w:val="Ttulo2"/>
    <w:uiPriority w:val="9"/>
    <w:rsid w:val="00506D7A"/>
    <w:rPr>
      <w:rFonts w:ascii="Calibri Light" w:hAnsi="Calibri Light" w:eastAsia="Times New Roman" w:cs="Times New Roman"/>
      <w:color w:val="2F5496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506D7A"/>
    <w:rPr>
      <w:rFonts w:ascii="Calibri Light" w:hAnsi="Calibri Light" w:eastAsia="Times New Roman" w:cs="Times New Roman"/>
      <w:color w:val="1F3763"/>
      <w:sz w:val="24"/>
      <w:szCs w:val="24"/>
    </w:rPr>
  </w:style>
  <w:style w:type="character" w:styleId="Ttulo4Car" w:customStyle="1">
    <w:name w:val="Título 4 Car"/>
    <w:basedOn w:val="Fuentedeprrafopredeter"/>
    <w:link w:val="Ttulo4"/>
    <w:uiPriority w:val="9"/>
    <w:rsid w:val="00506D7A"/>
    <w:rPr>
      <w:rFonts w:ascii="Calibri Light" w:hAnsi="Calibri Light" w:eastAsia="Times New Roman" w:cs="Times New Roman"/>
      <w:i/>
      <w:iCs/>
      <w:color w:val="2F5496"/>
    </w:rPr>
  </w:style>
  <w:style w:type="character" w:styleId="Ttulo5Car" w:customStyle="1">
    <w:name w:val="Título 5 Car"/>
    <w:basedOn w:val="Fuentedeprrafopredeter"/>
    <w:link w:val="Ttulo5"/>
    <w:uiPriority w:val="9"/>
    <w:rsid w:val="00506D7A"/>
    <w:rPr>
      <w:rFonts w:ascii="Calibri Light" w:hAnsi="Calibri Light" w:eastAsia="Times New Roman" w:cs="Times New Roman"/>
      <w:color w:val="2F5496"/>
    </w:rPr>
  </w:style>
  <w:style w:type="character" w:styleId="Ttulo6Car" w:customStyle="1">
    <w:name w:val="Título 6 Car"/>
    <w:basedOn w:val="Fuentedeprrafopredeter"/>
    <w:link w:val="Ttulo6"/>
    <w:uiPriority w:val="9"/>
    <w:rsid w:val="00506D7A"/>
    <w:rPr>
      <w:rFonts w:ascii="Calibri Light" w:hAnsi="Calibri Light" w:eastAsia="Times New Roman" w:cs="Times New Roman"/>
      <w:color w:val="1F3763"/>
    </w:rPr>
  </w:style>
  <w:style w:type="paragraph" w:styleId="Sinespaciado">
    <w:name w:val="No Spacing"/>
    <w:link w:val="SinespaciadoCar"/>
    <w:uiPriority w:val="1"/>
    <w:qFormat/>
    <w:rsid w:val="00105101"/>
    <w:rPr>
      <w:sz w:val="24"/>
      <w:szCs w:val="24"/>
      <w:lang w:val="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06A4A"/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F06A4A"/>
  </w:style>
  <w:style w:type="character" w:styleId="Refdenotaalfinal">
    <w:name w:val="endnote reference"/>
    <w:basedOn w:val="Fuentedeprrafopredeter"/>
    <w:uiPriority w:val="99"/>
    <w:semiHidden/>
    <w:unhideWhenUsed/>
    <w:rsid w:val="00F06A4A"/>
    <w:rPr>
      <w:vertAlign w:val="superscript"/>
    </w:rPr>
  </w:style>
  <w:style w:type="paragraph" w:styleId="Prrafodelista">
    <w:name w:val="List Paragraph"/>
    <w:aliases w:val="FooterText,Listenabsatz1,Bullet List,List Paragraph1,numbered,Paragraphe de liste1,Bulletr List Paragraph,List Paragraph2,列出段落,列出段落1,List Paragraph21,Listeafsnit1,Parágrafo da Lista1,リスト段落1,Párrafo de lista1,Bullet list,List Paragraph11"/>
    <w:basedOn w:val="Normal"/>
    <w:link w:val="PrrafodelistaCar"/>
    <w:uiPriority w:val="34"/>
    <w:qFormat/>
    <w:rsid w:val="00E96AD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533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533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2373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E5146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BB67CF"/>
    <w:rPr>
      <w:b/>
      <w:bCs/>
    </w:rPr>
  </w:style>
  <w:style w:type="character" w:styleId="nfasis">
    <w:name w:val="Emphasis"/>
    <w:basedOn w:val="Fuentedeprrafopredeter"/>
    <w:uiPriority w:val="20"/>
    <w:qFormat/>
    <w:rsid w:val="00BB67CF"/>
    <w:rPr>
      <w:i/>
      <w:iCs/>
    </w:rPr>
  </w:style>
  <w:style w:type="paragraph" w:styleId="Sinespaciado1" w:customStyle="1">
    <w:name w:val="Sin espaciado1"/>
    <w:qFormat/>
    <w:rsid w:val="007C2326"/>
    <w:rPr>
      <w:rFonts w:ascii="Calibri" w:hAnsi="Calibri" w:eastAsia="Calibri"/>
      <w:sz w:val="22"/>
      <w:szCs w:val="22"/>
      <w:lang w:val="es-ES"/>
    </w:rPr>
  </w:style>
  <w:style w:type="paragraph" w:styleId="NoSpacing1" w:customStyle="1">
    <w:name w:val="No Spacing1"/>
    <w:qFormat/>
    <w:rsid w:val="007C2326"/>
    <w:rPr>
      <w:rFonts w:ascii="Calibri" w:hAnsi="Calibri" w:eastAsia="Calibri"/>
      <w:sz w:val="22"/>
      <w:szCs w:val="22"/>
      <w:lang w:val="es-ES_tradnl"/>
    </w:rPr>
  </w:style>
  <w:style w:type="character" w:styleId="SinespaciadoCar" w:customStyle="1">
    <w:name w:val="Sin espaciado Car"/>
    <w:link w:val="Sinespaciado"/>
    <w:uiPriority w:val="1"/>
    <w:locked/>
    <w:rsid w:val="007C2326"/>
    <w:rPr>
      <w:sz w:val="24"/>
      <w:szCs w:val="24"/>
      <w:lang w:val="es"/>
    </w:rPr>
  </w:style>
  <w:style w:type="character" w:styleId="Mencionar">
    <w:name w:val="Mention"/>
    <w:basedOn w:val="Fuentedeprrafopredeter"/>
    <w:uiPriority w:val="99"/>
    <w:unhideWhenUsed/>
    <w:rsid w:val="00F83C93"/>
    <w:rPr>
      <w:color w:val="2B579A"/>
      <w:shd w:val="clear" w:color="auto" w:fill="E6E6E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3C93"/>
    <w:pPr>
      <w:spacing w:after="160"/>
    </w:pPr>
    <w:rPr>
      <w:rFonts w:asciiTheme="minorHAnsi" w:hAnsiTheme="minorHAnsi" w:eastAsiaTheme="minorEastAsia" w:cstheme="minorBidi"/>
      <w:sz w:val="20"/>
      <w:szCs w:val="20"/>
      <w:lang w:eastAsia="ja-JP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F83C93"/>
    <w:rPr>
      <w:rFonts w:asciiTheme="minorHAnsi" w:hAnsiTheme="minorHAnsi" w:eastAsiaTheme="minorEastAsia" w:cstheme="minorBidi"/>
      <w:lang w:eastAsia="ja-JP"/>
    </w:rPr>
  </w:style>
  <w:style w:type="character" w:styleId="Refdecomentario">
    <w:name w:val="annotation reference"/>
    <w:basedOn w:val="Fuentedeprrafopredeter"/>
    <w:uiPriority w:val="99"/>
    <w:semiHidden/>
    <w:unhideWhenUsed/>
    <w:rsid w:val="00F83C93"/>
    <w:rPr>
      <w:sz w:val="16"/>
      <w:szCs w:val="16"/>
    </w:rPr>
  </w:style>
  <w:style w:type="paragraph" w:styleId="NoSpacing3" w:customStyle="1">
    <w:name w:val="No Spacing3"/>
    <w:qFormat/>
    <w:rsid w:val="001F3ED2"/>
    <w:rPr>
      <w:rFonts w:ascii="Calibri" w:hAnsi="Calibri" w:eastAsia="Calibri"/>
      <w:sz w:val="22"/>
      <w:szCs w:val="22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8A444C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8A444C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A444C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8A444C"/>
    <w:rPr>
      <w:sz w:val="24"/>
      <w:szCs w:val="24"/>
    </w:rPr>
  </w:style>
  <w:style w:type="character" w:styleId="normaltextrun" w:customStyle="1">
    <w:name w:val="normaltextrun"/>
    <w:basedOn w:val="Fuentedeprrafopredeter"/>
    <w:rsid w:val="006E41CA"/>
  </w:style>
  <w:style w:type="character" w:styleId="TtuloCar" w:customStyle="1">
    <w:name w:val="Título Car"/>
    <w:basedOn w:val="Fuentedeprrafopredeter"/>
    <w:link w:val="Ttulo"/>
    <w:uiPriority w:val="10"/>
    <w:rsid w:val="00D5607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tulo">
    <w:name w:val="Title"/>
    <w:basedOn w:val="Normal"/>
    <w:next w:val="Normal"/>
    <w:link w:val="TtuloCar"/>
    <w:uiPriority w:val="10"/>
    <w:qFormat/>
    <w:rsid w:val="00D5607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:lang w:val="en-US" w:eastAsia="en-US"/>
    </w:rPr>
  </w:style>
  <w:style w:type="character" w:styleId="TtuloCar1" w:customStyle="1">
    <w:name w:val="Título Car1"/>
    <w:basedOn w:val="Fuentedeprrafopredeter"/>
    <w:uiPriority w:val="10"/>
    <w:rsid w:val="00D56070"/>
    <w:rPr>
      <w:rFonts w:asciiTheme="majorHAnsi" w:hAnsiTheme="majorHAnsi" w:eastAsiaTheme="majorEastAsia" w:cstheme="majorBidi"/>
      <w:spacing w:val="-10"/>
      <w:kern w:val="28"/>
      <w:sz w:val="56"/>
      <w:szCs w:val="56"/>
      <w:lang w:val="es-ES" w:eastAsia="es-ES_tradnl"/>
    </w:rPr>
  </w:style>
  <w:style w:type="paragraph" w:styleId="Revisin">
    <w:name w:val="Revision"/>
    <w:hidden/>
    <w:uiPriority w:val="99"/>
    <w:semiHidden/>
    <w:rsid w:val="00821404"/>
    <w:rPr>
      <w:sz w:val="24"/>
      <w:szCs w:val="24"/>
      <w:lang w:val="es-ES" w:eastAsia="es-ES_tradnl"/>
    </w:rPr>
  </w:style>
  <w:style w:type="character" w:styleId="PrrafodelistaCar" w:customStyle="1">
    <w:name w:val="Párrafo de lista Car"/>
    <w:aliases w:val="FooterText Car,Listenabsatz1 Car,Bullet List Car,List Paragraph1 Car,numbered Car,Paragraphe de liste1 Car,Bulletr List Paragraph Car,List Paragraph2 Car,列出段落 Car,列出段落1 Car,List Paragraph21 Car,Listeafsnit1 Car,リスト段落1 Car"/>
    <w:basedOn w:val="Fuentedeprrafopredeter"/>
    <w:link w:val="Prrafodelista"/>
    <w:uiPriority w:val="34"/>
    <w:qFormat/>
    <w:locked/>
    <w:rsid w:val="00966399"/>
    <w:rPr>
      <w:sz w:val="24"/>
      <w:szCs w:val="24"/>
      <w:lang w:val="es-ES" w:eastAsia="es-ES_tradnl"/>
    </w:rPr>
  </w:style>
  <w:style w:type="character" w:styleId="cf01" w:customStyle="1">
    <w:name w:val="cf01"/>
    <w:basedOn w:val="Fuentedeprrafopredeter"/>
    <w:rsid w:val="00966399"/>
    <w:rPr>
      <w:rFonts w:hint="default" w:ascii="Segoe UI" w:hAnsi="Segoe UI" w:cs="Segoe UI"/>
      <w:sz w:val="18"/>
      <w:szCs w:val="18"/>
    </w:rPr>
  </w:style>
  <w:style w:type="paragraph" w:styleId="pf0" w:customStyle="1">
    <w:name w:val="pf0"/>
    <w:basedOn w:val="Normal"/>
    <w:rsid w:val="00966399"/>
    <w:pPr>
      <w:spacing w:before="100" w:beforeAutospacing="1" w:after="100" w:afterAutospacing="1"/>
    </w:pPr>
    <w:rPr>
      <w:lang w:val="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7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1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325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8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8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95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2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85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5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1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EDED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0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4422">
                  <w:marLeft w:val="120"/>
                  <w:marRight w:val="12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2223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1492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93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3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8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twitter.com/Cisco" TargetMode="External" Id="rId13" /><Relationship Type="http://schemas.openxmlformats.org/officeDocument/2006/relationships/hyperlink" Target="https://u7367035.ct.sendgrid.net/ls/click?upn=u001.Poj1F9nGI3M2MniuU7PQfHkhhPWBGNMvJNbO4EAPce7FZsG5EkSnvtC4C-2Bbopr5xEBh2_SiyBeK-2BfnHBbngR9woVGj7kRQLNS3P4mppV2ugZVmGzp6eimV3JlPAchLJPgLumUNF6q-2Fb5U-2B2myvsSO5npwhKNQNdKATaLBpSdmcbNwEzc5DxJTrlAilyfOjvkz-2FfEE2AkrUsZlxHwlSo-2FxffBn985WVd9G1c1IFL8r6Di-2FiDML4sHJb1T1Nb23K-2Bt4147T9JXTs1n7n-2BlmwN-2BTcznReQ-3D-3D" TargetMode="Externa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hyperlink" Target="https://newsroom.cisco.com/" TargetMode="External" Id="rId12" /><Relationship Type="http://schemas.openxmlformats.org/officeDocument/2006/relationships/hyperlink" Target="http://www.teamlewis.com/es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mailto:ariahern@cisco.com" TargetMode="External" Id="rId16" /><Relationship Type="http://schemas.openxmlformats.org/officeDocument/2006/relationships/header" Target="head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news-blogs.cisco.com/emea/es/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://www.cisco.com/c/es_es/index.html" TargetMode="External" Id="rId15" /><Relationship Type="http://schemas.openxmlformats.org/officeDocument/2006/relationships/endnotes" Target="endnotes.xml" Id="rId10" /><Relationship Type="http://schemas.openxmlformats.org/officeDocument/2006/relationships/hyperlink" Target="mailto:juan.ortiz@teamlewis.com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://www.cisco.com/go/trademarks" TargetMode="External" Id="rId14" /><Relationship Type="http://schemas.openxmlformats.org/officeDocument/2006/relationships/theme" Target="theme/theme1.xml" Id="rId2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0CADD7B1C0A649BC3BEA105FF889A5" ma:contentTypeVersion="" ma:contentTypeDescription="Create a new document." ma:contentTypeScope="" ma:versionID="1e4f77e93de22072d495953a99ac9748">
  <xsd:schema xmlns:xsd="http://www.w3.org/2001/XMLSchema" xmlns:xs="http://www.w3.org/2001/XMLSchema" xmlns:p="http://schemas.microsoft.com/office/2006/metadata/properties" xmlns:ns2="12e5f8c0-cee7-4117-a260-6fb1ed4d85b9" xmlns:ns3="B3B974D3-5BAB-42C0-9B64-CCC88FB5A624" xmlns:ns4="b3b974d3-5bab-42c0-9b64-ccc88fb5a624" targetNamespace="http://schemas.microsoft.com/office/2006/metadata/properties" ma:root="true" ma:fieldsID="c77983b428ae9447d91cb496b88065fb" ns2:_="" ns3:_="" ns4:_="">
    <xsd:import namespace="12e5f8c0-cee7-4117-a260-6fb1ed4d85b9"/>
    <xsd:import namespace="B3B974D3-5BAB-42C0-9B64-CCC88FB5A624"/>
    <xsd:import namespace="b3b974d3-5bab-42c0-9b64-ccc88fb5a6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5f8c0-cee7-4117-a260-6fb1ed4d85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FFB1519-481E-4EFF-A241-928500C81A39}" ma:internalName="TaxCatchAll" ma:showField="CatchAllData" ma:web="{498313ed-a373-4691-b22a-8aa30b755a7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974D3-5BAB-42C0-9B64-CCC88FB5A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974d3-5bab-42c0-9b64-ccc88fb5a624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1031204-b4c4-4586-a21d-e39fdc9fec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974d3-5bab-42c0-9b64-ccc88fb5a624">
      <Terms xmlns="http://schemas.microsoft.com/office/infopath/2007/PartnerControls"/>
    </lcf76f155ced4ddcb4097134ff3c332f>
    <TaxCatchAll xmlns="12e5f8c0-cee7-4117-a260-6fb1ed4d85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5355D5-2073-4FED-9571-84ED2CA34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e5f8c0-cee7-4117-a260-6fb1ed4d85b9"/>
    <ds:schemaRef ds:uri="B3B974D3-5BAB-42C0-9B64-CCC88FB5A624"/>
    <ds:schemaRef ds:uri="b3b974d3-5bab-42c0-9b64-ccc88fb5a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0FA007-E1BE-4E81-AAC7-E9F2A85A7957}">
  <ds:schemaRefs>
    <ds:schemaRef ds:uri="http://schemas.microsoft.com/office/2006/metadata/properties"/>
    <ds:schemaRef ds:uri="http://schemas.microsoft.com/office/infopath/2007/PartnerControls"/>
    <ds:schemaRef ds:uri="b3b974d3-5bab-42c0-9b64-ccc88fb5a624"/>
    <ds:schemaRef ds:uri="12e5f8c0-cee7-4117-a260-6fb1ed4d85b9"/>
  </ds:schemaRefs>
</ds:datastoreItem>
</file>

<file path=customXml/itemProps3.xml><?xml version="1.0" encoding="utf-8"?>
<ds:datastoreItem xmlns:ds="http://schemas.openxmlformats.org/officeDocument/2006/customXml" ds:itemID="{E4225F16-1C29-47D3-BA8F-08E49357FD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522731-9473-924D-BF91-48ADD74106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33cbf82-b979-478d-8f42-ffc892e59dc3}" enabled="0" method="" siteId="{633cbf82-b979-478d-8f42-ffc892e59dc3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Marta Pedrajas</lastModifiedBy>
  <revision>6</revision>
  <dcterms:created xsi:type="dcterms:W3CDTF">2025-09-23T14:02:00.0000000Z</dcterms:created>
  <dcterms:modified xsi:type="dcterms:W3CDTF">2025-09-25T07:28:25.8610442Z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0x010100D30CADD7B1C0A649BC3BEA105FF889A5</vt:lpwstr>
  </property>
  <property fmtid="{D5CDD505-2E9C-101B-9397-08002B2CF9AE}" pid="3" name="MediaServiceImageTags">
    <vt:lpwstr/>
  </property>
</Properties>
</file>