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A429" w14:textId="0A148E67" w:rsidR="00DF5074" w:rsidRDefault="00D74204" w:rsidP="0091210C">
      <w:pPr>
        <w:pStyle w:val="Domylne"/>
        <w:spacing w:line="240" w:lineRule="auto"/>
        <w:jc w:val="right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sz w:val="22"/>
          <w:szCs w:val="22"/>
          <w:u w:color="000000"/>
        </w:rPr>
        <w:t xml:space="preserve">Warszawa, </w:t>
      </w:r>
      <w:r w:rsidR="00443D12">
        <w:rPr>
          <w:rFonts w:ascii="Segoe UI" w:eastAsia="Segoe UI" w:hAnsi="Segoe UI" w:cs="Segoe UI"/>
          <w:sz w:val="22"/>
          <w:szCs w:val="22"/>
          <w:u w:color="000000"/>
        </w:rPr>
        <w:t>2</w:t>
      </w:r>
      <w:r w:rsidR="00207A52">
        <w:rPr>
          <w:rFonts w:ascii="Segoe UI" w:eastAsia="Segoe UI" w:hAnsi="Segoe UI" w:cs="Segoe UI"/>
          <w:sz w:val="22"/>
          <w:szCs w:val="22"/>
          <w:u w:color="000000"/>
        </w:rPr>
        <w:t>4</w:t>
      </w:r>
      <w:r w:rsidR="00443D12">
        <w:rPr>
          <w:rFonts w:ascii="Segoe UI" w:eastAsia="Segoe UI" w:hAnsi="Segoe UI" w:cs="Segoe UI"/>
          <w:sz w:val="22"/>
          <w:szCs w:val="22"/>
          <w:u w:color="000000"/>
        </w:rPr>
        <w:t xml:space="preserve"> </w:t>
      </w:r>
      <w:r w:rsidR="00C37CA3">
        <w:rPr>
          <w:rFonts w:ascii="Segoe UI" w:eastAsia="Segoe UI" w:hAnsi="Segoe UI" w:cs="Segoe UI"/>
          <w:sz w:val="22"/>
          <w:szCs w:val="22"/>
          <w:u w:color="000000"/>
        </w:rPr>
        <w:t xml:space="preserve">września </w:t>
      </w:r>
      <w:r>
        <w:rPr>
          <w:rFonts w:ascii="Segoe UI" w:eastAsia="Segoe UI" w:hAnsi="Segoe UI" w:cs="Segoe UI"/>
          <w:sz w:val="22"/>
          <w:szCs w:val="22"/>
          <w:u w:color="000000"/>
        </w:rPr>
        <w:t>2025 r.</w:t>
      </w:r>
    </w:p>
    <w:p w14:paraId="510B5EFD" w14:textId="77777777" w:rsidR="00DF5074" w:rsidRDefault="00DF5074" w:rsidP="00B808DF">
      <w:pPr>
        <w:pStyle w:val="Domylne"/>
        <w:spacing w:line="240" w:lineRule="auto"/>
        <w:jc w:val="both"/>
        <w:rPr>
          <w:rFonts w:ascii="Segoe UI" w:eastAsia="Segoe UI" w:hAnsi="Segoe UI" w:cs="Segoe UI"/>
          <w:b/>
          <w:bCs/>
          <w:sz w:val="22"/>
          <w:szCs w:val="22"/>
        </w:rPr>
      </w:pPr>
    </w:p>
    <w:p w14:paraId="2DD4BA97" w14:textId="2E4AC226" w:rsidR="00DF5074" w:rsidRPr="001A4C08" w:rsidRDefault="001C7EF8" w:rsidP="00DF5074">
      <w:pPr>
        <w:pStyle w:val="Domylne"/>
        <w:jc w:val="both"/>
        <w:rPr>
          <w:rFonts w:ascii="Segoe UI" w:eastAsia="Segoe UI" w:hAnsi="Segoe UI" w:cs="Segoe UI"/>
          <w:b/>
          <w:bCs/>
          <w:color w:val="C30064" w:themeColor="accent2"/>
          <w:sz w:val="32"/>
          <w:szCs w:val="32"/>
        </w:rPr>
      </w:pPr>
      <w:r>
        <w:rPr>
          <w:rFonts w:ascii="Segoe UI" w:eastAsia="Segoe UI" w:hAnsi="Segoe UI" w:cs="Segoe UI"/>
          <w:b/>
          <w:bCs/>
          <w:color w:val="C30064" w:themeColor="accent2"/>
          <w:sz w:val="32"/>
          <w:szCs w:val="32"/>
        </w:rPr>
        <w:t xml:space="preserve">BOSKO na półkach – Lagardère Travel Retail w Polsce z nową linią produktów </w:t>
      </w:r>
      <w:proofErr w:type="spellStart"/>
      <w:r>
        <w:rPr>
          <w:rFonts w:ascii="Segoe UI" w:eastAsia="Segoe UI" w:hAnsi="Segoe UI" w:cs="Segoe UI"/>
          <w:b/>
          <w:bCs/>
          <w:color w:val="C30064" w:themeColor="accent2"/>
          <w:sz w:val="32"/>
          <w:szCs w:val="32"/>
        </w:rPr>
        <w:t>lifestyle</w:t>
      </w:r>
      <w:proofErr w:type="spellEnd"/>
      <w:r w:rsidR="00DF5074" w:rsidRPr="001A4C08">
        <w:rPr>
          <w:rFonts w:ascii="Segoe UI" w:eastAsia="Segoe UI" w:hAnsi="Segoe UI" w:cs="Segoe UI"/>
          <w:b/>
          <w:bCs/>
          <w:color w:val="C30064" w:themeColor="accent2"/>
          <w:sz w:val="32"/>
          <w:szCs w:val="32"/>
        </w:rPr>
        <w:t xml:space="preserve"> </w:t>
      </w:r>
    </w:p>
    <w:p w14:paraId="5507038D" w14:textId="1CCA8D9D" w:rsidR="00DF5074" w:rsidRPr="00CA6D2D" w:rsidRDefault="00DF5074" w:rsidP="00DF5074">
      <w:pPr>
        <w:pStyle w:val="Domylne"/>
        <w:jc w:val="both"/>
        <w:rPr>
          <w:rFonts w:ascii="Segoe UI" w:eastAsia="Segoe UI" w:hAnsi="Segoe UI" w:cs="Segoe UI"/>
          <w:b/>
          <w:bCs/>
          <w:color w:val="002060"/>
          <w:sz w:val="22"/>
          <w:szCs w:val="22"/>
        </w:rPr>
      </w:pPr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Kolorow</w:t>
      </w:r>
      <w:r w:rsidR="001C7EF8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a</w:t>
      </w:r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, energetyczn</w:t>
      </w:r>
      <w:r w:rsidR="001C7EF8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a</w:t>
      </w:r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 i pełn</w:t>
      </w:r>
      <w:r w:rsidR="001C7EF8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a</w:t>
      </w:r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 radości – tak prezentuje się nowa linia produktów </w:t>
      </w:r>
      <w:proofErr w:type="spellStart"/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lifestyle</w:t>
      </w:r>
      <w:proofErr w:type="spellEnd"/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 BOSKO</w:t>
      </w:r>
      <w:r w:rsidR="001220D7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, marki własnej</w:t>
      </w:r>
      <w:r w:rsidR="00137A8D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 od Lagardère Travel Retail</w:t>
      </w:r>
      <w:r w:rsidR="00B75D70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 w Polsce</w:t>
      </w:r>
      <w:r w:rsidR="001220D7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. </w:t>
      </w:r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Torby, bidony, kubki termiczne i wiele innych przedmiotów codziennego użytku łączą funkcjonalność z atrakcyjnym designem, wpisując się w hasło marki: „Masz BOSKO, nie masz nudy”. Produkty są już dostępne w miejskich oraz lotniskowych punktach sieci </w:t>
      </w:r>
      <w:proofErr w:type="spellStart"/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Relay</w:t>
      </w:r>
      <w:proofErr w:type="spellEnd"/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, </w:t>
      </w:r>
      <w:proofErr w:type="spellStart"/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Inmedio</w:t>
      </w:r>
      <w:proofErr w:type="spellEnd"/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 oraz </w:t>
      </w:r>
      <w:r w:rsidR="00382EF3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 xml:space="preserve">1Minute i </w:t>
      </w:r>
      <w:r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1Minute Smacznego!</w:t>
      </w:r>
      <w:r w:rsidR="00DB5BBC" w:rsidRPr="00CA6D2D">
        <w:rPr>
          <w:rFonts w:ascii="Segoe UI" w:eastAsia="Segoe UI" w:hAnsi="Segoe UI" w:cs="Segoe UI"/>
          <w:b/>
          <w:bCs/>
          <w:color w:val="002060"/>
          <w:sz w:val="22"/>
          <w:szCs w:val="22"/>
        </w:rPr>
        <w:t>.</w:t>
      </w:r>
    </w:p>
    <w:p w14:paraId="31FC77F9" w14:textId="77777777" w:rsidR="00DF5074" w:rsidRPr="002919ED" w:rsidRDefault="00DF5074" w:rsidP="00DF5074">
      <w:pPr>
        <w:pStyle w:val="Domylne"/>
        <w:jc w:val="both"/>
        <w:rPr>
          <w:rFonts w:ascii="Segoe UI" w:eastAsia="Segoe UI" w:hAnsi="Segoe UI" w:cs="Segoe UI"/>
          <w:b/>
          <w:bCs/>
          <w:sz w:val="22"/>
          <w:szCs w:val="22"/>
        </w:rPr>
      </w:pPr>
      <w:r w:rsidRPr="002919ED">
        <w:rPr>
          <w:rFonts w:ascii="Segoe UI" w:eastAsia="Segoe UI" w:hAnsi="Segoe UI" w:cs="Segoe UI"/>
          <w:b/>
          <w:bCs/>
          <w:sz w:val="22"/>
          <w:szCs w:val="22"/>
        </w:rPr>
        <w:t>Kolekcja, która dodaje energii</w:t>
      </w:r>
    </w:p>
    <w:p w14:paraId="3D935257" w14:textId="77777777" w:rsidR="00DF5074" w:rsidRPr="001A4C08" w:rsidRDefault="00DF5074" w:rsidP="00DF5074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 xml:space="preserve">Oferta BOSKO obejmuje praktyczne akcesoria codziennego użytku: torby zakupowe, bidony, kubki termiczne, parasole, smycze na telefon, a także notatniki, ołówki, </w:t>
      </w:r>
      <w:proofErr w:type="spellStart"/>
      <w:r w:rsidRPr="001A4C08">
        <w:rPr>
          <w:rFonts w:ascii="Segoe UI" w:eastAsia="Segoe UI" w:hAnsi="Segoe UI" w:cs="Segoe UI"/>
          <w:sz w:val="22"/>
          <w:szCs w:val="22"/>
        </w:rPr>
        <w:t>zakreślacze</w:t>
      </w:r>
      <w:proofErr w:type="spellEnd"/>
      <w:r w:rsidRPr="001A4C08">
        <w:rPr>
          <w:rFonts w:ascii="Segoe UI" w:eastAsia="Segoe UI" w:hAnsi="Segoe UI" w:cs="Segoe UI"/>
          <w:sz w:val="22"/>
          <w:szCs w:val="22"/>
        </w:rPr>
        <w:t xml:space="preserve"> i długopisy. Ich wyróżnikiem są intensywne kolory, wyraziste grafiki i lekka forma inspirowana trendem </w:t>
      </w:r>
      <w:proofErr w:type="spellStart"/>
      <w:r w:rsidRPr="00A871DC">
        <w:rPr>
          <w:rFonts w:ascii="Segoe UI" w:eastAsia="Segoe UI" w:hAnsi="Segoe UI" w:cs="Segoe UI"/>
          <w:i/>
          <w:iCs/>
          <w:sz w:val="22"/>
          <w:szCs w:val="22"/>
        </w:rPr>
        <w:t>dopamine</w:t>
      </w:r>
      <w:proofErr w:type="spellEnd"/>
      <w:r w:rsidRPr="00A871DC">
        <w:rPr>
          <w:rFonts w:ascii="Segoe UI" w:eastAsia="Segoe UI" w:hAnsi="Segoe UI" w:cs="Segoe UI"/>
          <w:i/>
          <w:iCs/>
          <w:sz w:val="22"/>
          <w:szCs w:val="22"/>
        </w:rPr>
        <w:t xml:space="preserve"> design</w:t>
      </w:r>
      <w:r w:rsidRPr="001A4C08">
        <w:rPr>
          <w:rFonts w:ascii="Segoe UI" w:eastAsia="Segoe UI" w:hAnsi="Segoe UI" w:cs="Segoe UI"/>
          <w:sz w:val="22"/>
          <w:szCs w:val="22"/>
        </w:rPr>
        <w:t xml:space="preserve"> – estetyką celebrującą radość, ekspresję i pozytywne emocje. Dzięki temu nawet najprostsze przedmioty stają się codziennym źródłem energii i dobrego nastroju.</w:t>
      </w:r>
    </w:p>
    <w:p w14:paraId="2DF612D4" w14:textId="5199A213" w:rsidR="00BD4995" w:rsidRPr="00BD4995" w:rsidRDefault="00BD4995" w:rsidP="00BD4995">
      <w:pPr>
        <w:pStyle w:val="Domylne"/>
        <w:rPr>
          <w:rFonts w:ascii="Segoe UI" w:eastAsia="Segoe UI" w:hAnsi="Segoe UI" w:cs="Segoe UI"/>
          <w:b/>
          <w:bCs/>
          <w:sz w:val="22"/>
          <w:szCs w:val="22"/>
        </w:rPr>
      </w:pPr>
      <w:r>
        <w:rPr>
          <w:rFonts w:ascii="Segoe UI" w:eastAsia="Segoe UI" w:hAnsi="Segoe UI" w:cs="Segoe UI"/>
          <w:b/>
          <w:bCs/>
          <w:sz w:val="22"/>
          <w:szCs w:val="22"/>
        </w:rPr>
        <w:t xml:space="preserve">„Masz BOSKO, nie masz nudy”. </w:t>
      </w:r>
      <w:r w:rsidRPr="00BD4995">
        <w:rPr>
          <w:rFonts w:ascii="Segoe UI" w:eastAsia="Segoe UI" w:hAnsi="Segoe UI" w:cs="Segoe UI"/>
          <w:b/>
          <w:bCs/>
          <w:sz w:val="22"/>
          <w:szCs w:val="22"/>
        </w:rPr>
        <w:t>Nowa odsłona marki BOSKO</w:t>
      </w:r>
    </w:p>
    <w:p w14:paraId="14758B36" w14:textId="6758BCD6" w:rsidR="00DF5074" w:rsidRPr="001A4C08" w:rsidRDefault="00DF5074" w:rsidP="00DF5074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 xml:space="preserve">Marka BOSKO pojawiła się na rynku jesienią 2024 r., </w:t>
      </w:r>
      <w:r w:rsidR="00EA473B">
        <w:rPr>
          <w:rFonts w:ascii="Segoe UI" w:eastAsia="Segoe UI" w:hAnsi="Segoe UI" w:cs="Segoe UI"/>
          <w:sz w:val="22"/>
          <w:szCs w:val="22"/>
        </w:rPr>
        <w:t>gdy</w:t>
      </w:r>
      <w:r w:rsidR="00EA473B" w:rsidRPr="001A4C08">
        <w:rPr>
          <w:rFonts w:ascii="Segoe UI" w:eastAsia="Segoe UI" w:hAnsi="Segoe UI" w:cs="Segoe UI"/>
          <w:sz w:val="22"/>
          <w:szCs w:val="22"/>
        </w:rPr>
        <w:t xml:space="preserve"> </w:t>
      </w:r>
      <w:r w:rsidRPr="001A4C08">
        <w:rPr>
          <w:rFonts w:ascii="Segoe UI" w:eastAsia="Segoe UI" w:hAnsi="Segoe UI" w:cs="Segoe UI"/>
          <w:sz w:val="22"/>
          <w:szCs w:val="22"/>
        </w:rPr>
        <w:t>Lagardère Travel Retail</w:t>
      </w:r>
      <w:r w:rsidR="001C7EF8">
        <w:rPr>
          <w:rFonts w:ascii="Segoe UI" w:eastAsia="Segoe UI" w:hAnsi="Segoe UI" w:cs="Segoe UI"/>
          <w:sz w:val="22"/>
          <w:szCs w:val="22"/>
        </w:rPr>
        <w:t xml:space="preserve"> w Polsce</w:t>
      </w:r>
      <w:r w:rsidRPr="001A4C08">
        <w:rPr>
          <w:rFonts w:ascii="Segoe UI" w:eastAsia="Segoe UI" w:hAnsi="Segoe UI" w:cs="Segoe UI"/>
          <w:sz w:val="22"/>
          <w:szCs w:val="22"/>
        </w:rPr>
        <w:t xml:space="preserve"> wprowadziło</w:t>
      </w:r>
      <w:r w:rsidR="001C7EF8">
        <w:rPr>
          <w:rFonts w:ascii="Segoe UI" w:eastAsia="Segoe UI" w:hAnsi="Segoe UI" w:cs="Segoe UI"/>
          <w:sz w:val="22"/>
          <w:szCs w:val="22"/>
        </w:rPr>
        <w:t xml:space="preserve"> do sprzedaży</w:t>
      </w:r>
      <w:r w:rsidRPr="001A4C08">
        <w:rPr>
          <w:rFonts w:ascii="Segoe UI" w:eastAsia="Segoe UI" w:hAnsi="Segoe UI" w:cs="Segoe UI"/>
          <w:sz w:val="22"/>
          <w:szCs w:val="22"/>
        </w:rPr>
        <w:t xml:space="preserve"> napoje energetyczne w wersji klasycznej i bezcukrowej.</w:t>
      </w:r>
      <w:r w:rsidR="001C7EF8">
        <w:rPr>
          <w:rFonts w:ascii="Segoe UI" w:eastAsia="Segoe UI" w:hAnsi="Segoe UI" w:cs="Segoe UI"/>
          <w:sz w:val="22"/>
          <w:szCs w:val="22"/>
        </w:rPr>
        <w:t xml:space="preserve"> Już wtedy marka była </w:t>
      </w:r>
      <w:r w:rsidR="00EA473B">
        <w:rPr>
          <w:rFonts w:ascii="Segoe UI" w:eastAsia="Segoe UI" w:hAnsi="Segoe UI" w:cs="Segoe UI"/>
          <w:sz w:val="22"/>
          <w:szCs w:val="22"/>
        </w:rPr>
        <w:t>planowana</w:t>
      </w:r>
      <w:r w:rsidR="001C7EF8">
        <w:rPr>
          <w:rFonts w:ascii="Segoe UI" w:eastAsia="Segoe UI" w:hAnsi="Segoe UI" w:cs="Segoe UI"/>
          <w:sz w:val="22"/>
          <w:szCs w:val="22"/>
        </w:rPr>
        <w:t xml:space="preserve"> jako koncept obejmujący różne kategorie p</w:t>
      </w:r>
      <w:r w:rsidR="00EA473B">
        <w:rPr>
          <w:rFonts w:ascii="Segoe UI" w:eastAsia="Segoe UI" w:hAnsi="Segoe UI" w:cs="Segoe UI"/>
          <w:sz w:val="22"/>
          <w:szCs w:val="22"/>
        </w:rPr>
        <w:t>roduktowe. W</w:t>
      </w:r>
      <w:r w:rsidR="001C7EF8">
        <w:rPr>
          <w:rFonts w:ascii="Segoe UI" w:eastAsia="Segoe UI" w:hAnsi="Segoe UI" w:cs="Segoe UI"/>
          <w:sz w:val="22"/>
          <w:szCs w:val="22"/>
        </w:rPr>
        <w:t>raz z kolejną premierą jej portfolio wzbogaciło się o linię non-food</w:t>
      </w:r>
      <w:r w:rsidR="00EA473B">
        <w:rPr>
          <w:rFonts w:ascii="Segoe UI" w:eastAsia="Segoe UI" w:hAnsi="Segoe UI" w:cs="Segoe UI"/>
          <w:sz w:val="22"/>
          <w:szCs w:val="22"/>
        </w:rPr>
        <w:t>.</w:t>
      </w:r>
      <w:r w:rsidRPr="001A4C08">
        <w:rPr>
          <w:rFonts w:ascii="Segoe UI" w:eastAsia="Segoe UI" w:hAnsi="Segoe UI" w:cs="Segoe UI"/>
          <w:sz w:val="22"/>
          <w:szCs w:val="22"/>
        </w:rPr>
        <w:t xml:space="preserve"> Dziś BOSKO t</w:t>
      </w:r>
      <w:r w:rsidR="00EA473B">
        <w:rPr>
          <w:rFonts w:ascii="Segoe UI" w:eastAsia="Segoe UI" w:hAnsi="Segoe UI" w:cs="Segoe UI"/>
          <w:sz w:val="22"/>
          <w:szCs w:val="22"/>
        </w:rPr>
        <w:t>worzy</w:t>
      </w:r>
      <w:r w:rsidRPr="001A4C08">
        <w:rPr>
          <w:rFonts w:ascii="Segoe UI" w:eastAsia="Segoe UI" w:hAnsi="Segoe UI" w:cs="Segoe UI"/>
          <w:sz w:val="22"/>
          <w:szCs w:val="22"/>
        </w:rPr>
        <w:t xml:space="preserve"> spójn</w:t>
      </w:r>
      <w:r w:rsidR="00EA473B">
        <w:rPr>
          <w:rFonts w:ascii="Segoe UI" w:eastAsia="Segoe UI" w:hAnsi="Segoe UI" w:cs="Segoe UI"/>
          <w:sz w:val="22"/>
          <w:szCs w:val="22"/>
        </w:rPr>
        <w:t>ą</w:t>
      </w:r>
      <w:r w:rsidRPr="001A4C08">
        <w:rPr>
          <w:rFonts w:ascii="Segoe UI" w:eastAsia="Segoe UI" w:hAnsi="Segoe UI" w:cs="Segoe UI"/>
          <w:sz w:val="22"/>
          <w:szCs w:val="22"/>
        </w:rPr>
        <w:t>, kolorow</w:t>
      </w:r>
      <w:r w:rsidR="00EA473B">
        <w:rPr>
          <w:rFonts w:ascii="Segoe UI" w:eastAsia="Segoe UI" w:hAnsi="Segoe UI" w:cs="Segoe UI"/>
          <w:sz w:val="22"/>
          <w:szCs w:val="22"/>
        </w:rPr>
        <w:t>ą</w:t>
      </w:r>
      <w:r w:rsidRPr="001A4C08">
        <w:rPr>
          <w:rFonts w:ascii="Segoe UI" w:eastAsia="Segoe UI" w:hAnsi="Segoe UI" w:cs="Segoe UI"/>
          <w:sz w:val="22"/>
          <w:szCs w:val="22"/>
        </w:rPr>
        <w:t xml:space="preserve"> kolekcj</w:t>
      </w:r>
      <w:r w:rsidR="00EA473B">
        <w:rPr>
          <w:rFonts w:ascii="Segoe UI" w:eastAsia="Segoe UI" w:hAnsi="Segoe UI" w:cs="Segoe UI"/>
          <w:sz w:val="22"/>
          <w:szCs w:val="22"/>
        </w:rPr>
        <w:t>ę</w:t>
      </w:r>
      <w:r w:rsidRPr="001A4C08">
        <w:rPr>
          <w:rFonts w:ascii="Segoe UI" w:eastAsia="Segoe UI" w:hAnsi="Segoe UI" w:cs="Segoe UI"/>
          <w:sz w:val="22"/>
          <w:szCs w:val="22"/>
        </w:rPr>
        <w:t>, która rozwija się poza segmentem napojów</w:t>
      </w:r>
      <w:r w:rsidR="00EA473B">
        <w:rPr>
          <w:rFonts w:ascii="Segoe UI" w:eastAsia="Segoe UI" w:hAnsi="Segoe UI" w:cs="Segoe UI"/>
          <w:sz w:val="22"/>
          <w:szCs w:val="22"/>
        </w:rPr>
        <w:t xml:space="preserve"> i </w:t>
      </w:r>
      <w:r w:rsidRPr="001A4C08">
        <w:rPr>
          <w:rFonts w:ascii="Segoe UI" w:eastAsia="Segoe UI" w:hAnsi="Segoe UI" w:cs="Segoe UI"/>
          <w:sz w:val="22"/>
          <w:szCs w:val="22"/>
        </w:rPr>
        <w:t>zachow</w:t>
      </w:r>
      <w:r w:rsidR="00EA473B">
        <w:rPr>
          <w:rFonts w:ascii="Segoe UI" w:eastAsia="Segoe UI" w:hAnsi="Segoe UI" w:cs="Segoe UI"/>
          <w:sz w:val="22"/>
          <w:szCs w:val="22"/>
        </w:rPr>
        <w:t>uje</w:t>
      </w:r>
      <w:r w:rsidRPr="001A4C08">
        <w:rPr>
          <w:rFonts w:ascii="Segoe UI" w:eastAsia="Segoe UI" w:hAnsi="Segoe UI" w:cs="Segoe UI"/>
          <w:sz w:val="22"/>
          <w:szCs w:val="22"/>
        </w:rPr>
        <w:t xml:space="preserve"> swój wspólny mianownik – pozytywną energię i brak miejsca na nudę.</w:t>
      </w:r>
    </w:p>
    <w:p w14:paraId="7C6A52C8" w14:textId="09DFC655" w:rsidR="00DF5074" w:rsidRPr="001A4C08" w:rsidRDefault="00DF5074" w:rsidP="00DF5074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 xml:space="preserve">– </w:t>
      </w:r>
      <w:r w:rsidRPr="00A871DC">
        <w:rPr>
          <w:rFonts w:ascii="Segoe UI" w:eastAsia="Segoe UI" w:hAnsi="Segoe UI" w:cs="Segoe UI"/>
          <w:i/>
          <w:iCs/>
          <w:sz w:val="22"/>
          <w:szCs w:val="22"/>
        </w:rPr>
        <w:t>Marka BOSKO to propozycja dla tych, którzy chcą czerpać radość z codzienności. Nasze produkty mają proste przeznaczenie, ale dzięki odważnym połączeniom kolorystycznym i emocjonalnemu konceptowi stają się czymś więcej – źródłem energii, uśmiechu i przyjemności w drodze do pracy, szkoły czy podczas podróży. Chcemy przełamywać schematy i pokazywać, że codzienność może być pełna barw</w:t>
      </w:r>
      <w:r w:rsidRPr="001A4C08">
        <w:rPr>
          <w:rFonts w:ascii="Segoe UI" w:eastAsia="Segoe UI" w:hAnsi="Segoe UI" w:cs="Segoe UI"/>
          <w:sz w:val="22"/>
          <w:szCs w:val="22"/>
        </w:rPr>
        <w:t xml:space="preserve"> – </w:t>
      </w:r>
      <w:r w:rsidR="00CA6D2D" w:rsidRPr="00CA6D2D">
        <w:rPr>
          <w:rFonts w:ascii="Segoe UI" w:eastAsia="Segoe UI" w:hAnsi="Segoe UI" w:cs="Segoe UI"/>
          <w:sz w:val="22"/>
          <w:szCs w:val="22"/>
        </w:rPr>
        <w:t>podkreśla Dariusz Sinkiewicz, dyrektor zarządzający ds. handlowych i innowacji w Lagardère Travel Retail w Polsce.</w:t>
      </w:r>
    </w:p>
    <w:p w14:paraId="663CCE77" w14:textId="671778BD" w:rsidR="00920825" w:rsidRDefault="009D1FD4" w:rsidP="00DF5074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 xml:space="preserve">Produkty </w:t>
      </w:r>
      <w:proofErr w:type="spellStart"/>
      <w:r w:rsidR="00920825">
        <w:rPr>
          <w:rFonts w:ascii="Segoe UI" w:eastAsia="Segoe UI" w:hAnsi="Segoe UI" w:cs="Segoe UI"/>
          <w:sz w:val="22"/>
          <w:szCs w:val="22"/>
        </w:rPr>
        <w:t>lifestyle</w:t>
      </w:r>
      <w:proofErr w:type="spellEnd"/>
      <w:r w:rsidR="00920825">
        <w:rPr>
          <w:rFonts w:ascii="Segoe UI" w:eastAsia="Segoe UI" w:hAnsi="Segoe UI" w:cs="Segoe UI"/>
          <w:sz w:val="22"/>
          <w:szCs w:val="22"/>
        </w:rPr>
        <w:t xml:space="preserve"> </w:t>
      </w:r>
      <w:r w:rsidR="00443D12">
        <w:rPr>
          <w:rFonts w:ascii="Segoe UI" w:eastAsia="Segoe UI" w:hAnsi="Segoe UI" w:cs="Segoe UI"/>
          <w:sz w:val="22"/>
          <w:szCs w:val="22"/>
        </w:rPr>
        <w:t>marki</w:t>
      </w:r>
      <w:r w:rsidRPr="001A4C08">
        <w:rPr>
          <w:rFonts w:ascii="Segoe UI" w:eastAsia="Segoe UI" w:hAnsi="Segoe UI" w:cs="Segoe UI"/>
          <w:sz w:val="22"/>
          <w:szCs w:val="22"/>
        </w:rPr>
        <w:t xml:space="preserve"> są </w:t>
      </w:r>
      <w:r>
        <w:rPr>
          <w:rFonts w:ascii="Segoe UI" w:eastAsia="Segoe UI" w:hAnsi="Segoe UI" w:cs="Segoe UI"/>
          <w:sz w:val="22"/>
          <w:szCs w:val="22"/>
        </w:rPr>
        <w:t xml:space="preserve">już </w:t>
      </w:r>
      <w:r w:rsidRPr="001A4C08">
        <w:rPr>
          <w:rFonts w:ascii="Segoe UI" w:eastAsia="Segoe UI" w:hAnsi="Segoe UI" w:cs="Segoe UI"/>
          <w:sz w:val="22"/>
          <w:szCs w:val="22"/>
        </w:rPr>
        <w:t xml:space="preserve">dostępne w miejskich i lotniskowych punktach </w:t>
      </w:r>
      <w:r w:rsidR="001663DC">
        <w:rPr>
          <w:rFonts w:ascii="Segoe UI" w:eastAsia="Segoe UI" w:hAnsi="Segoe UI" w:cs="Segoe UI"/>
          <w:sz w:val="22"/>
          <w:szCs w:val="22"/>
        </w:rPr>
        <w:t>handlowych</w:t>
      </w:r>
      <w:r w:rsidRPr="001A4C08">
        <w:rPr>
          <w:rFonts w:ascii="Segoe UI" w:eastAsia="Segoe UI" w:hAnsi="Segoe UI" w:cs="Segoe UI"/>
          <w:sz w:val="22"/>
          <w:szCs w:val="22"/>
        </w:rPr>
        <w:t xml:space="preserve"> </w:t>
      </w:r>
      <w:proofErr w:type="spellStart"/>
      <w:r w:rsidRPr="001A4C08">
        <w:rPr>
          <w:rFonts w:ascii="Segoe UI" w:eastAsia="Segoe UI" w:hAnsi="Segoe UI" w:cs="Segoe UI"/>
          <w:sz w:val="22"/>
          <w:szCs w:val="22"/>
        </w:rPr>
        <w:t>Relay</w:t>
      </w:r>
      <w:proofErr w:type="spellEnd"/>
      <w:r w:rsidRPr="001A4C08">
        <w:rPr>
          <w:rFonts w:ascii="Segoe UI" w:eastAsia="Segoe UI" w:hAnsi="Segoe UI" w:cs="Segoe UI"/>
          <w:sz w:val="22"/>
          <w:szCs w:val="22"/>
        </w:rPr>
        <w:t xml:space="preserve">, </w:t>
      </w:r>
      <w:proofErr w:type="spellStart"/>
      <w:r w:rsidRPr="001A4C08">
        <w:rPr>
          <w:rFonts w:ascii="Segoe UI" w:eastAsia="Segoe UI" w:hAnsi="Segoe UI" w:cs="Segoe UI"/>
          <w:sz w:val="22"/>
          <w:szCs w:val="22"/>
        </w:rPr>
        <w:t>Inmedio</w:t>
      </w:r>
      <w:proofErr w:type="spellEnd"/>
      <w:r w:rsidRPr="001A4C08">
        <w:rPr>
          <w:rFonts w:ascii="Segoe UI" w:eastAsia="Segoe UI" w:hAnsi="Segoe UI" w:cs="Segoe UI"/>
          <w:sz w:val="22"/>
          <w:szCs w:val="22"/>
        </w:rPr>
        <w:t xml:space="preserve"> oraz </w:t>
      </w:r>
      <w:r>
        <w:rPr>
          <w:rFonts w:ascii="Segoe UI" w:eastAsia="Segoe UI" w:hAnsi="Segoe UI" w:cs="Segoe UI"/>
          <w:sz w:val="22"/>
          <w:szCs w:val="22"/>
        </w:rPr>
        <w:t xml:space="preserve">1Minute i </w:t>
      </w:r>
      <w:r w:rsidRPr="001A4C08">
        <w:rPr>
          <w:rFonts w:ascii="Segoe UI" w:eastAsia="Segoe UI" w:hAnsi="Segoe UI" w:cs="Segoe UI"/>
          <w:sz w:val="22"/>
          <w:szCs w:val="22"/>
        </w:rPr>
        <w:t>1Minute Smacznego!</w:t>
      </w:r>
      <w:r w:rsidR="00097FE3">
        <w:rPr>
          <w:rFonts w:ascii="Segoe UI" w:eastAsia="Segoe UI" w:hAnsi="Segoe UI" w:cs="Segoe UI"/>
          <w:sz w:val="22"/>
          <w:szCs w:val="22"/>
        </w:rPr>
        <w:t xml:space="preserve">, </w:t>
      </w:r>
      <w:r w:rsidR="002919ED" w:rsidRPr="00262F53">
        <w:rPr>
          <w:rFonts w:ascii="Segoe UI" w:eastAsia="Segoe UI" w:hAnsi="Segoe UI" w:cs="Segoe UI"/>
          <w:sz w:val="22"/>
          <w:szCs w:val="22"/>
        </w:rPr>
        <w:t xml:space="preserve">Pierwsze dni sprzedaży potwierdziły, że </w:t>
      </w:r>
      <w:r w:rsidR="00443D12">
        <w:rPr>
          <w:rFonts w:ascii="Segoe UI" w:eastAsia="Segoe UI" w:hAnsi="Segoe UI" w:cs="Segoe UI"/>
          <w:sz w:val="22"/>
          <w:szCs w:val="22"/>
        </w:rPr>
        <w:t>kolekcja</w:t>
      </w:r>
      <w:r w:rsidR="002919ED" w:rsidRPr="00262F53">
        <w:rPr>
          <w:rFonts w:ascii="Segoe UI" w:eastAsia="Segoe UI" w:hAnsi="Segoe UI" w:cs="Segoe UI"/>
          <w:sz w:val="22"/>
          <w:szCs w:val="22"/>
        </w:rPr>
        <w:t xml:space="preserve"> trafia w gusta klientów –</w:t>
      </w:r>
      <w:r>
        <w:rPr>
          <w:rFonts w:ascii="Segoe UI" w:eastAsia="Segoe UI" w:hAnsi="Segoe UI" w:cs="Segoe UI"/>
          <w:sz w:val="22"/>
          <w:szCs w:val="22"/>
        </w:rPr>
        <w:t xml:space="preserve"> </w:t>
      </w:r>
      <w:r w:rsidR="00920825">
        <w:rPr>
          <w:rFonts w:ascii="Segoe UI" w:eastAsia="Segoe UI" w:hAnsi="Segoe UI" w:cs="Segoe UI"/>
          <w:sz w:val="22"/>
          <w:szCs w:val="22"/>
        </w:rPr>
        <w:t xml:space="preserve">największą popularnością cieszą się parasolki, torby oraz produkty papiernicze, a </w:t>
      </w:r>
      <w:r w:rsidR="00443D12">
        <w:rPr>
          <w:rFonts w:ascii="Segoe UI" w:eastAsia="Segoe UI" w:hAnsi="Segoe UI" w:cs="Segoe UI"/>
          <w:sz w:val="22"/>
          <w:szCs w:val="22"/>
        </w:rPr>
        <w:t>całość</w:t>
      </w:r>
      <w:r w:rsidR="00920825">
        <w:rPr>
          <w:rFonts w:ascii="Segoe UI" w:eastAsia="Segoe UI" w:hAnsi="Segoe UI" w:cs="Segoe UI"/>
          <w:sz w:val="22"/>
          <w:szCs w:val="22"/>
        </w:rPr>
        <w:t xml:space="preserve"> przyciąga </w:t>
      </w:r>
      <w:r w:rsidR="002919ED" w:rsidRPr="00262F53">
        <w:rPr>
          <w:rFonts w:ascii="Segoe UI" w:eastAsia="Segoe UI" w:hAnsi="Segoe UI" w:cs="Segoe UI"/>
          <w:sz w:val="22"/>
          <w:szCs w:val="22"/>
        </w:rPr>
        <w:t>uwagę swoją świeżością oraz oryginalnym stylem.</w:t>
      </w:r>
      <w:r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7AAB9A04" w14:textId="13BE60C6" w:rsidR="00920825" w:rsidRPr="00A871DC" w:rsidRDefault="00920825" w:rsidP="00DF5074">
      <w:pPr>
        <w:pStyle w:val="Domylne"/>
        <w:jc w:val="both"/>
        <w:rPr>
          <w:rFonts w:ascii="Segoe UI" w:eastAsia="Segoe UI" w:hAnsi="Segoe UI" w:cs="Segoe UI"/>
          <w:b/>
          <w:bCs/>
          <w:sz w:val="22"/>
          <w:szCs w:val="22"/>
        </w:rPr>
      </w:pPr>
      <w:r w:rsidRPr="002919ED">
        <w:rPr>
          <w:rFonts w:ascii="Segoe UI" w:eastAsia="Segoe UI" w:hAnsi="Segoe UI" w:cs="Segoe UI"/>
          <w:b/>
          <w:bCs/>
          <w:sz w:val="22"/>
          <w:szCs w:val="22"/>
        </w:rPr>
        <w:lastRenderedPageBreak/>
        <w:t>Kierunek: rozwój i nowe kategorie</w:t>
      </w:r>
    </w:p>
    <w:p w14:paraId="1E538F8B" w14:textId="322138B1" w:rsidR="00BD4995" w:rsidRPr="001A4C08" w:rsidRDefault="00DF5074" w:rsidP="00137A8D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>Lagardère Travel Retail w Polsce zapowiada dalszy rozwój marki BOSKO. Strategia na kolejne trzy lata obejmuje poszerzanie oferty produktowej</w:t>
      </w:r>
      <w:r w:rsidR="00137A8D">
        <w:rPr>
          <w:rFonts w:ascii="Segoe UI" w:eastAsia="Segoe UI" w:hAnsi="Segoe UI" w:cs="Segoe UI"/>
          <w:sz w:val="22"/>
          <w:szCs w:val="22"/>
        </w:rPr>
        <w:t xml:space="preserve"> o nowe linie kolorystyczne i wzornicze,</w:t>
      </w:r>
      <w:r w:rsidRPr="001A4C08">
        <w:rPr>
          <w:rFonts w:ascii="Segoe UI" w:eastAsia="Segoe UI" w:hAnsi="Segoe UI" w:cs="Segoe UI"/>
          <w:sz w:val="22"/>
          <w:szCs w:val="22"/>
        </w:rPr>
        <w:t xml:space="preserve"> jak i wejście w zupełnie nowe kategorie</w:t>
      </w:r>
      <w:r w:rsidR="00137A8D">
        <w:rPr>
          <w:rFonts w:ascii="Segoe UI" w:eastAsia="Segoe UI" w:hAnsi="Segoe UI" w:cs="Segoe UI"/>
          <w:sz w:val="22"/>
          <w:szCs w:val="22"/>
        </w:rPr>
        <w:t xml:space="preserve"> – </w:t>
      </w:r>
      <w:r w:rsidRPr="001A4C08">
        <w:rPr>
          <w:rFonts w:ascii="Segoe UI" w:eastAsia="Segoe UI" w:hAnsi="Segoe UI" w:cs="Segoe UI"/>
          <w:sz w:val="22"/>
          <w:szCs w:val="22"/>
        </w:rPr>
        <w:t>zarówno food, jak i non-food.</w:t>
      </w:r>
      <w:r w:rsidR="00BD4995" w:rsidRPr="00BD4995">
        <w:rPr>
          <w:rFonts w:ascii="Segoe UI" w:eastAsia="Segoe UI" w:hAnsi="Segoe UI" w:cs="Segoe UI"/>
          <w:color w:val="003264"/>
          <w:sz w:val="22"/>
          <w:szCs w:val="22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7E858554" w14:textId="0409C4E5" w:rsidR="00DF5074" w:rsidRPr="001A4C08" w:rsidRDefault="00DF5074" w:rsidP="00DF5074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 xml:space="preserve">– </w:t>
      </w:r>
      <w:r w:rsidRPr="00A871DC">
        <w:rPr>
          <w:rFonts w:ascii="Segoe UI" w:eastAsia="Segoe UI" w:hAnsi="Segoe UI" w:cs="Segoe UI"/>
          <w:i/>
          <w:iCs/>
          <w:sz w:val="22"/>
          <w:szCs w:val="22"/>
        </w:rPr>
        <w:t xml:space="preserve">Marki własne stają się dziś platformą dialogu z konsumentami, a BOSKO jest tego świetnym przykładem. To marka elastyczna, otwarta na różne segmenty produktowe i lokalizacje. Nasze zróżnicowane portfolio – od kawiarni i restauracji, przez sklepy </w:t>
      </w:r>
      <w:proofErr w:type="spellStart"/>
      <w:r w:rsidRPr="00A871DC">
        <w:rPr>
          <w:rFonts w:ascii="Segoe UI" w:eastAsia="Segoe UI" w:hAnsi="Segoe UI" w:cs="Segoe UI"/>
          <w:i/>
          <w:iCs/>
          <w:sz w:val="22"/>
          <w:szCs w:val="22"/>
        </w:rPr>
        <w:t>convenience</w:t>
      </w:r>
      <w:proofErr w:type="spellEnd"/>
      <w:r w:rsidRPr="00A871DC">
        <w:rPr>
          <w:rFonts w:ascii="Segoe UI" w:eastAsia="Segoe UI" w:hAnsi="Segoe UI" w:cs="Segoe UI"/>
          <w:i/>
          <w:iCs/>
          <w:sz w:val="22"/>
          <w:szCs w:val="22"/>
        </w:rPr>
        <w:t xml:space="preserve"> i </w:t>
      </w:r>
      <w:proofErr w:type="spellStart"/>
      <w:r w:rsidRPr="00A871DC">
        <w:rPr>
          <w:rFonts w:ascii="Segoe UI" w:eastAsia="Segoe UI" w:hAnsi="Segoe UI" w:cs="Segoe UI"/>
          <w:i/>
          <w:iCs/>
          <w:sz w:val="22"/>
          <w:szCs w:val="22"/>
        </w:rPr>
        <w:t>foodvenience</w:t>
      </w:r>
      <w:proofErr w:type="spellEnd"/>
      <w:r w:rsidRPr="00A871DC">
        <w:rPr>
          <w:rFonts w:ascii="Segoe UI" w:eastAsia="Segoe UI" w:hAnsi="Segoe UI" w:cs="Segoe UI"/>
          <w:i/>
          <w:iCs/>
          <w:sz w:val="22"/>
          <w:szCs w:val="22"/>
        </w:rPr>
        <w:t xml:space="preserve">, aż po </w:t>
      </w:r>
      <w:proofErr w:type="spellStart"/>
      <w:r w:rsidRPr="00A871DC">
        <w:rPr>
          <w:rFonts w:ascii="Segoe UI" w:eastAsia="Segoe UI" w:hAnsi="Segoe UI" w:cs="Segoe UI"/>
          <w:i/>
          <w:iCs/>
          <w:sz w:val="22"/>
          <w:szCs w:val="22"/>
        </w:rPr>
        <w:t>duty</w:t>
      </w:r>
      <w:proofErr w:type="spellEnd"/>
      <w:r w:rsidRPr="00A871DC">
        <w:rPr>
          <w:rFonts w:ascii="Segoe UI" w:eastAsia="Segoe UI" w:hAnsi="Segoe UI" w:cs="Segoe UI"/>
          <w:i/>
          <w:iCs/>
          <w:sz w:val="22"/>
          <w:szCs w:val="22"/>
        </w:rPr>
        <w:t xml:space="preserve"> </w:t>
      </w:r>
      <w:proofErr w:type="spellStart"/>
      <w:r w:rsidRPr="00A871DC">
        <w:rPr>
          <w:rFonts w:ascii="Segoe UI" w:eastAsia="Segoe UI" w:hAnsi="Segoe UI" w:cs="Segoe UI"/>
          <w:i/>
          <w:iCs/>
          <w:sz w:val="22"/>
          <w:szCs w:val="22"/>
        </w:rPr>
        <w:t>free</w:t>
      </w:r>
      <w:proofErr w:type="spellEnd"/>
      <w:r w:rsidRPr="00A871DC">
        <w:rPr>
          <w:rFonts w:ascii="Segoe UI" w:eastAsia="Segoe UI" w:hAnsi="Segoe UI" w:cs="Segoe UI"/>
          <w:i/>
          <w:iCs/>
          <w:sz w:val="22"/>
          <w:szCs w:val="22"/>
        </w:rPr>
        <w:t xml:space="preserve"> – daje nam wyjątkowe możliwości testowania i rozwijania autorskich konceptów</w:t>
      </w:r>
      <w:r w:rsidRPr="001A4C08">
        <w:rPr>
          <w:rFonts w:ascii="Segoe UI" w:eastAsia="Segoe UI" w:hAnsi="Segoe UI" w:cs="Segoe UI"/>
          <w:sz w:val="22"/>
          <w:szCs w:val="22"/>
        </w:rPr>
        <w:t xml:space="preserve"> – mówi </w:t>
      </w:r>
      <w:r w:rsidR="00CA6D2D">
        <w:rPr>
          <w:rFonts w:ascii="Segoe UI" w:eastAsia="Segoe UI" w:hAnsi="Segoe UI" w:cs="Segoe UI"/>
          <w:sz w:val="22"/>
          <w:szCs w:val="22"/>
        </w:rPr>
        <w:t xml:space="preserve">Dariusz Sinkiewicz. </w:t>
      </w:r>
    </w:p>
    <w:p w14:paraId="636B1ED9" w14:textId="374EC91F" w:rsidR="00DF5074" w:rsidRPr="001A4C08" w:rsidRDefault="00DF5074" w:rsidP="00DF5074">
      <w:pPr>
        <w:pStyle w:val="Domylne"/>
        <w:jc w:val="both"/>
        <w:rPr>
          <w:rFonts w:ascii="Segoe UI" w:eastAsia="Segoe UI" w:hAnsi="Segoe UI" w:cs="Segoe UI"/>
          <w:sz w:val="22"/>
          <w:szCs w:val="22"/>
        </w:rPr>
      </w:pPr>
      <w:r w:rsidRPr="001A4C08">
        <w:rPr>
          <w:rFonts w:ascii="Segoe UI" w:eastAsia="Segoe UI" w:hAnsi="Segoe UI" w:cs="Segoe UI"/>
          <w:sz w:val="22"/>
          <w:szCs w:val="22"/>
        </w:rPr>
        <w:t xml:space="preserve">Nowa linia </w:t>
      </w:r>
      <w:proofErr w:type="spellStart"/>
      <w:r w:rsidRPr="001A4C08">
        <w:rPr>
          <w:rFonts w:ascii="Segoe UI" w:eastAsia="Segoe UI" w:hAnsi="Segoe UI" w:cs="Segoe UI"/>
          <w:sz w:val="22"/>
          <w:szCs w:val="22"/>
        </w:rPr>
        <w:t>lifestyle</w:t>
      </w:r>
      <w:proofErr w:type="spellEnd"/>
      <w:r w:rsidRPr="001A4C08">
        <w:rPr>
          <w:rFonts w:ascii="Segoe UI" w:eastAsia="Segoe UI" w:hAnsi="Segoe UI" w:cs="Segoe UI"/>
          <w:sz w:val="22"/>
          <w:szCs w:val="22"/>
        </w:rPr>
        <w:t xml:space="preserve"> marki BOSKO powstała we współpracy z agencją Dragon Rouge. Za projekty produktowe oraz komunikację odpowiada Lagardère Travel Retail w Polsce.</w:t>
      </w:r>
    </w:p>
    <w:p w14:paraId="23D4C766" w14:textId="77777777" w:rsidR="00DF5074" w:rsidRPr="001A4C08" w:rsidRDefault="00DF5074" w:rsidP="00B808DF">
      <w:pPr>
        <w:pStyle w:val="Domylne"/>
        <w:spacing w:line="240" w:lineRule="auto"/>
        <w:jc w:val="both"/>
        <w:rPr>
          <w:rFonts w:ascii="Segoe UI" w:eastAsia="Segoe UI" w:hAnsi="Segoe UI" w:cs="Segoe UI"/>
          <w:sz w:val="22"/>
          <w:szCs w:val="22"/>
        </w:rPr>
      </w:pPr>
    </w:p>
    <w:p w14:paraId="0303B8FB" w14:textId="77777777" w:rsidR="00585587" w:rsidRPr="00DF5074" w:rsidRDefault="00585587">
      <w:pPr>
        <w:pBdr>
          <w:bottom w:val="single" w:sz="6" w:space="0" w:color="000000"/>
        </w:pBdr>
        <w:spacing w:before="0"/>
        <w:jc w:val="both"/>
        <w:rPr>
          <w:rFonts w:ascii="Segoe UI" w:eastAsia="Segoe UI" w:hAnsi="Segoe UI" w:cs="Segoe UI"/>
          <w:dstrike/>
          <w:color w:val="000000"/>
          <w:sz w:val="22"/>
          <w:szCs w:val="22"/>
          <w:u w:color="000000"/>
        </w:rPr>
      </w:pPr>
    </w:p>
    <w:p w14:paraId="40DC3120" w14:textId="77777777" w:rsidR="00585587" w:rsidRDefault="00D74204">
      <w:pPr>
        <w:spacing w:before="0"/>
        <w:jc w:val="both"/>
      </w:pPr>
      <w:r>
        <w:rPr>
          <w:rFonts w:ascii="Segoe UI" w:eastAsia="Segoe UI" w:hAnsi="Segoe UI" w:cs="Segoe UI"/>
          <w:b/>
          <w:bCs/>
          <w:sz w:val="18"/>
          <w:szCs w:val="18"/>
          <w:shd w:val="clear" w:color="auto" w:fill="FFFFFF"/>
        </w:rPr>
        <w:t>Lagard</w:t>
      </w:r>
      <w:r>
        <w:rPr>
          <w:rFonts w:ascii="Segoe UI" w:eastAsia="Segoe UI" w:hAnsi="Segoe UI" w:cs="Segoe UI"/>
          <w:b/>
          <w:bCs/>
          <w:sz w:val="18"/>
          <w:szCs w:val="18"/>
          <w:shd w:val="clear" w:color="auto" w:fill="FFFFFF"/>
          <w:lang w:val="it-IT"/>
        </w:rPr>
        <w:t>è</w:t>
      </w:r>
      <w:r w:rsidRPr="00CD7561">
        <w:rPr>
          <w:rFonts w:ascii="Segoe UI" w:eastAsia="Segoe UI" w:hAnsi="Segoe UI" w:cs="Segoe UI"/>
          <w:b/>
          <w:bCs/>
          <w:sz w:val="18"/>
          <w:szCs w:val="18"/>
          <w:shd w:val="clear" w:color="auto" w:fill="FFFFFF"/>
        </w:rPr>
        <w:t>re Travel Retail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to globalny lider branż</w:t>
      </w:r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y </w:t>
      </w:r>
      <w:proofErr w:type="spellStart"/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travel</w:t>
      </w:r>
      <w:proofErr w:type="spellEnd"/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</w:t>
      </w:r>
      <w:proofErr w:type="spellStart"/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retail</w:t>
      </w:r>
      <w:proofErr w:type="spellEnd"/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, </w:t>
      </w:r>
      <w:proofErr w:type="spellStart"/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kt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ry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w ramach linii Travel Essentials,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Duty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Free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&amp;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Fashion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oraz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Dining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zarządza siecią ok. 5 tys. sklep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 działających na lotniskach, dworcach kolejowych i w innych przestrzeniach koncesjonowanych w 51 krajach i regionach. W 2023 r. sprzedaż Grupy (100%) wyniosła 7,6 mld euro. W Polsce Lagard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it-IT"/>
        </w:rPr>
        <w:t>è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re Travel Retail działa od 1997 r. – do 2015 r. jako HDS Polska – i rozwija się także w lokalizacjach typowo handlowych (centra, ulice, parki handlowe itd.). W sumie Lagard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it-IT"/>
        </w:rPr>
        <w:t>è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re Travel Retail w Polsce zarządza siecią ok. 1000 różnorodnych punkt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w sprzedaży pod 40 markami takimi jak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Inmedio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,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So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Coffee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,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Relay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, Aelia Duty Free, 1Minute Smacznego!, Costa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Coffee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i inne. Szeroka oferta kreatywnych, szytych na miarę koncept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w handlowych wynika wprost z misji firmy,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kt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ra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opiera się na elastycznym odpowiadaniu na potrzeby partner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 biznesowych i ich klient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w. Lagard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it-IT"/>
        </w:rPr>
        <w:t>è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re Travel Retail realizuje tę misję w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spos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b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zr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wnoważony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. W 2019 r. spółka przyjęła globalną </w:t>
      </w:r>
      <w:r w:rsidRPr="00CD7561"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strategi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ę PEPS (Planet,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Ethics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, People,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Social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), w ramach 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kt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rej zobowiązała się m.in. do promowania lokalnych i odpowiedzialnych produkt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w, redukcji odpad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 oraz osią</w:t>
      </w:r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it-IT"/>
        </w:rPr>
        <w:t>gni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ęcia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 xml:space="preserve"> zerowej emisji netto gaz</w:t>
      </w:r>
      <w:proofErr w:type="spellStart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  <w:lang w:val="es-ES_tradnl"/>
        </w:rPr>
        <w:t>ó</w:t>
      </w:r>
      <w:proofErr w:type="spellEnd"/>
      <w:r>
        <w:rPr>
          <w:rFonts w:ascii="Segoe UI" w:eastAsia="Segoe UI" w:hAnsi="Segoe UI" w:cs="Segoe UI"/>
          <w:color w:val="212B35"/>
          <w:sz w:val="18"/>
          <w:szCs w:val="18"/>
          <w:u w:color="212B35"/>
          <w:shd w:val="clear" w:color="auto" w:fill="FFFFFF"/>
        </w:rPr>
        <w:t>w cieplarnianych przed 2050 r.</w:t>
      </w:r>
    </w:p>
    <w:sectPr w:rsidR="00585587">
      <w:headerReference w:type="default" r:id="rId9"/>
      <w:footerReference w:type="default" r:id="rId10"/>
      <w:pgSz w:w="11900" w:h="16840"/>
      <w:pgMar w:top="1701" w:right="1134" w:bottom="1418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0823" w14:textId="77777777" w:rsidR="00F67AB0" w:rsidRDefault="00F67AB0">
      <w:pPr>
        <w:spacing w:before="0" w:after="0" w:line="240" w:lineRule="auto"/>
      </w:pPr>
      <w:r>
        <w:separator/>
      </w:r>
    </w:p>
  </w:endnote>
  <w:endnote w:type="continuationSeparator" w:id="0">
    <w:p w14:paraId="13F9E665" w14:textId="77777777" w:rsidR="00F67AB0" w:rsidRDefault="00F67A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7EA30" w14:textId="77777777" w:rsidR="00585587" w:rsidRDefault="00D74204">
    <w:pPr>
      <w:tabs>
        <w:tab w:val="center" w:pos="4536"/>
        <w:tab w:val="right" w:pos="9072"/>
      </w:tabs>
      <w:spacing w:before="0"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ABBA" w14:textId="77777777" w:rsidR="00F67AB0" w:rsidRDefault="00F67AB0">
      <w:pPr>
        <w:spacing w:before="0" w:after="0" w:line="240" w:lineRule="auto"/>
      </w:pPr>
      <w:r>
        <w:separator/>
      </w:r>
    </w:p>
  </w:footnote>
  <w:footnote w:type="continuationSeparator" w:id="0">
    <w:p w14:paraId="7949F132" w14:textId="77777777" w:rsidR="00F67AB0" w:rsidRDefault="00F67A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D0D3" w14:textId="77777777" w:rsidR="00585587" w:rsidRDefault="00D74204">
    <w:pPr>
      <w:tabs>
        <w:tab w:val="right" w:pos="9612"/>
      </w:tabs>
      <w:spacing w:before="0" w:after="0"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E9707A7" wp14:editId="730D4E0F">
          <wp:simplePos x="0" y="0"/>
          <wp:positionH relativeFrom="page">
            <wp:posOffset>788669</wp:posOffset>
          </wp:positionH>
          <wp:positionV relativeFrom="page">
            <wp:posOffset>457200</wp:posOffset>
          </wp:positionV>
          <wp:extent cx="953770" cy="300355"/>
          <wp:effectExtent l="0" t="0" r="0" b="0"/>
          <wp:wrapNone/>
          <wp:docPr id="1073741825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770" cy="300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0787EB9" wp14:editId="09A260FE">
          <wp:simplePos x="0" y="0"/>
          <wp:positionH relativeFrom="page">
            <wp:posOffset>782320</wp:posOffset>
          </wp:positionH>
          <wp:positionV relativeFrom="page">
            <wp:posOffset>10013315</wp:posOffset>
          </wp:positionV>
          <wp:extent cx="953770" cy="300355"/>
          <wp:effectExtent l="0" t="0" r="0" b="0"/>
          <wp:wrapNone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770" cy="300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356FA553" wp14:editId="17262BB5">
          <wp:simplePos x="0" y="0"/>
          <wp:positionH relativeFrom="page">
            <wp:posOffset>4415790</wp:posOffset>
          </wp:positionH>
          <wp:positionV relativeFrom="page">
            <wp:posOffset>10140950</wp:posOffset>
          </wp:positionV>
          <wp:extent cx="2261870" cy="170815"/>
          <wp:effectExtent l="0" t="0" r="0" b="0"/>
          <wp:wrapNone/>
          <wp:docPr id="1073741827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g" descr="image1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1870" cy="1708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proofErr w:type="spellStart"/>
    <w:r>
      <w:rPr>
        <w:smallCaps/>
        <w:color w:val="FFFFFF"/>
        <w:u w:color="FFFFFF"/>
      </w:rPr>
      <w:t>Błą</w:t>
    </w:r>
    <w:proofErr w:type="spellEnd"/>
    <w:r>
      <w:rPr>
        <w:smallCaps/>
        <w:color w:val="FFFFFF"/>
        <w:u w:color="FFFFFF"/>
        <w:lang w:val="ru-RU"/>
      </w:rPr>
      <w:t>d! U</w:t>
    </w:r>
    <w:r>
      <w:rPr>
        <w:smallCaps/>
        <w:color w:val="FFFFFF"/>
        <w:u w:color="FFFFFF"/>
      </w:rPr>
      <w:t xml:space="preserve">żyj karty Narzędzia główne, aby zastosować do tekstu, </w:t>
    </w:r>
    <w:proofErr w:type="spellStart"/>
    <w:r>
      <w:rPr>
        <w:smallCaps/>
        <w:color w:val="FFFFFF"/>
        <w:u w:color="FFFFFF"/>
      </w:rPr>
      <w:t>kt</w:t>
    </w:r>
    <w:r>
      <w:rPr>
        <w:smallCaps/>
        <w:color w:val="FFFFFF"/>
        <w:u w:color="FFFFFF"/>
        <w:lang w:val="es-ES_tradnl"/>
      </w:rPr>
      <w:t>ó</w:t>
    </w:r>
    <w:r>
      <w:rPr>
        <w:smallCaps/>
        <w:color w:val="FFFFFF"/>
        <w:u w:color="FFFFFF"/>
      </w:rPr>
      <w:t>ry</w:t>
    </w:r>
    <w:proofErr w:type="spellEnd"/>
    <w:r>
      <w:rPr>
        <w:smallCaps/>
        <w:color w:val="FFFFFF"/>
        <w:u w:color="FFFFFF"/>
      </w:rPr>
      <w:t xml:space="preserve"> ma się tutaj pojawić.</w:t>
    </w:r>
    <w:r>
      <w:rPr>
        <w:b/>
        <w:bCs/>
        <w:smallCaps/>
        <w:color w:val="FFFFFF"/>
        <w:u w:color="FFFFFF"/>
      </w:rPr>
      <w:t xml:space="preserve"> </w:t>
    </w:r>
    <w:r>
      <w:rPr>
        <w:b/>
        <w:bCs/>
        <w:smallCaps/>
        <w:color w:val="FFFFFF"/>
        <w:u w:color="FFFFFF"/>
      </w:rPr>
      <w:tab/>
    </w:r>
    <w:r>
      <w:rPr>
        <w:b/>
        <w:bCs/>
        <w:i/>
        <w:iCs/>
        <w:smallCaps/>
        <w:color w:val="FFFFFF"/>
        <w:sz w:val="16"/>
        <w:szCs w:val="16"/>
        <w:u w:color="FFFFFF"/>
      </w:rPr>
      <w:fldChar w:fldCharType="begin"/>
    </w:r>
    <w:r>
      <w:rPr>
        <w:b/>
        <w:bCs/>
        <w:i/>
        <w:iCs/>
        <w:smallCaps/>
        <w:color w:val="FFFFFF"/>
        <w:sz w:val="16"/>
        <w:szCs w:val="16"/>
        <w:u w:color="FFFFFF"/>
      </w:rPr>
      <w:instrText xml:space="preserve"> PAGE </w:instrText>
    </w:r>
    <w:r>
      <w:rPr>
        <w:b/>
        <w:bCs/>
        <w:i/>
        <w:iCs/>
        <w:smallCaps/>
        <w:color w:val="FFFFFF"/>
        <w:sz w:val="16"/>
        <w:szCs w:val="16"/>
        <w:u w:color="FFFFFF"/>
      </w:rPr>
      <w:fldChar w:fldCharType="separate"/>
    </w:r>
    <w:r w:rsidR="00CD7561">
      <w:rPr>
        <w:b/>
        <w:bCs/>
        <w:i/>
        <w:iCs/>
        <w:smallCaps/>
        <w:noProof/>
        <w:color w:val="FFFFFF"/>
        <w:sz w:val="16"/>
        <w:szCs w:val="16"/>
        <w:u w:color="FFFFFF"/>
      </w:rPr>
      <w:t>1</w:t>
    </w:r>
    <w:r>
      <w:rPr>
        <w:b/>
        <w:bCs/>
        <w:i/>
        <w:iCs/>
        <w:smallCaps/>
        <w:color w:val="FFFFFF"/>
        <w:sz w:val="16"/>
        <w:szCs w:val="16"/>
        <w:u w:color="FFFFFF"/>
      </w:rPr>
      <w:fldChar w:fldCharType="end"/>
    </w:r>
    <w:r>
      <w:rPr>
        <w:b/>
        <w:bCs/>
        <w:i/>
        <w:iCs/>
        <w:smallCaps/>
        <w:color w:val="FFFFFF"/>
        <w:sz w:val="16"/>
        <w:szCs w:val="16"/>
        <w:u w:color="FFFFFF"/>
      </w:rPr>
      <w:t>/</w:t>
    </w:r>
    <w:r>
      <w:rPr>
        <w:b/>
        <w:bCs/>
        <w:i/>
        <w:iCs/>
        <w:smallCaps/>
        <w:color w:val="FFFFFF"/>
        <w:sz w:val="16"/>
        <w:szCs w:val="16"/>
        <w:u w:color="FFFFFF"/>
      </w:rPr>
      <w:fldChar w:fldCharType="begin"/>
    </w:r>
    <w:r>
      <w:rPr>
        <w:b/>
        <w:bCs/>
        <w:i/>
        <w:iCs/>
        <w:smallCaps/>
        <w:color w:val="FFFFFF"/>
        <w:sz w:val="16"/>
        <w:szCs w:val="16"/>
        <w:u w:color="FFFFFF"/>
      </w:rPr>
      <w:instrText xml:space="preserve"> NUMPAGES </w:instrText>
    </w:r>
    <w:r>
      <w:rPr>
        <w:b/>
        <w:bCs/>
        <w:i/>
        <w:iCs/>
        <w:smallCaps/>
        <w:color w:val="FFFFFF"/>
        <w:sz w:val="16"/>
        <w:szCs w:val="16"/>
        <w:u w:color="FFFFFF"/>
      </w:rPr>
      <w:fldChar w:fldCharType="separate"/>
    </w:r>
    <w:r w:rsidR="00CD7561">
      <w:rPr>
        <w:b/>
        <w:bCs/>
        <w:i/>
        <w:iCs/>
        <w:smallCaps/>
        <w:noProof/>
        <w:color w:val="FFFFFF"/>
        <w:sz w:val="16"/>
        <w:szCs w:val="16"/>
        <w:u w:color="FFFFFF"/>
      </w:rPr>
      <w:t>2</w:t>
    </w:r>
    <w:r>
      <w:rPr>
        <w:b/>
        <w:bCs/>
        <w:i/>
        <w:iCs/>
        <w:smallCaps/>
        <w:color w:val="FFFFFF"/>
        <w:sz w:val="16"/>
        <w:szCs w:val="16"/>
        <w:u w:color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87"/>
    <w:rsid w:val="00000C87"/>
    <w:rsid w:val="0003480D"/>
    <w:rsid w:val="00044753"/>
    <w:rsid w:val="00064D32"/>
    <w:rsid w:val="00097FE3"/>
    <w:rsid w:val="000D003D"/>
    <w:rsid w:val="001220D7"/>
    <w:rsid w:val="00137A8D"/>
    <w:rsid w:val="001617E8"/>
    <w:rsid w:val="001663DC"/>
    <w:rsid w:val="00171BFE"/>
    <w:rsid w:val="001856D8"/>
    <w:rsid w:val="001A2C92"/>
    <w:rsid w:val="001A4C08"/>
    <w:rsid w:val="001B78E0"/>
    <w:rsid w:val="001C7EF8"/>
    <w:rsid w:val="001D66C9"/>
    <w:rsid w:val="001F656F"/>
    <w:rsid w:val="00207A52"/>
    <w:rsid w:val="00212D4E"/>
    <w:rsid w:val="0022130D"/>
    <w:rsid w:val="00223382"/>
    <w:rsid w:val="0022732B"/>
    <w:rsid w:val="00262F9D"/>
    <w:rsid w:val="002664A4"/>
    <w:rsid w:val="002919ED"/>
    <w:rsid w:val="002B324F"/>
    <w:rsid w:val="002D7FB9"/>
    <w:rsid w:val="002E5354"/>
    <w:rsid w:val="00382EF3"/>
    <w:rsid w:val="00386AA7"/>
    <w:rsid w:val="003C2DAD"/>
    <w:rsid w:val="00415084"/>
    <w:rsid w:val="00443D12"/>
    <w:rsid w:val="004D3772"/>
    <w:rsid w:val="004F42DA"/>
    <w:rsid w:val="00523461"/>
    <w:rsid w:val="00532FC3"/>
    <w:rsid w:val="00585587"/>
    <w:rsid w:val="005B68D9"/>
    <w:rsid w:val="005C42EA"/>
    <w:rsid w:val="005D1286"/>
    <w:rsid w:val="00607A0B"/>
    <w:rsid w:val="00607A0F"/>
    <w:rsid w:val="00645421"/>
    <w:rsid w:val="00645C71"/>
    <w:rsid w:val="0065400C"/>
    <w:rsid w:val="006643AC"/>
    <w:rsid w:val="00681D32"/>
    <w:rsid w:val="00692681"/>
    <w:rsid w:val="006A440E"/>
    <w:rsid w:val="006D4025"/>
    <w:rsid w:val="006F16F3"/>
    <w:rsid w:val="0071061E"/>
    <w:rsid w:val="0071584F"/>
    <w:rsid w:val="00724B1A"/>
    <w:rsid w:val="00757137"/>
    <w:rsid w:val="0076571A"/>
    <w:rsid w:val="00772393"/>
    <w:rsid w:val="007D7436"/>
    <w:rsid w:val="007F185B"/>
    <w:rsid w:val="008256F0"/>
    <w:rsid w:val="00836442"/>
    <w:rsid w:val="008729AD"/>
    <w:rsid w:val="00877AE6"/>
    <w:rsid w:val="008953A2"/>
    <w:rsid w:val="0091210C"/>
    <w:rsid w:val="00920825"/>
    <w:rsid w:val="0092621E"/>
    <w:rsid w:val="0092761B"/>
    <w:rsid w:val="00940155"/>
    <w:rsid w:val="009A0E49"/>
    <w:rsid w:val="009D1FD4"/>
    <w:rsid w:val="009F3859"/>
    <w:rsid w:val="009F7550"/>
    <w:rsid w:val="00A40D69"/>
    <w:rsid w:val="00A41370"/>
    <w:rsid w:val="00A715DA"/>
    <w:rsid w:val="00A72716"/>
    <w:rsid w:val="00A8297C"/>
    <w:rsid w:val="00A86093"/>
    <w:rsid w:val="00A871DC"/>
    <w:rsid w:val="00AA13B1"/>
    <w:rsid w:val="00AB06F6"/>
    <w:rsid w:val="00AE564A"/>
    <w:rsid w:val="00B213FF"/>
    <w:rsid w:val="00B25B6C"/>
    <w:rsid w:val="00B41912"/>
    <w:rsid w:val="00B607C3"/>
    <w:rsid w:val="00B710AE"/>
    <w:rsid w:val="00B75D70"/>
    <w:rsid w:val="00B808DF"/>
    <w:rsid w:val="00B922D1"/>
    <w:rsid w:val="00BB32CA"/>
    <w:rsid w:val="00BB6A1B"/>
    <w:rsid w:val="00BC5750"/>
    <w:rsid w:val="00BD4995"/>
    <w:rsid w:val="00BF150B"/>
    <w:rsid w:val="00C06261"/>
    <w:rsid w:val="00C37CA3"/>
    <w:rsid w:val="00C54DDC"/>
    <w:rsid w:val="00C664E4"/>
    <w:rsid w:val="00C8296C"/>
    <w:rsid w:val="00C95391"/>
    <w:rsid w:val="00CA6D2D"/>
    <w:rsid w:val="00CD7561"/>
    <w:rsid w:val="00CF5E57"/>
    <w:rsid w:val="00D016E7"/>
    <w:rsid w:val="00D10423"/>
    <w:rsid w:val="00D35CCD"/>
    <w:rsid w:val="00D51D47"/>
    <w:rsid w:val="00D74204"/>
    <w:rsid w:val="00D85FCD"/>
    <w:rsid w:val="00D868D4"/>
    <w:rsid w:val="00D945D4"/>
    <w:rsid w:val="00DB5BBC"/>
    <w:rsid w:val="00DB69C3"/>
    <w:rsid w:val="00DF5074"/>
    <w:rsid w:val="00E0579E"/>
    <w:rsid w:val="00E11D94"/>
    <w:rsid w:val="00E22F1C"/>
    <w:rsid w:val="00E501A6"/>
    <w:rsid w:val="00E720F9"/>
    <w:rsid w:val="00EA1D21"/>
    <w:rsid w:val="00EA473B"/>
    <w:rsid w:val="00F6619B"/>
    <w:rsid w:val="00F67AB0"/>
    <w:rsid w:val="00F85A85"/>
    <w:rsid w:val="00FD4FE0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29B"/>
  <w15:docId w15:val="{84230844-7F69-41B7-91CC-63101E3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40" w:after="140" w:line="252" w:lineRule="auto"/>
    </w:pPr>
    <w:rPr>
      <w:rFonts w:ascii="Quattrocento Sans" w:eastAsia="Quattrocento Sans" w:hAnsi="Quattrocento Sans" w:cs="Quattrocento Sans"/>
      <w:color w:val="003264"/>
      <w:u w:color="0032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756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7561"/>
    <w:rPr>
      <w:rFonts w:ascii="Quattrocento Sans" w:eastAsia="Quattrocento Sans" w:hAnsi="Quattrocento Sans" w:cs="Quattrocento Sans"/>
      <w:color w:val="003264"/>
      <w:u w:color="00326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561"/>
    <w:rPr>
      <w:rFonts w:ascii="Quattrocento Sans" w:eastAsia="Quattrocento Sans" w:hAnsi="Quattrocento Sans" w:cs="Quattrocento Sans"/>
      <w:b/>
      <w:bCs/>
      <w:color w:val="003264"/>
      <w:u w:color="003264"/>
    </w:rPr>
  </w:style>
  <w:style w:type="paragraph" w:styleId="Poprawka">
    <w:name w:val="Revision"/>
    <w:hidden/>
    <w:uiPriority w:val="99"/>
    <w:semiHidden/>
    <w:rsid w:val="00A715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Quattrocento Sans" w:eastAsia="Quattrocento Sans" w:hAnsi="Quattrocento Sans" w:cs="Quattrocento Sans"/>
      <w:color w:val="003264"/>
      <w:u w:color="0032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7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9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7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3264"/>
      </a:accent1>
      <a:accent2>
        <a:srgbClr val="C30064"/>
      </a:accent2>
      <a:accent3>
        <a:srgbClr val="3E3E3E"/>
      </a:accent3>
      <a:accent4>
        <a:srgbClr val="AFAFB4"/>
      </a:accent4>
      <a:accent5>
        <a:srgbClr val="F2F2F2"/>
      </a:accent5>
      <a:accent6>
        <a:srgbClr val="208652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>
            <a:lumOff val="5098"/>
          </a:schemeClr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b5cf6b-2148-44c0-858f-a9a12a982b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AE046842F83479AC59BDB6EFB6E6F" ma:contentTypeVersion="11" ma:contentTypeDescription="Utwórz nowy dokument." ma:contentTypeScope="" ma:versionID="3856d3c08a2d6b39a93409ab46d0b1d8">
  <xsd:schema xmlns:xsd="http://www.w3.org/2001/XMLSchema" xmlns:xs="http://www.w3.org/2001/XMLSchema" xmlns:p="http://schemas.microsoft.com/office/2006/metadata/properties" xmlns:ns3="dfb5cf6b-2148-44c0-858f-a9a12a982bb5" targetNamespace="http://schemas.microsoft.com/office/2006/metadata/properties" ma:root="true" ma:fieldsID="a9c9b64598b6b295d6b86bdd8712d446" ns3:_="">
    <xsd:import namespace="dfb5cf6b-2148-44c0-858f-a9a12a982bb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5cf6b-2148-44c0-858f-a9a12a982b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CFDB4-A20A-4725-AD41-84D70A99D46F}">
  <ds:schemaRefs>
    <ds:schemaRef ds:uri="http://schemas.microsoft.com/office/2006/metadata/properties"/>
    <ds:schemaRef ds:uri="http://schemas.microsoft.com/office/infopath/2007/PartnerControls"/>
    <ds:schemaRef ds:uri="dfb5cf6b-2148-44c0-858f-a9a12a982bb5"/>
  </ds:schemaRefs>
</ds:datastoreItem>
</file>

<file path=customXml/itemProps2.xml><?xml version="1.0" encoding="utf-8"?>
<ds:datastoreItem xmlns:ds="http://schemas.openxmlformats.org/officeDocument/2006/customXml" ds:itemID="{33D439E6-23DC-4ECA-BD23-B4BCBE773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5cf6b-2148-44c0-858f-a9a12a982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41323-0302-450B-B414-8F2C1AEAF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maria.jasek</dc:creator>
  <cp:lastModifiedBy>Magdalena Maksymiuk</cp:lastModifiedBy>
  <cp:revision>4</cp:revision>
  <dcterms:created xsi:type="dcterms:W3CDTF">2025-09-22T11:41:00Z</dcterms:created>
  <dcterms:modified xsi:type="dcterms:W3CDTF">2025-09-24T07:52:00Z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0x010100FF6AE046842F83479AC59BDB6EFB6E6F</vt:lpwstr>
  </property>
  <property fmtid="{D5CDD505-2E9C-101B-9397-08002B2CF9AE}" pid="3" name="MSIP_Label_7e255f85-a57d-4dde-96dc-b9cbef4056e1_Enabled">
    <vt:lpwstr>true</vt:lpwstr>
  </property>
  <property fmtid="{D5CDD505-2E9C-101B-9397-08002B2CF9AE}" pid="4" name="MSIP_Label_7e255f85-a57d-4dde-96dc-b9cbef4056e1_SetDate">
    <vt:lpwstr>2025-09-16T12:13:13Z</vt:lpwstr>
  </property>
  <property fmtid="{D5CDD505-2E9C-101B-9397-08002B2CF9AE}" pid="5" name="MSIP_Label_7e255f85-a57d-4dde-96dc-b9cbef4056e1_Method">
    <vt:lpwstr>Standard</vt:lpwstr>
  </property>
  <property fmtid="{D5CDD505-2E9C-101B-9397-08002B2CF9AE}" pid="6" name="MSIP_Label_7e255f85-a57d-4dde-96dc-b9cbef4056e1_Name">
    <vt:lpwstr>Informacja publiczna</vt:lpwstr>
  </property>
  <property fmtid="{D5CDD505-2E9C-101B-9397-08002B2CF9AE}" pid="7" name="MSIP_Label_7e255f85-a57d-4dde-96dc-b9cbef4056e1_SiteId">
    <vt:lpwstr>1b21c76d-1560-41d5-a2ad-52e60ec27cee</vt:lpwstr>
  </property>
  <property fmtid="{D5CDD505-2E9C-101B-9397-08002B2CF9AE}" pid="8" name="MSIP_Label_7e255f85-a57d-4dde-96dc-b9cbef4056e1_ActionId">
    <vt:lpwstr>0d786da6-d329-4cd2-bfcd-86d48a97a9cb</vt:lpwstr>
  </property>
  <property fmtid="{D5CDD505-2E9C-101B-9397-08002B2CF9AE}" pid="9" name="MSIP_Label_7e255f85-a57d-4dde-96dc-b9cbef4056e1_ContentBits">
    <vt:lpwstr>0</vt:lpwstr>
  </property>
  <property fmtid="{D5CDD505-2E9C-101B-9397-08002B2CF9AE}" pid="10" name="MSIP_Label_7e255f85-a57d-4dde-96dc-b9cbef4056e1_Tag">
    <vt:lpwstr>10, 3, 0, 1</vt:lpwstr>
  </property>
</Properties>
</file>