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46885" w14:textId="1691D5C0" w:rsidR="0085281B" w:rsidRDefault="73FC2B44" w:rsidP="3AB5C591">
      <w:pPr>
        <w:ind w:left="720" w:hanging="720"/>
        <w:jc w:val="center"/>
        <w:rPr>
          <w:b/>
          <w:bCs/>
          <w:sz w:val="38"/>
          <w:szCs w:val="38"/>
        </w:rPr>
      </w:pPr>
      <w:r w:rsidRPr="3AB5C591">
        <w:rPr>
          <w:b/>
          <w:bCs/>
          <w:sz w:val="38"/>
          <w:szCs w:val="38"/>
        </w:rPr>
        <w:t xml:space="preserve"> </w:t>
      </w:r>
    </w:p>
    <w:p w14:paraId="5419A1DD" w14:textId="77695555" w:rsidR="00624874" w:rsidRPr="00624874" w:rsidRDefault="57B126EF" w:rsidP="13599CD1">
      <w:pPr>
        <w:ind w:left="720" w:hanging="720"/>
        <w:jc w:val="center"/>
        <w:rPr>
          <w:b/>
          <w:bCs/>
          <w:sz w:val="28"/>
          <w:szCs w:val="28"/>
          <w:u w:val="single"/>
        </w:rPr>
      </w:pPr>
      <w:r w:rsidRPr="13599CD1">
        <w:rPr>
          <w:b/>
          <w:bCs/>
          <w:sz w:val="28"/>
          <w:szCs w:val="28"/>
          <w:u w:val="single"/>
        </w:rPr>
        <w:t xml:space="preserve">Descubra </w:t>
      </w:r>
      <w:r w:rsidR="1FAD85C9" w:rsidRPr="13599CD1">
        <w:rPr>
          <w:b/>
          <w:bCs/>
          <w:sz w:val="28"/>
          <w:szCs w:val="28"/>
          <w:u w:val="single"/>
        </w:rPr>
        <w:t>os</w:t>
      </w:r>
      <w:r w:rsidR="5E34F194" w:rsidRPr="13599CD1">
        <w:rPr>
          <w:b/>
          <w:bCs/>
          <w:sz w:val="28"/>
          <w:szCs w:val="28"/>
          <w:u w:val="single"/>
        </w:rPr>
        <w:t xml:space="preserve"> </w:t>
      </w:r>
      <w:r w:rsidR="00411C38" w:rsidRPr="13599CD1">
        <w:rPr>
          <w:b/>
          <w:bCs/>
          <w:sz w:val="28"/>
          <w:szCs w:val="28"/>
          <w:u w:val="single"/>
        </w:rPr>
        <w:t xml:space="preserve">Hotéis </w:t>
      </w:r>
      <w:r w:rsidR="1FAD85C9" w:rsidRPr="13599CD1">
        <w:rPr>
          <w:b/>
          <w:bCs/>
          <w:sz w:val="28"/>
          <w:szCs w:val="28"/>
          <w:u w:val="single"/>
        </w:rPr>
        <w:t xml:space="preserve">com opções </w:t>
      </w:r>
      <w:r w:rsidR="4A5781F4" w:rsidRPr="13599CD1">
        <w:rPr>
          <w:b/>
          <w:bCs/>
          <w:sz w:val="28"/>
          <w:szCs w:val="28"/>
          <w:u w:val="single"/>
        </w:rPr>
        <w:t>v</w:t>
      </w:r>
      <w:r w:rsidR="00411C38" w:rsidRPr="13599CD1">
        <w:rPr>
          <w:b/>
          <w:bCs/>
          <w:sz w:val="28"/>
          <w:szCs w:val="28"/>
          <w:u w:val="single"/>
        </w:rPr>
        <w:t xml:space="preserve">egan </w:t>
      </w:r>
      <w:r w:rsidR="5769544E" w:rsidRPr="13599CD1">
        <w:rPr>
          <w:b/>
          <w:bCs/>
          <w:sz w:val="28"/>
          <w:szCs w:val="28"/>
          <w:u w:val="single"/>
        </w:rPr>
        <w:t xml:space="preserve">e </w:t>
      </w:r>
      <w:r w:rsidR="01F8F4E2" w:rsidRPr="13599CD1">
        <w:rPr>
          <w:b/>
          <w:bCs/>
          <w:sz w:val="28"/>
          <w:szCs w:val="28"/>
          <w:u w:val="single"/>
        </w:rPr>
        <w:t>v</w:t>
      </w:r>
      <w:r w:rsidR="259EB01C" w:rsidRPr="13599CD1">
        <w:rPr>
          <w:b/>
          <w:bCs/>
          <w:sz w:val="28"/>
          <w:szCs w:val="28"/>
          <w:u w:val="single"/>
        </w:rPr>
        <w:t>egetarian</w:t>
      </w:r>
      <w:r w:rsidR="0259FD8C" w:rsidRPr="13599CD1">
        <w:rPr>
          <w:b/>
          <w:bCs/>
          <w:sz w:val="28"/>
          <w:szCs w:val="28"/>
          <w:u w:val="single"/>
        </w:rPr>
        <w:t>a</w:t>
      </w:r>
      <w:r w:rsidR="259EB01C" w:rsidRPr="13599CD1">
        <w:rPr>
          <w:b/>
          <w:bCs/>
          <w:sz w:val="28"/>
          <w:szCs w:val="28"/>
          <w:u w:val="single"/>
        </w:rPr>
        <w:t>s</w:t>
      </w:r>
    </w:p>
    <w:p w14:paraId="0205F8B7" w14:textId="67BEC0B0" w:rsidR="17081BC7" w:rsidRDefault="17081BC7" w:rsidP="13599CD1">
      <w:pPr>
        <w:ind w:left="720" w:hanging="720"/>
        <w:jc w:val="center"/>
        <w:rPr>
          <w:b/>
          <w:bCs/>
          <w:sz w:val="38"/>
          <w:szCs w:val="38"/>
        </w:rPr>
      </w:pPr>
      <w:r w:rsidRPr="13599CD1">
        <w:rPr>
          <w:b/>
          <w:bCs/>
          <w:sz w:val="38"/>
          <w:szCs w:val="38"/>
        </w:rPr>
        <w:t>Fãs do</w:t>
      </w:r>
      <w:r w:rsidR="2C080BE8" w:rsidRPr="13599CD1">
        <w:rPr>
          <w:b/>
          <w:bCs/>
          <w:sz w:val="38"/>
          <w:szCs w:val="38"/>
        </w:rPr>
        <w:t xml:space="preserve"> Vegetarianismo </w:t>
      </w:r>
      <w:r w:rsidR="55A3C81E" w:rsidRPr="13599CD1">
        <w:rPr>
          <w:b/>
          <w:bCs/>
          <w:sz w:val="38"/>
          <w:szCs w:val="38"/>
        </w:rPr>
        <w:t xml:space="preserve">têm </w:t>
      </w:r>
      <w:r w:rsidR="2C080BE8" w:rsidRPr="13599CD1">
        <w:rPr>
          <w:b/>
          <w:bCs/>
          <w:sz w:val="38"/>
          <w:szCs w:val="38"/>
        </w:rPr>
        <w:t xml:space="preserve">7 </w:t>
      </w:r>
      <w:r w:rsidR="2B43413A" w:rsidRPr="13599CD1">
        <w:rPr>
          <w:b/>
          <w:bCs/>
          <w:sz w:val="38"/>
          <w:szCs w:val="38"/>
        </w:rPr>
        <w:t>razões para celebrar com a Small Portuguese Hotels</w:t>
      </w:r>
      <w:r w:rsidR="036DA89A" w:rsidRPr="13599CD1">
        <w:rPr>
          <w:b/>
          <w:bCs/>
          <w:sz w:val="38"/>
          <w:szCs w:val="38"/>
        </w:rPr>
        <w:t xml:space="preserve"> </w:t>
      </w:r>
      <w:r w:rsidR="2C080BE8" w:rsidRPr="13599CD1">
        <w:rPr>
          <w:b/>
          <w:bCs/>
          <w:sz w:val="38"/>
          <w:szCs w:val="38"/>
        </w:rPr>
        <w:t xml:space="preserve"> </w:t>
      </w:r>
    </w:p>
    <w:p w14:paraId="24C14A0F" w14:textId="79E3EE65" w:rsidR="00E313AA" w:rsidRDefault="00E313AA">
      <w:pPr>
        <w:spacing w:line="360" w:lineRule="auto"/>
        <w:jc w:val="both"/>
        <w:rPr>
          <w:b/>
        </w:rPr>
      </w:pPr>
    </w:p>
    <w:p w14:paraId="73426E1F" w14:textId="739F672F" w:rsidR="13599CD1" w:rsidRDefault="00F82012" w:rsidP="0E4E4075">
      <w:pPr>
        <w:spacing w:after="0" w:line="360" w:lineRule="auto"/>
        <w:jc w:val="both"/>
      </w:pPr>
      <w:r w:rsidRPr="0E4E4075">
        <w:rPr>
          <w:b/>
          <w:bCs/>
        </w:rPr>
        <w:t xml:space="preserve">Lisboa, </w:t>
      </w:r>
      <w:r w:rsidR="12DAAD2E" w:rsidRPr="0E4E4075">
        <w:rPr>
          <w:b/>
          <w:bCs/>
        </w:rPr>
        <w:t>23</w:t>
      </w:r>
      <w:r w:rsidR="40525D79" w:rsidRPr="0E4E4075">
        <w:rPr>
          <w:b/>
          <w:bCs/>
        </w:rPr>
        <w:t xml:space="preserve"> </w:t>
      </w:r>
      <w:r w:rsidR="00210C03" w:rsidRPr="0E4E4075">
        <w:rPr>
          <w:b/>
          <w:bCs/>
        </w:rPr>
        <w:t xml:space="preserve">de </w:t>
      </w:r>
      <w:r w:rsidR="00D524A9" w:rsidRPr="0E4E4075">
        <w:rPr>
          <w:b/>
          <w:bCs/>
        </w:rPr>
        <w:t>setembr</w:t>
      </w:r>
      <w:r w:rsidRPr="0E4E4075">
        <w:rPr>
          <w:b/>
          <w:bCs/>
        </w:rPr>
        <w:t>o de 202</w:t>
      </w:r>
      <w:r w:rsidR="00A33EBA" w:rsidRPr="0E4E4075">
        <w:rPr>
          <w:b/>
          <w:bCs/>
        </w:rPr>
        <w:t>5</w:t>
      </w:r>
      <w:r w:rsidRPr="0E4E4075">
        <w:rPr>
          <w:b/>
          <w:bCs/>
        </w:rPr>
        <w:t xml:space="preserve"> </w:t>
      </w:r>
      <w:r>
        <w:t>–</w:t>
      </w:r>
      <w:r w:rsidR="00B337A9">
        <w:t xml:space="preserve"> </w:t>
      </w:r>
      <w:r w:rsidR="00F92A0A">
        <w:t xml:space="preserve">Viajar também pode ser sinónimo de escolhas conscientes. </w:t>
      </w:r>
      <w:r w:rsidR="109CEE7F">
        <w:t xml:space="preserve">No mês </w:t>
      </w:r>
      <w:r w:rsidR="1B01F572">
        <w:t xml:space="preserve">em </w:t>
      </w:r>
      <w:r w:rsidR="109CEE7F">
        <w:t xml:space="preserve">que se assinala o </w:t>
      </w:r>
      <w:r w:rsidR="109CEE7F" w:rsidRPr="0E4E4075">
        <w:rPr>
          <w:b/>
          <w:bCs/>
        </w:rPr>
        <w:t>Dia Mundial do Vegetarianismo</w:t>
      </w:r>
      <w:r w:rsidR="109CEE7F">
        <w:t>, a 1 de outubro, a</w:t>
      </w:r>
      <w:r w:rsidR="00F92A0A">
        <w:t xml:space="preserve"> </w:t>
      </w:r>
      <w:hyperlink r:id="rId10">
        <w:r w:rsidR="00F92A0A" w:rsidRPr="0E4E4075">
          <w:rPr>
            <w:rStyle w:val="Hyperlink"/>
          </w:rPr>
          <w:t>Small Portuguese Hotels</w:t>
        </w:r>
      </w:hyperlink>
      <w:r w:rsidR="00F92A0A">
        <w:t xml:space="preserve"> </w:t>
      </w:r>
      <w:r w:rsidR="00A079DA">
        <w:t xml:space="preserve">selecionou </w:t>
      </w:r>
      <w:r w:rsidR="376FFA40">
        <w:t>7</w:t>
      </w:r>
      <w:r w:rsidR="002F011F">
        <w:t xml:space="preserve"> </w:t>
      </w:r>
      <w:r w:rsidR="00F92A0A">
        <w:t xml:space="preserve">hotéis </w:t>
      </w:r>
      <w:r w:rsidR="72202E0D">
        <w:t>por Portugal que oferecem refeições vegetarianas e vegan de comer e chorar por mais. Para além de opções pensadas para o número cada vez maior de portugueses que querem manter este estilo de vida saudável quando viajam, seja no campo, perto do mar ou na cidade, estes hotéis também são refúgios perfeitos para encontrar o equilíbrio e bem-estar que trazem mais sentido ao seu tempo de descanso.</w:t>
      </w:r>
    </w:p>
    <w:p w14:paraId="21FAE4F1" w14:textId="2ADF768E" w:rsidR="13599CD1" w:rsidRDefault="13599CD1" w:rsidP="0E4E4075">
      <w:pPr>
        <w:spacing w:after="0" w:line="360" w:lineRule="auto"/>
        <w:jc w:val="both"/>
      </w:pPr>
    </w:p>
    <w:p w14:paraId="33227D64" w14:textId="75A17A49" w:rsidR="13599CD1" w:rsidRDefault="13599CD1" w:rsidP="0E4E4075">
      <w:pPr>
        <w:spacing w:after="0" w:line="360" w:lineRule="auto"/>
        <w:jc w:val="both"/>
      </w:pPr>
    </w:p>
    <w:p w14:paraId="19DA1206" w14:textId="45717B9C" w:rsidR="005F0BF0" w:rsidRPr="00BC4243" w:rsidRDefault="51D7F4B0" w:rsidP="00D87E51">
      <w:pPr>
        <w:spacing w:after="0" w:line="360" w:lineRule="auto"/>
        <w:jc w:val="both"/>
        <w:rPr>
          <w:b/>
          <w:bCs/>
          <w:lang w:val="en-GB"/>
        </w:rPr>
      </w:pPr>
      <w:hyperlink r:id="rId11">
        <w:r w:rsidRPr="4CCC36A1">
          <w:rPr>
            <w:rStyle w:val="Hyperlink"/>
            <w:b/>
            <w:bCs/>
            <w:lang w:val="en-GB"/>
          </w:rPr>
          <w:t xml:space="preserve">Small Portuguese Hotels – </w:t>
        </w:r>
        <w:r w:rsidR="55D64379" w:rsidRPr="4CCC36A1">
          <w:rPr>
            <w:rStyle w:val="Hyperlink"/>
            <w:b/>
            <w:bCs/>
            <w:lang w:val="en-GB"/>
          </w:rPr>
          <w:t>White Exclusive Suite &amp; Villas</w:t>
        </w:r>
        <w:r w:rsidR="320802A3" w:rsidRPr="4CCC36A1">
          <w:rPr>
            <w:rStyle w:val="Hyperlink"/>
            <w:b/>
            <w:bCs/>
            <w:lang w:val="en-GB"/>
          </w:rPr>
          <w:t xml:space="preserve">, </w:t>
        </w:r>
        <w:r w:rsidR="28AE0275" w:rsidRPr="4CCC36A1">
          <w:rPr>
            <w:rStyle w:val="Hyperlink"/>
            <w:b/>
            <w:bCs/>
            <w:lang w:val="en-GB"/>
          </w:rPr>
          <w:t>Açores</w:t>
        </w:r>
      </w:hyperlink>
    </w:p>
    <w:p w14:paraId="43EEAD78" w14:textId="20F4FA02" w:rsidR="0070200D" w:rsidRDefault="0070200D" w:rsidP="00D87E51">
      <w:pPr>
        <w:spacing w:after="0" w:line="360" w:lineRule="auto"/>
        <w:jc w:val="both"/>
      </w:pPr>
      <w:r w:rsidRPr="0070200D">
        <w:t xml:space="preserve">Um refúgio a poucos passos do mar, o White Exclusive Suites &amp; Villas, nos Açores, foi pensado para quebrar a rotina e permitir uma </w:t>
      </w:r>
      <w:r w:rsidR="00354661">
        <w:t>conexão</w:t>
      </w:r>
      <w:r w:rsidRPr="0070200D">
        <w:t xml:space="preserve"> </w:t>
      </w:r>
      <w:r w:rsidR="00993BB0">
        <w:t>com a</w:t>
      </w:r>
      <w:r w:rsidRPr="0070200D">
        <w:t xml:space="preserve"> paisagem natural. </w:t>
      </w:r>
      <w:r w:rsidR="00993BB0">
        <w:t>D</w:t>
      </w:r>
      <w:r w:rsidRPr="0070200D">
        <w:t xml:space="preserve">a quinta para a mesa, o hotel oferece pequeno-almoço e serviço de bar, </w:t>
      </w:r>
      <w:r w:rsidR="006E1ED0">
        <w:t>e aconselha</w:t>
      </w:r>
      <w:r w:rsidRPr="0070200D">
        <w:t xml:space="preserve"> o restaurante Cardume se d</w:t>
      </w:r>
      <w:r w:rsidR="00E61982">
        <w:t>efine</w:t>
      </w:r>
      <w:r w:rsidRPr="0070200D">
        <w:t xml:space="preserve"> como um verdadeiro laboratório de sabores locais, ser</w:t>
      </w:r>
      <w:r w:rsidR="00E61982">
        <w:t>ve</w:t>
      </w:r>
      <w:r w:rsidRPr="0070200D">
        <w:t xml:space="preserve"> pratos criativos à base de ingredientes frescos da região. Para momentos de relaxamento, o hotel dispõe do espaço </w:t>
      </w:r>
      <w:r w:rsidRPr="0070200D">
        <w:rPr>
          <w:i/>
          <w:iCs/>
        </w:rPr>
        <w:t>wellness</w:t>
      </w:r>
      <w:r w:rsidRPr="0070200D">
        <w:t xml:space="preserve"> Cabana, onde é possível desfrutar de tratamentos exclusivos com o mar como cenário.</w:t>
      </w:r>
    </w:p>
    <w:p w14:paraId="7B7CE6AE" w14:textId="77777777" w:rsidR="00193D1E" w:rsidRPr="00AA5659" w:rsidRDefault="00193D1E" w:rsidP="00D87E51">
      <w:pPr>
        <w:spacing w:after="0" w:line="360" w:lineRule="auto"/>
        <w:jc w:val="both"/>
        <w:rPr>
          <w:b/>
          <w:bCs/>
        </w:rPr>
      </w:pPr>
    </w:p>
    <w:p w14:paraId="47886A5C" w14:textId="611FDA62" w:rsidR="009F2CEB" w:rsidRPr="00AA5659" w:rsidRDefault="4C7E12D2" w:rsidP="4CCC36A1">
      <w:pPr>
        <w:spacing w:after="0" w:line="360" w:lineRule="auto"/>
        <w:jc w:val="both"/>
        <w:rPr>
          <w:b/>
          <w:bCs/>
          <w:lang w:val="pt-BR"/>
        </w:rPr>
      </w:pPr>
      <w:hyperlink r:id="rId12">
        <w:r w:rsidRPr="4CCC36A1">
          <w:rPr>
            <w:rStyle w:val="Hyperlink"/>
            <w:b/>
            <w:bCs/>
            <w:lang w:val="pt-BR"/>
          </w:rPr>
          <w:t xml:space="preserve">Small Portuguese Hotels </w:t>
        </w:r>
        <w:r w:rsidR="0B50F55A" w:rsidRPr="4CCC36A1">
          <w:rPr>
            <w:rStyle w:val="Hyperlink"/>
            <w:b/>
            <w:bCs/>
            <w:lang w:val="pt-BR"/>
          </w:rPr>
          <w:t>–</w:t>
        </w:r>
        <w:r w:rsidRPr="4CCC36A1">
          <w:rPr>
            <w:rStyle w:val="Hyperlink"/>
            <w:b/>
            <w:bCs/>
            <w:lang w:val="pt-BR"/>
          </w:rPr>
          <w:t xml:space="preserve"> </w:t>
        </w:r>
        <w:r w:rsidR="55D64379" w:rsidRPr="4CCC36A1">
          <w:rPr>
            <w:rStyle w:val="Hyperlink"/>
            <w:b/>
            <w:bCs/>
            <w:lang w:val="pt-BR"/>
          </w:rPr>
          <w:t>Hotel Fonte Santa</w:t>
        </w:r>
        <w:r w:rsidR="06762347" w:rsidRPr="4CCC36A1">
          <w:rPr>
            <w:rStyle w:val="Hyperlink"/>
            <w:b/>
            <w:bCs/>
            <w:lang w:val="pt-BR"/>
          </w:rPr>
          <w:t xml:space="preserve"> | Monfortinho</w:t>
        </w:r>
        <w:r w:rsidR="49823361" w:rsidRPr="4CCC36A1">
          <w:rPr>
            <w:rStyle w:val="Hyperlink"/>
            <w:b/>
            <w:bCs/>
            <w:lang w:val="pt-BR"/>
          </w:rPr>
          <w:t>, Castelo Branco</w:t>
        </w:r>
      </w:hyperlink>
    </w:p>
    <w:p w14:paraId="198B3FC6" w14:textId="43B8E322" w:rsidR="13599CD1" w:rsidRDefault="00577565" w:rsidP="0E4E4075">
      <w:pPr>
        <w:spacing w:after="0" w:line="360" w:lineRule="auto"/>
        <w:jc w:val="both"/>
      </w:pPr>
      <w:r>
        <w:t xml:space="preserve">O Hotel Fonte Santa está rodeado de </w:t>
      </w:r>
      <w:r w:rsidR="00736E49">
        <w:t>colinas verdejantes</w:t>
      </w:r>
      <w:r w:rsidR="002D2DCF">
        <w:t>, um local perfeito para descansar.</w:t>
      </w:r>
      <w:r w:rsidR="006F1070">
        <w:t xml:space="preserve"> Os hóspedes podem aproveitar a piscina infinita com vistas naturais</w:t>
      </w:r>
      <w:r w:rsidR="003B0CD9">
        <w:t xml:space="preserve"> ou</w:t>
      </w:r>
      <w:r w:rsidR="006F1070">
        <w:t xml:space="preserve"> o </w:t>
      </w:r>
      <w:r w:rsidR="00736E49">
        <w:t>Land-e-Scape Spa</w:t>
      </w:r>
      <w:r w:rsidR="003B0CD9">
        <w:t>. E,</w:t>
      </w:r>
      <w:r w:rsidR="00736E49">
        <w:t xml:space="preserve"> </w:t>
      </w:r>
      <w:r w:rsidR="003B0CD9">
        <w:t xml:space="preserve">ainda, </w:t>
      </w:r>
      <w:r w:rsidR="00736E49">
        <w:t>deliciar</w:t>
      </w:r>
      <w:r w:rsidR="003B0CD9">
        <w:t>em</w:t>
      </w:r>
      <w:r w:rsidR="00736E49">
        <w:t>-se com a gastronomia local no restaurante Papa Figos</w:t>
      </w:r>
      <w:r w:rsidR="008F43CA">
        <w:t>,</w:t>
      </w:r>
      <w:r w:rsidR="00EA110B">
        <w:t xml:space="preserve"> reconhecido pela qualidade da cozinha tradicional portuguesa, os pratos típicos, especialidades regionais e um ambiente acolhedor. </w:t>
      </w:r>
      <w:r w:rsidR="008F43CA">
        <w:t>A</w:t>
      </w:r>
      <w:r w:rsidR="00EA110B">
        <w:t xml:space="preserve"> carta </w:t>
      </w:r>
      <w:r w:rsidR="008F43CA">
        <w:t xml:space="preserve">inclui opções </w:t>
      </w:r>
      <w:r w:rsidR="00EA110B">
        <w:t>v</w:t>
      </w:r>
      <w:r w:rsidR="008F43CA">
        <w:t>eg</w:t>
      </w:r>
      <w:r w:rsidR="009204AB">
        <w:t xml:space="preserve">anas e sem glúten </w:t>
      </w:r>
      <w:r w:rsidR="00EA110B">
        <w:t>para a</w:t>
      </w:r>
      <w:r w:rsidR="006802E6">
        <w:t>colher todos os visitantes.</w:t>
      </w:r>
    </w:p>
    <w:p w14:paraId="1304135B" w14:textId="77777777" w:rsidR="00BC4243" w:rsidRDefault="00BC4243" w:rsidP="00157D73">
      <w:pPr>
        <w:spacing w:line="360" w:lineRule="auto"/>
        <w:jc w:val="both"/>
      </w:pPr>
    </w:p>
    <w:p w14:paraId="6C93B3BD" w14:textId="104FCE49" w:rsidR="009B17E9" w:rsidRPr="00BC4243" w:rsidRDefault="5D78DDD5" w:rsidP="4CCC36A1">
      <w:pPr>
        <w:spacing w:line="360" w:lineRule="auto"/>
        <w:jc w:val="both"/>
        <w:rPr>
          <w:b/>
          <w:bCs/>
          <w:lang w:val="pt-BR"/>
        </w:rPr>
      </w:pPr>
      <w:hyperlink r:id="rId13">
        <w:r w:rsidRPr="4CCC36A1">
          <w:rPr>
            <w:rStyle w:val="Hyperlink"/>
            <w:b/>
            <w:bCs/>
            <w:lang w:val="pt-BR"/>
          </w:rPr>
          <w:t xml:space="preserve">Small Portuguese Hotels – </w:t>
        </w:r>
        <w:r w:rsidR="06762347" w:rsidRPr="4CCC36A1">
          <w:rPr>
            <w:rStyle w:val="Hyperlink"/>
            <w:b/>
            <w:bCs/>
            <w:lang w:val="pt-BR"/>
          </w:rPr>
          <w:t>Boticas Hotel Art &amp; Spa</w:t>
        </w:r>
        <w:r w:rsidR="09E9A4B0" w:rsidRPr="4CCC36A1">
          <w:rPr>
            <w:rStyle w:val="Hyperlink"/>
            <w:b/>
            <w:bCs/>
            <w:lang w:val="pt-BR"/>
          </w:rPr>
          <w:t>, Trás-os-Montes</w:t>
        </w:r>
      </w:hyperlink>
    </w:p>
    <w:p w14:paraId="35C5456E" w14:textId="6D3A014D" w:rsidR="00AD64CD" w:rsidRDefault="00FF44BA">
      <w:pPr>
        <w:spacing w:after="0" w:line="360" w:lineRule="auto"/>
        <w:jc w:val="both"/>
      </w:pPr>
      <w:r w:rsidRPr="00FF44BA">
        <w:t xml:space="preserve">Situado em plena região de Trás-os-Montes, o Boticas Hotel ART &amp; SPA </w:t>
      </w:r>
      <w:r w:rsidR="00052846">
        <w:t xml:space="preserve">possui um espaço bastante </w:t>
      </w:r>
      <w:r w:rsidRPr="00FF44BA">
        <w:t>moderno</w:t>
      </w:r>
      <w:r w:rsidR="00BF6ED2">
        <w:t xml:space="preserve"> sem perder a </w:t>
      </w:r>
      <w:r w:rsidRPr="00FF44BA">
        <w:t>forte ligação cultural</w:t>
      </w:r>
      <w:r w:rsidR="00BF6ED2">
        <w:t xml:space="preserve"> da região</w:t>
      </w:r>
      <w:r w:rsidRPr="00FF44BA">
        <w:t xml:space="preserve">. </w:t>
      </w:r>
      <w:r w:rsidR="00C24683">
        <w:t>A decoração do esp</w:t>
      </w:r>
      <w:r w:rsidR="0049607A">
        <w:t>aço presta homenagem ao</w:t>
      </w:r>
      <w:r w:rsidR="007B14FE">
        <w:t xml:space="preserve"> </w:t>
      </w:r>
      <w:r w:rsidR="007B14FE" w:rsidRPr="007B14FE">
        <w:t>Pintor, Arquiteto e Filósofo</w:t>
      </w:r>
      <w:r w:rsidRPr="00FF44BA">
        <w:t xml:space="preserve"> Nadir Afonso</w:t>
      </w:r>
      <w:r w:rsidR="007B14FE">
        <w:t>.</w:t>
      </w:r>
      <w:r w:rsidRPr="00FF44BA">
        <w:t xml:space="preserve"> </w:t>
      </w:r>
      <w:r w:rsidR="00382E5A">
        <w:t xml:space="preserve">A experiência não fica por aqui, </w:t>
      </w:r>
      <w:r w:rsidRPr="00FF44BA">
        <w:t xml:space="preserve">o espaço </w:t>
      </w:r>
      <w:r w:rsidR="002C125F">
        <w:t xml:space="preserve">inclui um maravilhoso </w:t>
      </w:r>
      <w:r w:rsidRPr="00FF44BA">
        <w:t>spa</w:t>
      </w:r>
      <w:r w:rsidR="00F37FBA">
        <w:t xml:space="preserve">, um </w:t>
      </w:r>
      <w:r w:rsidRPr="00FF44BA">
        <w:t xml:space="preserve">restaurante panorâmico que privilegia </w:t>
      </w:r>
      <w:r w:rsidR="00C65A6A">
        <w:t xml:space="preserve">a cozinha transmontana </w:t>
      </w:r>
      <w:r w:rsidRPr="00FF44BA">
        <w:t xml:space="preserve">e </w:t>
      </w:r>
      <w:r w:rsidR="00DC09D9">
        <w:t>um</w:t>
      </w:r>
      <w:r w:rsidRPr="00FF44BA">
        <w:t xml:space="preserve"> bar dedicado aos vinhos locais</w:t>
      </w:r>
      <w:r w:rsidR="00DC09D9">
        <w:t>.</w:t>
      </w:r>
    </w:p>
    <w:p w14:paraId="01E83ADF" w14:textId="77777777" w:rsidR="00FF44BA" w:rsidRDefault="00FF44BA">
      <w:pPr>
        <w:spacing w:after="0" w:line="360" w:lineRule="auto"/>
        <w:jc w:val="both"/>
      </w:pPr>
    </w:p>
    <w:p w14:paraId="08EB3DAC" w14:textId="4696745E" w:rsidR="00193D1E" w:rsidRPr="00D524A9" w:rsidRDefault="5D78DDD5">
      <w:pPr>
        <w:spacing w:after="0" w:line="360" w:lineRule="auto"/>
        <w:jc w:val="both"/>
        <w:rPr>
          <w:b/>
          <w:bCs/>
        </w:rPr>
      </w:pPr>
      <w:hyperlink r:id="rId14">
        <w:r w:rsidRPr="4CCC36A1">
          <w:rPr>
            <w:rStyle w:val="Hyperlink"/>
            <w:b/>
            <w:bCs/>
          </w:rPr>
          <w:t xml:space="preserve">Small Portuguese Hotels – </w:t>
        </w:r>
        <w:r w:rsidR="06762347" w:rsidRPr="4CCC36A1">
          <w:rPr>
            <w:rStyle w:val="Hyperlink"/>
            <w:b/>
            <w:bCs/>
          </w:rPr>
          <w:t>Hotel Rural Vale do Rio</w:t>
        </w:r>
        <w:r w:rsidR="76E8858F" w:rsidRPr="4CCC36A1">
          <w:rPr>
            <w:rStyle w:val="Hyperlink"/>
            <w:b/>
            <w:bCs/>
          </w:rPr>
          <w:t>, Oliveira de Azeméis</w:t>
        </w:r>
      </w:hyperlink>
    </w:p>
    <w:p w14:paraId="68D8A49C" w14:textId="18FE0C92" w:rsidR="006F28CA" w:rsidRDefault="00216E7A" w:rsidP="00216E7A">
      <w:pPr>
        <w:spacing w:after="0" w:line="360" w:lineRule="auto"/>
        <w:jc w:val="both"/>
      </w:pPr>
      <w:r w:rsidRPr="00216E7A">
        <w:t xml:space="preserve">Junto às margens do Rio Caima, o Hotel Rural Vale do Rio está rodeado de natureza </w:t>
      </w:r>
      <w:r w:rsidR="009B278C">
        <w:t xml:space="preserve">por isso </w:t>
      </w:r>
      <w:r w:rsidRPr="00216E7A">
        <w:t>inspir</w:t>
      </w:r>
      <w:r w:rsidR="009B278C">
        <w:t>ou</w:t>
      </w:r>
      <w:r w:rsidRPr="00216E7A">
        <w:t xml:space="preserve">-se </w:t>
      </w:r>
      <w:r w:rsidR="009B278C">
        <w:t xml:space="preserve">em </w:t>
      </w:r>
      <w:r w:rsidRPr="00216E7A">
        <w:t>quatro elementos —</w:t>
      </w:r>
      <w:r w:rsidR="00CE31CA">
        <w:t xml:space="preserve"> </w:t>
      </w:r>
      <w:r w:rsidRPr="00216E7A">
        <w:t>terra, ar, fogo e água — para criar um ambiente acolhedor e tranquilo. O</w:t>
      </w:r>
      <w:r w:rsidR="00A45FCF">
        <w:t xml:space="preserve"> hotel dispõe de várias áreas de </w:t>
      </w:r>
      <w:r w:rsidR="00BA4B4A">
        <w:t>lazer</w:t>
      </w:r>
      <w:r w:rsidR="00A45FCF">
        <w:t xml:space="preserve"> como</w:t>
      </w:r>
      <w:r w:rsidRPr="00216E7A">
        <w:t xml:space="preserve"> a piscina interior aquecida, o ginásio, a sala de jogos, a biblioteca e </w:t>
      </w:r>
      <w:r w:rsidR="00A45FCF">
        <w:t>restaurante</w:t>
      </w:r>
      <w:r w:rsidR="00BA4B4A">
        <w:t xml:space="preserve">/ </w:t>
      </w:r>
      <w:r w:rsidRPr="00216E7A">
        <w:t>lounge bar</w:t>
      </w:r>
      <w:r w:rsidR="00BA4B4A">
        <w:t xml:space="preserve"> com </w:t>
      </w:r>
      <w:r w:rsidRPr="00216E7A">
        <w:t>opções para tod</w:t>
      </w:r>
      <w:r w:rsidR="00BA4B4A">
        <w:t>os os gostos</w:t>
      </w:r>
      <w:r w:rsidRPr="00216E7A">
        <w:t xml:space="preserve">. Para os mais aventureiros, o hotel </w:t>
      </w:r>
      <w:r w:rsidR="00BA4B4A">
        <w:t xml:space="preserve">também </w:t>
      </w:r>
      <w:r w:rsidRPr="00216E7A">
        <w:t>disponibiliza bicicletas</w:t>
      </w:r>
      <w:r w:rsidR="002B3398">
        <w:t xml:space="preserve"> </w:t>
      </w:r>
      <w:r w:rsidRPr="00216E7A">
        <w:t>para explorar as margens do rio.</w:t>
      </w:r>
    </w:p>
    <w:p w14:paraId="33C60CC1" w14:textId="77777777" w:rsidR="00280D7E" w:rsidRPr="003B4900" w:rsidRDefault="00280D7E">
      <w:pPr>
        <w:spacing w:after="0" w:line="360" w:lineRule="auto"/>
        <w:jc w:val="both"/>
        <w:rPr>
          <w:b/>
          <w:bCs/>
        </w:rPr>
      </w:pPr>
    </w:p>
    <w:p w14:paraId="4DD6A3CF" w14:textId="44EC402A" w:rsidR="00B17A6F" w:rsidRPr="00D524A9" w:rsidRDefault="5D78DDD5" w:rsidP="00827903">
      <w:pPr>
        <w:spacing w:line="360" w:lineRule="auto"/>
        <w:jc w:val="both"/>
        <w:rPr>
          <w:b/>
          <w:bCs/>
        </w:rPr>
      </w:pPr>
      <w:hyperlink r:id="rId15">
        <w:r w:rsidRPr="4CCC36A1">
          <w:rPr>
            <w:rStyle w:val="Hyperlink"/>
            <w:b/>
            <w:bCs/>
          </w:rPr>
          <w:t xml:space="preserve">Small Portuguese Hotels – </w:t>
        </w:r>
        <w:r w:rsidR="06762347" w:rsidRPr="4CCC36A1">
          <w:rPr>
            <w:rStyle w:val="Hyperlink"/>
            <w:b/>
            <w:bCs/>
          </w:rPr>
          <w:t>Alma</w:t>
        </w:r>
        <w:r w:rsidR="3B02379A" w:rsidRPr="4CCC36A1">
          <w:rPr>
            <w:rStyle w:val="Hyperlink"/>
            <w:b/>
            <w:bCs/>
          </w:rPr>
          <w:t>L</w:t>
        </w:r>
        <w:r w:rsidR="06762347" w:rsidRPr="4CCC36A1">
          <w:rPr>
            <w:rStyle w:val="Hyperlink"/>
            <w:b/>
            <w:bCs/>
          </w:rPr>
          <w:t xml:space="preserve">usa </w:t>
        </w:r>
        <w:r w:rsidR="3B02379A" w:rsidRPr="4CCC36A1">
          <w:rPr>
            <w:rStyle w:val="Hyperlink"/>
            <w:b/>
            <w:bCs/>
          </w:rPr>
          <w:t>Baixa/Chiado</w:t>
        </w:r>
        <w:r w:rsidR="0CC76D4D" w:rsidRPr="4CCC36A1">
          <w:rPr>
            <w:rStyle w:val="Hyperlink"/>
            <w:b/>
            <w:bCs/>
          </w:rPr>
          <w:t>, Lisboa</w:t>
        </w:r>
      </w:hyperlink>
    </w:p>
    <w:p w14:paraId="7AEE8C4A" w14:textId="01E1BE2B" w:rsidR="00237409" w:rsidRDefault="004B2A43" w:rsidP="00827903">
      <w:pPr>
        <w:spacing w:line="360" w:lineRule="auto"/>
        <w:jc w:val="both"/>
      </w:pPr>
      <w:r>
        <w:t>O AlmaLusa</w:t>
      </w:r>
      <w:r w:rsidR="008929D1">
        <w:t xml:space="preserve"> Baixa/Chiado está localizado n</w:t>
      </w:r>
      <w:r w:rsidR="00626ED5" w:rsidRPr="00626ED5">
        <w:t xml:space="preserve">um edifício pombalino do séc. XVIII no coração da Baixa lisboeta, </w:t>
      </w:r>
      <w:r w:rsidR="00180607">
        <w:t xml:space="preserve">um dos bairros mais antigos e fascinantes da capital. </w:t>
      </w:r>
      <w:r w:rsidR="00626ED5" w:rsidRPr="00626ED5">
        <w:t xml:space="preserve">A decoração cosmopolita acolhe e convida a descobrir a cidade a pé, desde as sete colinas até à vida noturna lisboeta. O restaurante e o serviço </w:t>
      </w:r>
      <w:r w:rsidR="00720A34">
        <w:t>personalizado</w:t>
      </w:r>
      <w:r w:rsidR="00626ED5" w:rsidRPr="00626ED5">
        <w:t xml:space="preserve"> </w:t>
      </w:r>
      <w:r w:rsidR="00720A34">
        <w:t xml:space="preserve">elevam a </w:t>
      </w:r>
      <w:r w:rsidR="00626ED5" w:rsidRPr="00626ED5">
        <w:t xml:space="preserve">experiência </w:t>
      </w:r>
      <w:r w:rsidR="00A34C73">
        <w:t xml:space="preserve">dos hóspedes para que cada </w:t>
      </w:r>
      <w:r w:rsidR="00FF3561" w:rsidRPr="00FF3561">
        <w:t>hóspede saia com uma experiência para contar.</w:t>
      </w:r>
    </w:p>
    <w:p w14:paraId="2B01F28C" w14:textId="77777777" w:rsidR="00FF3561" w:rsidRDefault="00FF3561" w:rsidP="00827903">
      <w:pPr>
        <w:spacing w:line="360" w:lineRule="auto"/>
        <w:jc w:val="both"/>
      </w:pPr>
    </w:p>
    <w:p w14:paraId="10FF39D4" w14:textId="14374AE9" w:rsidR="00A33EBA" w:rsidRPr="005B5C10" w:rsidRDefault="4D41AE96" w:rsidP="00827903">
      <w:pPr>
        <w:spacing w:line="360" w:lineRule="auto"/>
        <w:jc w:val="both"/>
        <w:rPr>
          <w:b/>
          <w:bCs/>
        </w:rPr>
      </w:pPr>
      <w:hyperlink r:id="rId16">
        <w:r w:rsidRPr="4CCC36A1">
          <w:rPr>
            <w:rStyle w:val="Hyperlink"/>
            <w:b/>
            <w:bCs/>
          </w:rPr>
          <w:t xml:space="preserve">Small Portuguese Hotels </w:t>
        </w:r>
        <w:r w:rsidR="6282D01F" w:rsidRPr="4CCC36A1">
          <w:rPr>
            <w:rStyle w:val="Hyperlink"/>
            <w:b/>
            <w:bCs/>
          </w:rPr>
          <w:t>–</w:t>
        </w:r>
        <w:r w:rsidRPr="4CCC36A1">
          <w:rPr>
            <w:rStyle w:val="Hyperlink"/>
            <w:b/>
            <w:bCs/>
          </w:rPr>
          <w:t xml:space="preserve"> </w:t>
        </w:r>
        <w:r w:rsidR="3B02379A" w:rsidRPr="4CCC36A1">
          <w:rPr>
            <w:rStyle w:val="Hyperlink"/>
            <w:b/>
            <w:bCs/>
          </w:rPr>
          <w:t xml:space="preserve">Quinta da Comporta </w:t>
        </w:r>
        <w:r w:rsidR="51942116" w:rsidRPr="4CCC36A1">
          <w:rPr>
            <w:rStyle w:val="Hyperlink"/>
            <w:b/>
            <w:bCs/>
          </w:rPr>
          <w:t>– Wellness Boutique Resort</w:t>
        </w:r>
        <w:r w:rsidR="74669514" w:rsidRPr="4CCC36A1">
          <w:rPr>
            <w:rStyle w:val="Hyperlink"/>
            <w:b/>
            <w:bCs/>
          </w:rPr>
          <w:t>, Comporta</w:t>
        </w:r>
      </w:hyperlink>
    </w:p>
    <w:p w14:paraId="21028D1D" w14:textId="5D155CE4" w:rsidR="00FD5B00" w:rsidRDefault="000F0951" w:rsidP="000F0951">
      <w:pPr>
        <w:spacing w:after="0" w:line="360" w:lineRule="auto"/>
        <w:jc w:val="both"/>
      </w:pPr>
      <w:r w:rsidRPr="000F0951">
        <w:t xml:space="preserve">A Quinta da Comporta – Wellness Boutique Resort é um retiro de </w:t>
      </w:r>
      <w:r w:rsidR="00A95E0C">
        <w:t>cinco estrelas</w:t>
      </w:r>
      <w:r w:rsidRPr="000F0951">
        <w:t xml:space="preserve"> assinado pelo arquiteto Miguel Câncio Martins, localizado perto d</w:t>
      </w:r>
      <w:r w:rsidR="00C13462">
        <w:t>o</w:t>
      </w:r>
      <w:r w:rsidRPr="000F0951">
        <w:t>s</w:t>
      </w:r>
      <w:r w:rsidR="00C13462">
        <w:t xml:space="preserve"> restaurantes e</w:t>
      </w:r>
      <w:r w:rsidRPr="000F0951">
        <w:t xml:space="preserve"> praias mais tranquilas da região. As paredes caiadas de branco evocam a tradição local, enquanto a decoração contemporânea transmite conforto e simplicidade. Com piscina exterior, spa e paisagens naturais de encher o olhar, o resort proporciona uma escapadela marcada pelo bem-estar e pelo </w:t>
      </w:r>
      <w:r w:rsidR="009A76DB">
        <w:t xml:space="preserve">estilo </w:t>
      </w:r>
      <w:r w:rsidRPr="000F0951">
        <w:t>rústico.</w:t>
      </w:r>
    </w:p>
    <w:p w14:paraId="680C7210" w14:textId="49DB6772" w:rsidR="3E7EF1DA" w:rsidRDefault="3E7EF1DA" w:rsidP="3E7EF1DA">
      <w:pPr>
        <w:spacing w:after="0" w:line="360" w:lineRule="auto"/>
        <w:jc w:val="both"/>
      </w:pPr>
    </w:p>
    <w:p w14:paraId="79F1BB5C" w14:textId="0CED85D2" w:rsidR="00FF3561" w:rsidRDefault="00FF3561" w:rsidP="3E7EF1DA">
      <w:pPr>
        <w:spacing w:after="0" w:line="360" w:lineRule="auto"/>
        <w:jc w:val="both"/>
      </w:pPr>
    </w:p>
    <w:p w14:paraId="558F94B2" w14:textId="4CEFD746" w:rsidR="00FF3561" w:rsidRDefault="71536F92" w:rsidP="13599CD1">
      <w:pPr>
        <w:spacing w:after="0" w:line="360" w:lineRule="auto"/>
        <w:jc w:val="both"/>
        <w:rPr>
          <w:b/>
          <w:bCs/>
        </w:rPr>
      </w:pPr>
      <w:hyperlink r:id="rId17">
        <w:r w:rsidRPr="4CCC36A1">
          <w:rPr>
            <w:rStyle w:val="Hyperlink"/>
            <w:b/>
            <w:bCs/>
          </w:rPr>
          <w:t>Small Portuguese Hotels</w:t>
        </w:r>
        <w:r w:rsidR="04E90087" w:rsidRPr="4CCC36A1">
          <w:rPr>
            <w:rStyle w:val="Hyperlink"/>
            <w:b/>
            <w:bCs/>
          </w:rPr>
          <w:t xml:space="preserve"> – Hotel do Chiado</w:t>
        </w:r>
        <w:r w:rsidR="2321682F" w:rsidRPr="4CCC36A1">
          <w:rPr>
            <w:rStyle w:val="Hyperlink"/>
            <w:b/>
            <w:bCs/>
          </w:rPr>
          <w:t>, Lisboa</w:t>
        </w:r>
      </w:hyperlink>
    </w:p>
    <w:p w14:paraId="4DCDCB48" w14:textId="7632C527" w:rsidR="00FF3561" w:rsidRDefault="332742C2" w:rsidP="3E7EF1DA">
      <w:pPr>
        <w:spacing w:after="0" w:line="360" w:lineRule="auto"/>
        <w:jc w:val="both"/>
      </w:pPr>
      <w:r w:rsidRPr="13599CD1">
        <w:t xml:space="preserve">O Hotel do Chiado está situado no centro histórico de Lisboa, rodeado pela vida acelerada do bairro do Chiado, um local perfeito para explorar a cidade a pé. Os hóspedes podem relaxar no </w:t>
      </w:r>
      <w:r w:rsidR="31393EF3" w:rsidRPr="13599CD1">
        <w:t xml:space="preserve">bar-resturante </w:t>
      </w:r>
      <w:r w:rsidRPr="13599CD1">
        <w:rPr>
          <w:i/>
          <w:iCs/>
        </w:rPr>
        <w:t xml:space="preserve">rooftop </w:t>
      </w:r>
      <w:r w:rsidRPr="13599CD1">
        <w:t>“Entretanto”,</w:t>
      </w:r>
      <w:r w:rsidR="2B55D076" w:rsidRPr="13599CD1">
        <w:t xml:space="preserve"> e desfrutar</w:t>
      </w:r>
      <w:r w:rsidRPr="13599CD1">
        <w:t xml:space="preserve"> de </w:t>
      </w:r>
      <w:r w:rsidRPr="13599CD1">
        <w:rPr>
          <w:i/>
          <w:iCs/>
        </w:rPr>
        <w:t xml:space="preserve">cocktails </w:t>
      </w:r>
      <w:r w:rsidRPr="13599CD1">
        <w:t xml:space="preserve">e vistas deslumbrantes sobre o Castelo de São Jorge e o Rio Tejo. Para além do conforto dos quartos </w:t>
      </w:r>
      <w:r w:rsidR="5D30A1E5" w:rsidRPr="13599CD1">
        <w:t xml:space="preserve">a decoração contemporânea premium </w:t>
      </w:r>
      <w:r w:rsidRPr="13599CD1">
        <w:t xml:space="preserve">com influências Art Déco, o hotel proporciona uma experiência cultural única, com fácil acesso a cafés históricos, museus e lojas tradicionais. </w:t>
      </w:r>
    </w:p>
    <w:p w14:paraId="6F5D6315" w14:textId="77777777" w:rsidR="00FF3561" w:rsidRDefault="00FF3561" w:rsidP="3E7EF1DA">
      <w:pPr>
        <w:spacing w:after="0" w:line="360" w:lineRule="auto"/>
        <w:jc w:val="both"/>
      </w:pPr>
    </w:p>
    <w:p w14:paraId="0ED34FC8" w14:textId="2FD03717" w:rsidR="13599CD1" w:rsidRDefault="13599CD1" w:rsidP="13599CD1">
      <w:pPr>
        <w:spacing w:after="0" w:line="360" w:lineRule="auto"/>
        <w:jc w:val="both"/>
      </w:pPr>
    </w:p>
    <w:p w14:paraId="51CD4B5C" w14:textId="77777777" w:rsidR="0085281B" w:rsidRDefault="00F82012">
      <w:pPr>
        <w:spacing w:line="360" w:lineRule="auto"/>
        <w:jc w:val="center"/>
        <w:rPr>
          <w:b/>
          <w:sz w:val="20"/>
          <w:szCs w:val="20"/>
          <w:u w:val="single"/>
        </w:rPr>
      </w:pPr>
      <w:r>
        <w:rPr>
          <w:b/>
          <w:sz w:val="20"/>
          <w:szCs w:val="20"/>
          <w:u w:val="single"/>
        </w:rPr>
        <w:t xml:space="preserve">Porquê reservar com a </w:t>
      </w:r>
      <w:hyperlink r:id="rId18">
        <w:r>
          <w:rPr>
            <w:b/>
            <w:color w:val="0000FF"/>
            <w:sz w:val="20"/>
            <w:szCs w:val="20"/>
            <w:u w:val="single"/>
          </w:rPr>
          <w:t>Small Portuguese Hotels</w:t>
        </w:r>
      </w:hyperlink>
      <w:r>
        <w:rPr>
          <w:b/>
          <w:sz w:val="20"/>
          <w:szCs w:val="20"/>
          <w:u w:val="single"/>
        </w:rPr>
        <w:t>?</w:t>
      </w:r>
    </w:p>
    <w:p w14:paraId="4BD0F584" w14:textId="77777777" w:rsidR="0085281B" w:rsidRDefault="0085281B">
      <w:pPr>
        <w:jc w:val="both"/>
        <w:rPr>
          <w:b/>
          <w:sz w:val="2"/>
          <w:szCs w:val="2"/>
          <w:u w:val="single"/>
        </w:rPr>
      </w:pPr>
    </w:p>
    <w:tbl>
      <w:tblPr>
        <w:tblStyle w:val="a"/>
        <w:tblW w:w="42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123"/>
        <w:gridCol w:w="2124"/>
      </w:tblGrid>
      <w:tr w:rsidR="0085281B" w14:paraId="72DB8304" w14:textId="77777777">
        <w:trPr>
          <w:trHeight w:val="303"/>
          <w:jc w:val="center"/>
        </w:trPr>
        <w:tc>
          <w:tcPr>
            <w:tcW w:w="2123" w:type="dxa"/>
          </w:tcPr>
          <w:p w14:paraId="2A67B4C7" w14:textId="77777777" w:rsidR="0085281B" w:rsidRDefault="00F82012">
            <w:pPr>
              <w:jc w:val="both"/>
              <w:rPr>
                <w:b/>
                <w:sz w:val="20"/>
                <w:szCs w:val="20"/>
              </w:rPr>
            </w:pPr>
            <w:r>
              <w:rPr>
                <w:b/>
                <w:sz w:val="20"/>
                <w:szCs w:val="20"/>
              </w:rPr>
              <w:t>Reserva Direta</w:t>
            </w:r>
          </w:p>
        </w:tc>
        <w:tc>
          <w:tcPr>
            <w:tcW w:w="2124" w:type="dxa"/>
          </w:tcPr>
          <w:p w14:paraId="678EF861" w14:textId="77777777" w:rsidR="0085281B" w:rsidRDefault="00F82012">
            <w:pPr>
              <w:jc w:val="both"/>
              <w:rPr>
                <w:b/>
                <w:sz w:val="20"/>
                <w:szCs w:val="20"/>
              </w:rPr>
            </w:pPr>
            <w:r>
              <w:rPr>
                <w:b/>
                <w:sz w:val="20"/>
                <w:szCs w:val="20"/>
              </w:rPr>
              <w:t>Marca Solidária</w:t>
            </w:r>
          </w:p>
        </w:tc>
      </w:tr>
      <w:tr w:rsidR="0085281B" w14:paraId="4BB3787C" w14:textId="77777777">
        <w:trPr>
          <w:jc w:val="center"/>
        </w:trPr>
        <w:tc>
          <w:tcPr>
            <w:tcW w:w="2123" w:type="dxa"/>
          </w:tcPr>
          <w:p w14:paraId="6A3E323A" w14:textId="77777777" w:rsidR="0085281B" w:rsidRDefault="00F82012">
            <w:pPr>
              <w:jc w:val="both"/>
              <w:rPr>
                <w:sz w:val="18"/>
                <w:szCs w:val="18"/>
              </w:rPr>
            </w:pPr>
            <w:r>
              <w:rPr>
                <w:sz w:val="18"/>
                <w:szCs w:val="18"/>
              </w:rPr>
              <w:t>Todas as reservas são feitas diretamente com o hotel com máxima flexibilidade</w:t>
            </w:r>
          </w:p>
        </w:tc>
        <w:tc>
          <w:tcPr>
            <w:tcW w:w="2124" w:type="dxa"/>
          </w:tcPr>
          <w:p w14:paraId="6F19CBFC" w14:textId="77777777" w:rsidR="0085281B" w:rsidRDefault="00F82012">
            <w:pPr>
              <w:jc w:val="both"/>
              <w:rPr>
                <w:sz w:val="18"/>
                <w:szCs w:val="18"/>
              </w:rPr>
            </w:pPr>
            <w:r>
              <w:rPr>
                <w:sz w:val="18"/>
                <w:szCs w:val="18"/>
              </w:rPr>
              <w:t>1% do valor da sua estadia reverte para a Rede de Emergência Alimentar</w:t>
            </w:r>
          </w:p>
        </w:tc>
      </w:tr>
    </w:tbl>
    <w:p w14:paraId="3F22034A" w14:textId="77777777" w:rsidR="0085281B" w:rsidRDefault="0085281B">
      <w:pPr>
        <w:pBdr>
          <w:top w:val="nil"/>
          <w:left w:val="nil"/>
          <w:bottom w:val="nil"/>
          <w:right w:val="nil"/>
          <w:between w:val="nil"/>
        </w:pBdr>
        <w:spacing w:after="0" w:line="240" w:lineRule="auto"/>
        <w:jc w:val="both"/>
        <w:rPr>
          <w:b/>
          <w:color w:val="000000"/>
          <w:sz w:val="20"/>
          <w:szCs w:val="20"/>
        </w:rPr>
      </w:pPr>
    </w:p>
    <w:p w14:paraId="6BCAB15A" w14:textId="11A94B2C" w:rsidR="0085281B" w:rsidRDefault="0085281B" w:rsidP="3E7EF1DA">
      <w:pPr>
        <w:pBdr>
          <w:top w:val="nil"/>
          <w:left w:val="nil"/>
          <w:bottom w:val="nil"/>
          <w:right w:val="nil"/>
          <w:between w:val="nil"/>
        </w:pBdr>
        <w:spacing w:after="0" w:line="240" w:lineRule="auto"/>
        <w:jc w:val="both"/>
        <w:rPr>
          <w:b/>
          <w:bCs/>
          <w:color w:val="000000"/>
          <w:sz w:val="20"/>
          <w:szCs w:val="20"/>
        </w:rPr>
      </w:pPr>
    </w:p>
    <w:p w14:paraId="5A02AC4D" w14:textId="77777777" w:rsidR="0085281B" w:rsidRDefault="0085281B">
      <w:pPr>
        <w:pBdr>
          <w:top w:val="nil"/>
          <w:left w:val="nil"/>
          <w:bottom w:val="nil"/>
          <w:right w:val="nil"/>
          <w:between w:val="nil"/>
        </w:pBdr>
        <w:spacing w:after="0" w:line="240" w:lineRule="auto"/>
        <w:jc w:val="both"/>
        <w:rPr>
          <w:b/>
          <w:color w:val="000000"/>
          <w:sz w:val="20"/>
          <w:szCs w:val="20"/>
        </w:rPr>
      </w:pPr>
    </w:p>
    <w:p w14:paraId="3398E150" w14:textId="77777777" w:rsidR="0085281B" w:rsidRDefault="00F82012">
      <w:pPr>
        <w:pBdr>
          <w:top w:val="nil"/>
          <w:left w:val="nil"/>
          <w:bottom w:val="nil"/>
          <w:right w:val="nil"/>
          <w:between w:val="nil"/>
        </w:pBdr>
        <w:spacing w:after="0" w:line="240" w:lineRule="auto"/>
        <w:jc w:val="both"/>
        <w:rPr>
          <w:b/>
          <w:color w:val="000000"/>
          <w:sz w:val="20"/>
          <w:szCs w:val="20"/>
        </w:rPr>
      </w:pPr>
      <w:r>
        <w:rPr>
          <w:b/>
          <w:color w:val="000000"/>
          <w:sz w:val="20"/>
          <w:szCs w:val="20"/>
        </w:rPr>
        <w:t>Para mais informação</w:t>
      </w:r>
    </w:p>
    <w:p w14:paraId="1048E6A7" w14:textId="2D061C99" w:rsidR="0085281B" w:rsidRDefault="00F82012">
      <w:pPr>
        <w:pBdr>
          <w:top w:val="nil"/>
          <w:left w:val="nil"/>
          <w:bottom w:val="nil"/>
          <w:right w:val="nil"/>
          <w:between w:val="nil"/>
        </w:pBdr>
        <w:spacing w:after="0" w:line="240" w:lineRule="auto"/>
        <w:jc w:val="both"/>
        <w:rPr>
          <w:color w:val="000000"/>
          <w:sz w:val="20"/>
          <w:szCs w:val="20"/>
        </w:rPr>
      </w:pPr>
      <w:r>
        <w:rPr>
          <w:color w:val="000000"/>
          <w:sz w:val="20"/>
          <w:szCs w:val="20"/>
        </w:rPr>
        <w:t>Lift Consulting</w:t>
      </w:r>
    </w:p>
    <w:p w14:paraId="57C53C01" w14:textId="77777777" w:rsidR="0085281B" w:rsidRDefault="00F82012">
      <w:pPr>
        <w:pBdr>
          <w:top w:val="nil"/>
          <w:left w:val="nil"/>
          <w:bottom w:val="nil"/>
          <w:right w:val="nil"/>
          <w:between w:val="nil"/>
        </w:pBdr>
        <w:spacing w:after="0" w:line="240" w:lineRule="auto"/>
        <w:jc w:val="both"/>
        <w:rPr>
          <w:color w:val="000000"/>
          <w:sz w:val="20"/>
          <w:szCs w:val="20"/>
        </w:rPr>
      </w:pPr>
      <w:r>
        <w:rPr>
          <w:color w:val="000000"/>
          <w:sz w:val="20"/>
          <w:szCs w:val="20"/>
        </w:rPr>
        <w:t>Rita Santiago</w:t>
      </w:r>
    </w:p>
    <w:p w14:paraId="449BDA10" w14:textId="77777777" w:rsidR="0085281B" w:rsidRDefault="00F82012">
      <w:pPr>
        <w:pBdr>
          <w:top w:val="nil"/>
          <w:left w:val="nil"/>
          <w:bottom w:val="nil"/>
          <w:right w:val="nil"/>
          <w:between w:val="nil"/>
        </w:pBdr>
        <w:spacing w:after="0" w:line="240" w:lineRule="auto"/>
        <w:jc w:val="both"/>
        <w:rPr>
          <w:color w:val="000000"/>
          <w:sz w:val="20"/>
          <w:szCs w:val="20"/>
        </w:rPr>
      </w:pPr>
      <w:r>
        <w:rPr>
          <w:color w:val="000000"/>
          <w:sz w:val="20"/>
          <w:szCs w:val="20"/>
          <w:u w:val="single"/>
        </w:rPr>
        <w:t>rita.santiago@lift.com.pt</w:t>
      </w:r>
      <w:r>
        <w:rPr>
          <w:color w:val="000000"/>
          <w:sz w:val="20"/>
          <w:szCs w:val="20"/>
        </w:rPr>
        <w:t xml:space="preserve"> </w:t>
      </w:r>
    </w:p>
    <w:p w14:paraId="2A0980A4" w14:textId="5901F0A3" w:rsidR="0085281B" w:rsidRDefault="00F82012">
      <w:pPr>
        <w:pBdr>
          <w:top w:val="nil"/>
          <w:left w:val="nil"/>
          <w:bottom w:val="nil"/>
          <w:right w:val="nil"/>
          <w:between w:val="nil"/>
        </w:pBdr>
        <w:spacing w:after="0" w:line="240" w:lineRule="auto"/>
        <w:jc w:val="both"/>
        <w:rPr>
          <w:color w:val="000000"/>
          <w:sz w:val="20"/>
          <w:szCs w:val="20"/>
        </w:rPr>
      </w:pPr>
      <w:r>
        <w:rPr>
          <w:color w:val="000000"/>
          <w:sz w:val="20"/>
          <w:szCs w:val="20"/>
        </w:rPr>
        <w:t>934 623</w:t>
      </w:r>
      <w:r w:rsidR="009A4647">
        <w:rPr>
          <w:color w:val="000000"/>
          <w:sz w:val="20"/>
          <w:szCs w:val="20"/>
        </w:rPr>
        <w:t> </w:t>
      </w:r>
      <w:r>
        <w:rPr>
          <w:color w:val="000000"/>
          <w:sz w:val="20"/>
          <w:szCs w:val="20"/>
        </w:rPr>
        <w:t>847</w:t>
      </w:r>
    </w:p>
    <w:p w14:paraId="4998CB79" w14:textId="77777777" w:rsidR="0085281B" w:rsidRDefault="0085281B">
      <w:pPr>
        <w:pBdr>
          <w:top w:val="nil"/>
          <w:left w:val="nil"/>
          <w:bottom w:val="nil"/>
          <w:right w:val="nil"/>
          <w:between w:val="nil"/>
        </w:pBdr>
        <w:spacing w:after="0" w:line="240" w:lineRule="auto"/>
        <w:jc w:val="both"/>
        <w:rPr>
          <w:color w:val="000000"/>
          <w:sz w:val="20"/>
          <w:szCs w:val="20"/>
        </w:rPr>
      </w:pPr>
    </w:p>
    <w:p w14:paraId="420E5AC3" w14:textId="77777777" w:rsidR="009A4647" w:rsidRPr="009A4647" w:rsidRDefault="009A4647" w:rsidP="009A4647">
      <w:pPr>
        <w:pBdr>
          <w:top w:val="nil"/>
          <w:left w:val="nil"/>
          <w:bottom w:val="nil"/>
          <w:right w:val="nil"/>
          <w:between w:val="nil"/>
        </w:pBdr>
        <w:spacing w:after="0" w:line="240" w:lineRule="auto"/>
        <w:jc w:val="both"/>
        <w:rPr>
          <w:color w:val="000000"/>
          <w:sz w:val="20"/>
          <w:szCs w:val="20"/>
        </w:rPr>
      </w:pPr>
      <w:r w:rsidRPr="009A4647">
        <w:rPr>
          <w:color w:val="000000"/>
          <w:sz w:val="20"/>
          <w:szCs w:val="20"/>
        </w:rPr>
        <w:t> </w:t>
      </w:r>
    </w:p>
    <w:p w14:paraId="3BBCCC06" w14:textId="77777777" w:rsidR="009A4647" w:rsidRPr="009A4647" w:rsidRDefault="009A4647" w:rsidP="009A4647">
      <w:pPr>
        <w:pBdr>
          <w:top w:val="nil"/>
          <w:left w:val="nil"/>
          <w:bottom w:val="nil"/>
          <w:right w:val="nil"/>
          <w:between w:val="nil"/>
        </w:pBdr>
        <w:spacing w:after="0" w:line="240" w:lineRule="auto"/>
        <w:jc w:val="both"/>
        <w:rPr>
          <w:color w:val="000000"/>
          <w:sz w:val="20"/>
          <w:szCs w:val="20"/>
        </w:rPr>
      </w:pPr>
      <w:r w:rsidRPr="009A4647">
        <w:rPr>
          <w:color w:val="000000"/>
          <w:sz w:val="20"/>
          <w:szCs w:val="20"/>
        </w:rPr>
        <w:t>Raquel Campos </w:t>
      </w:r>
    </w:p>
    <w:p w14:paraId="54EBCC35" w14:textId="77777777" w:rsidR="009A4647" w:rsidRPr="009A4647" w:rsidRDefault="009A4647" w:rsidP="009A4647">
      <w:pPr>
        <w:pBdr>
          <w:top w:val="nil"/>
          <w:left w:val="nil"/>
          <w:bottom w:val="nil"/>
          <w:right w:val="nil"/>
          <w:between w:val="nil"/>
        </w:pBdr>
        <w:spacing w:after="0" w:line="240" w:lineRule="auto"/>
        <w:jc w:val="both"/>
        <w:rPr>
          <w:color w:val="000000"/>
          <w:sz w:val="20"/>
          <w:szCs w:val="20"/>
        </w:rPr>
      </w:pPr>
      <w:r w:rsidRPr="009A4647">
        <w:rPr>
          <w:color w:val="000000"/>
          <w:sz w:val="20"/>
          <w:szCs w:val="20"/>
          <w:u w:val="single"/>
        </w:rPr>
        <w:t>raquel.campos@lift.com.pt</w:t>
      </w:r>
      <w:r w:rsidRPr="009A4647">
        <w:rPr>
          <w:color w:val="000000"/>
          <w:sz w:val="20"/>
          <w:szCs w:val="20"/>
        </w:rPr>
        <w:t> </w:t>
      </w:r>
    </w:p>
    <w:p w14:paraId="7505F8C6" w14:textId="77777777" w:rsidR="009A4647" w:rsidRPr="009A4647" w:rsidRDefault="009A4647" w:rsidP="009A4647">
      <w:pPr>
        <w:pBdr>
          <w:top w:val="nil"/>
          <w:left w:val="nil"/>
          <w:bottom w:val="nil"/>
          <w:right w:val="nil"/>
          <w:between w:val="nil"/>
        </w:pBdr>
        <w:spacing w:after="0" w:line="240" w:lineRule="auto"/>
        <w:jc w:val="both"/>
        <w:rPr>
          <w:color w:val="000000"/>
          <w:sz w:val="20"/>
          <w:szCs w:val="20"/>
        </w:rPr>
      </w:pPr>
      <w:r w:rsidRPr="009A4647">
        <w:rPr>
          <w:color w:val="000000"/>
          <w:sz w:val="20"/>
          <w:szCs w:val="20"/>
        </w:rPr>
        <w:t>918 654 931 </w:t>
      </w:r>
    </w:p>
    <w:p w14:paraId="6232163D" w14:textId="77777777" w:rsidR="009A4647" w:rsidRDefault="009A4647">
      <w:pPr>
        <w:pBdr>
          <w:top w:val="nil"/>
          <w:left w:val="nil"/>
          <w:bottom w:val="nil"/>
          <w:right w:val="nil"/>
          <w:between w:val="nil"/>
        </w:pBdr>
        <w:spacing w:after="0" w:line="240" w:lineRule="auto"/>
        <w:jc w:val="both"/>
        <w:rPr>
          <w:color w:val="000000"/>
          <w:sz w:val="20"/>
          <w:szCs w:val="20"/>
        </w:rPr>
      </w:pPr>
    </w:p>
    <w:p w14:paraId="1D6A946B" w14:textId="77777777" w:rsidR="0085281B" w:rsidRDefault="0085281B">
      <w:pPr>
        <w:pBdr>
          <w:top w:val="nil"/>
          <w:left w:val="nil"/>
          <w:bottom w:val="nil"/>
          <w:right w:val="nil"/>
          <w:between w:val="nil"/>
        </w:pBdr>
        <w:spacing w:after="0" w:line="240" w:lineRule="auto"/>
        <w:jc w:val="both"/>
        <w:rPr>
          <w:color w:val="000000"/>
          <w:sz w:val="20"/>
          <w:szCs w:val="20"/>
        </w:rPr>
      </w:pPr>
    </w:p>
    <w:p w14:paraId="1CCC8AD7" w14:textId="77777777" w:rsidR="0085281B" w:rsidRDefault="00F82012">
      <w:pPr>
        <w:jc w:val="both"/>
        <w:rPr>
          <w:b/>
          <w:sz w:val="18"/>
          <w:szCs w:val="18"/>
          <w:u w:val="single"/>
        </w:rPr>
      </w:pPr>
      <w:r>
        <w:rPr>
          <w:b/>
          <w:sz w:val="18"/>
          <w:szCs w:val="18"/>
          <w:u w:val="single"/>
        </w:rPr>
        <w:t>Sobre a Small Portuguese Hotels</w:t>
      </w:r>
    </w:p>
    <w:p w14:paraId="1695B5C8" w14:textId="77777777" w:rsidR="000D20EC" w:rsidRDefault="000D20EC" w:rsidP="000D20EC">
      <w:pPr>
        <w:jc w:val="both"/>
        <w:rPr>
          <w:sz w:val="18"/>
          <w:szCs w:val="18"/>
        </w:rPr>
      </w:pPr>
      <w:r w:rsidRPr="006922DA">
        <w:rPr>
          <w:sz w:val="18"/>
          <w:szCs w:val="18"/>
        </w:rPr>
        <w:t>A Small Portuguese Hotels (SPH) é uma iniciativa da GuestCentric. Uma coleção de uns 100 pequenos hotéis de charme, de 3 a 5 estrelas, de norte a sul do país e ilhas, é hoje a maior cadeia de hotéis independentes em Portugal.  Uma seleção cuidada de hotéis, casas de campo, turismos rurais, alojamentos locais, bed &amp; breakfasts e resorts - do melhor e mais autêntico que Portugal tem para oferecer. Saiba mais em</w:t>
      </w:r>
      <w:r>
        <w:rPr>
          <w:sz w:val="18"/>
          <w:szCs w:val="18"/>
        </w:rPr>
        <w:t xml:space="preserve"> </w:t>
      </w:r>
      <w:hyperlink r:id="rId19">
        <w:r>
          <w:rPr>
            <w:color w:val="0000FF"/>
            <w:sz w:val="18"/>
            <w:szCs w:val="18"/>
            <w:u w:val="single"/>
          </w:rPr>
          <w:t>www.smallportuguesehotels.com</w:t>
        </w:r>
      </w:hyperlink>
      <w:r>
        <w:rPr>
          <w:sz w:val="18"/>
          <w:szCs w:val="18"/>
        </w:rPr>
        <w:t>.</w:t>
      </w:r>
    </w:p>
    <w:p w14:paraId="3B0FF072" w14:textId="77777777" w:rsidR="0085281B" w:rsidRDefault="0085281B">
      <w:pPr>
        <w:jc w:val="both"/>
        <w:rPr>
          <w:b/>
          <w:sz w:val="18"/>
          <w:szCs w:val="18"/>
          <w:u w:val="single"/>
        </w:rPr>
      </w:pPr>
      <w:bookmarkStart w:id="0" w:name="_heading=h.gjdgxs" w:colFirst="0" w:colLast="0"/>
      <w:bookmarkEnd w:id="0"/>
    </w:p>
    <w:p w14:paraId="6D8821CC" w14:textId="77777777" w:rsidR="0085281B" w:rsidRDefault="00F82012">
      <w:pPr>
        <w:jc w:val="both"/>
        <w:rPr>
          <w:b/>
          <w:sz w:val="18"/>
          <w:szCs w:val="18"/>
          <w:u w:val="single"/>
        </w:rPr>
      </w:pPr>
      <w:r>
        <w:rPr>
          <w:b/>
          <w:sz w:val="18"/>
          <w:szCs w:val="18"/>
          <w:u w:val="single"/>
        </w:rPr>
        <w:t>Sobre a GuestCentric</w:t>
      </w:r>
    </w:p>
    <w:p w14:paraId="1A858DE4" w14:textId="77777777" w:rsidR="0085281B" w:rsidRDefault="00F82012">
      <w:pPr>
        <w:jc w:val="both"/>
        <w:rPr>
          <w:sz w:val="18"/>
          <w:szCs w:val="18"/>
        </w:rPr>
      </w:pPr>
      <w:r>
        <w:rPr>
          <w:sz w:val="18"/>
          <w:szCs w:val="18"/>
        </w:rPr>
        <w:t>A GuestCentric é uma empresa líder de software e serviços de marketing digital na cloud, que permitem aos empresários hoteleiros comunicar a sua marca online e promover o seu produto e serviços, ligando-se aos seus clientes em todas as plataformas digitais. A plataforma “todo-em-um” da GuestCentric fornece aos hotéis a única solução unificada, que acompanha e gere a viagem online dos seus hóspedes: websites premiados e de alto impacto; um motor de reservas integrado, simples e intuitivo de usar; ferramentas de marketing e de publicação nas redes sociais; um código de GDS de cadeia e um gestor de canais para distribuir o inventário de quartos em canais como Amadeus, Booking.com, Expedia, Galileo, Google, Sabre, TripAdvisor, entre centenas de outros. A GuestCentric orgulha-se de ser um fornecedor de soluções que maximizam as reservas diretas, tanto para cadeias hoteleiras, como para hotéis independentes ou membros de consórcios como Design Hotels, Great Hotels of the World, Leading Hotels of the World, Relais &amp; Chateaux, Small Luxury Hotels e Small Danish Hotels. A GuestCentric está presente no Skift Travel Tech 250: uma lista de referência das 250 empresas tecnológicas consideradas como mais as inovadoras no sector das viagens.</w:t>
      </w:r>
    </w:p>
    <w:sectPr w:rsidR="0085281B">
      <w:headerReference w:type="default" r:id="rId2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34716" w14:textId="77777777" w:rsidR="006D1995" w:rsidRDefault="006D1995">
      <w:pPr>
        <w:spacing w:after="0" w:line="240" w:lineRule="auto"/>
      </w:pPr>
      <w:r>
        <w:separator/>
      </w:r>
    </w:p>
  </w:endnote>
  <w:endnote w:type="continuationSeparator" w:id="0">
    <w:p w14:paraId="080E2F92" w14:textId="77777777" w:rsidR="006D1995" w:rsidRDefault="006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CA645" w14:textId="77777777" w:rsidR="006D1995" w:rsidRDefault="006D1995">
      <w:pPr>
        <w:spacing w:after="0" w:line="240" w:lineRule="auto"/>
      </w:pPr>
      <w:r>
        <w:separator/>
      </w:r>
    </w:p>
  </w:footnote>
  <w:footnote w:type="continuationSeparator" w:id="0">
    <w:p w14:paraId="23CD79F5" w14:textId="77777777" w:rsidR="006D1995" w:rsidRDefault="006D1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6788" w14:textId="77777777" w:rsidR="0085281B" w:rsidRDefault="00F82012">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6D9BD617" wp14:editId="0E711FC7">
          <wp:simplePos x="0" y="0"/>
          <wp:positionH relativeFrom="column">
            <wp:posOffset>1113155</wp:posOffset>
          </wp:positionH>
          <wp:positionV relativeFrom="paragraph">
            <wp:posOffset>-588644</wp:posOffset>
          </wp:positionV>
          <wp:extent cx="3173703" cy="1752044"/>
          <wp:effectExtent l="0" t="0" r="0" b="0"/>
          <wp:wrapNone/>
          <wp:docPr id="5" name="image1.png" descr="Uma imagem com preto, captura de ecrã, Tipo de letra, design&#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m preto, captura de ecrã, Tipo de letra, design&#10;&#10;Descrição gerada automaticamente"/>
                  <pic:cNvPicPr preferRelativeResize="0"/>
                </pic:nvPicPr>
                <pic:blipFill>
                  <a:blip r:embed="rId1"/>
                  <a:srcRect/>
                  <a:stretch>
                    <a:fillRect/>
                  </a:stretch>
                </pic:blipFill>
                <pic:spPr>
                  <a:xfrm>
                    <a:off x="0" y="0"/>
                    <a:ext cx="3173703" cy="1752044"/>
                  </a:xfrm>
                  <a:prstGeom prst="rect">
                    <a:avLst/>
                  </a:prstGeom>
                  <a:ln/>
                </pic:spPr>
              </pic:pic>
            </a:graphicData>
          </a:graphic>
        </wp:anchor>
      </w:drawing>
    </w:r>
  </w:p>
  <w:p w14:paraId="06A4BC5A" w14:textId="77777777" w:rsidR="0085281B" w:rsidRDefault="0085281B">
    <w:pPr>
      <w:pBdr>
        <w:top w:val="nil"/>
        <w:left w:val="nil"/>
        <w:bottom w:val="nil"/>
        <w:right w:val="nil"/>
        <w:between w:val="nil"/>
      </w:pBdr>
      <w:tabs>
        <w:tab w:val="center" w:pos="4252"/>
        <w:tab w:val="right" w:pos="8504"/>
      </w:tabs>
      <w:spacing w:after="0" w:line="240" w:lineRule="auto"/>
      <w:rPr>
        <w:color w:val="000000"/>
      </w:rPr>
    </w:pPr>
  </w:p>
  <w:p w14:paraId="78DA8A67" w14:textId="77777777" w:rsidR="0085281B" w:rsidRDefault="0085281B">
    <w:pPr>
      <w:pBdr>
        <w:top w:val="nil"/>
        <w:left w:val="nil"/>
        <w:bottom w:val="nil"/>
        <w:right w:val="nil"/>
        <w:between w:val="nil"/>
      </w:pBdr>
      <w:tabs>
        <w:tab w:val="center" w:pos="4252"/>
        <w:tab w:val="right" w:pos="8504"/>
      </w:tabs>
      <w:spacing w:after="0" w:line="240" w:lineRule="auto"/>
      <w:rPr>
        <w:color w:val="000000"/>
      </w:rPr>
    </w:pPr>
  </w:p>
  <w:p w14:paraId="72FC9D15" w14:textId="77777777" w:rsidR="0085281B" w:rsidRDefault="0085281B">
    <w:pPr>
      <w:pBdr>
        <w:top w:val="nil"/>
        <w:left w:val="nil"/>
        <w:bottom w:val="nil"/>
        <w:right w:val="nil"/>
        <w:between w:val="nil"/>
      </w:pBdr>
      <w:tabs>
        <w:tab w:val="center" w:pos="4252"/>
        <w:tab w:val="right" w:pos="8504"/>
      </w:tabs>
      <w:spacing w:after="0" w:line="240" w:lineRule="auto"/>
      <w:rPr>
        <w:color w:val="000000"/>
      </w:rPr>
    </w:pPr>
  </w:p>
  <w:p w14:paraId="60231EA5" w14:textId="77777777" w:rsidR="0085281B" w:rsidRDefault="0085281B">
    <w:pPr>
      <w:pBdr>
        <w:top w:val="nil"/>
        <w:left w:val="nil"/>
        <w:bottom w:val="nil"/>
        <w:right w:val="nil"/>
        <w:between w:val="nil"/>
      </w:pBdr>
      <w:tabs>
        <w:tab w:val="center" w:pos="4252"/>
        <w:tab w:val="right" w:pos="8504"/>
      </w:tabs>
      <w:spacing w:after="0" w:line="240" w:lineRule="auto"/>
      <w:rPr>
        <w:color w:val="000000"/>
        <w:sz w:val="12"/>
        <w:szCs w:val="12"/>
      </w:rPr>
    </w:pPr>
  </w:p>
  <w:p w14:paraId="3E5B8F0F" w14:textId="77777777" w:rsidR="0085281B" w:rsidRDefault="0085281B">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1B"/>
    <w:rsid w:val="00013918"/>
    <w:rsid w:val="00030EF0"/>
    <w:rsid w:val="000416E6"/>
    <w:rsid w:val="00042143"/>
    <w:rsid w:val="000436F2"/>
    <w:rsid w:val="00044216"/>
    <w:rsid w:val="0004517C"/>
    <w:rsid w:val="0005146F"/>
    <w:rsid w:val="000517D0"/>
    <w:rsid w:val="000520B5"/>
    <w:rsid w:val="0005283E"/>
    <w:rsid w:val="00052846"/>
    <w:rsid w:val="00065810"/>
    <w:rsid w:val="00075471"/>
    <w:rsid w:val="00083C94"/>
    <w:rsid w:val="000902C4"/>
    <w:rsid w:val="00096A53"/>
    <w:rsid w:val="00097BEE"/>
    <w:rsid w:val="000A451D"/>
    <w:rsid w:val="000B7ADA"/>
    <w:rsid w:val="000C2695"/>
    <w:rsid w:val="000C3308"/>
    <w:rsid w:val="000C50D3"/>
    <w:rsid w:val="000C5E21"/>
    <w:rsid w:val="000D1471"/>
    <w:rsid w:val="000D20EC"/>
    <w:rsid w:val="000E3E0F"/>
    <w:rsid w:val="000F0951"/>
    <w:rsid w:val="000F5C5E"/>
    <w:rsid w:val="0010274B"/>
    <w:rsid w:val="00120CBE"/>
    <w:rsid w:val="001231CD"/>
    <w:rsid w:val="001269CE"/>
    <w:rsid w:val="001450F0"/>
    <w:rsid w:val="001513A5"/>
    <w:rsid w:val="00151F46"/>
    <w:rsid w:val="00153BA2"/>
    <w:rsid w:val="00154F07"/>
    <w:rsid w:val="00157D73"/>
    <w:rsid w:val="00166AB8"/>
    <w:rsid w:val="001700C1"/>
    <w:rsid w:val="0018046A"/>
    <w:rsid w:val="00180607"/>
    <w:rsid w:val="00193D1E"/>
    <w:rsid w:val="00194A54"/>
    <w:rsid w:val="001A19FF"/>
    <w:rsid w:val="001A2DBA"/>
    <w:rsid w:val="001B0983"/>
    <w:rsid w:val="001B3C0D"/>
    <w:rsid w:val="001B5F58"/>
    <w:rsid w:val="001C005F"/>
    <w:rsid w:val="001C454B"/>
    <w:rsid w:val="001C4BB5"/>
    <w:rsid w:val="001C73F3"/>
    <w:rsid w:val="001E1B0A"/>
    <w:rsid w:val="001E22A0"/>
    <w:rsid w:val="001F5966"/>
    <w:rsid w:val="00210C03"/>
    <w:rsid w:val="00216E7A"/>
    <w:rsid w:val="0022673A"/>
    <w:rsid w:val="0022773F"/>
    <w:rsid w:val="00231548"/>
    <w:rsid w:val="002331AA"/>
    <w:rsid w:val="00237409"/>
    <w:rsid w:val="002435AB"/>
    <w:rsid w:val="00245973"/>
    <w:rsid w:val="002476C8"/>
    <w:rsid w:val="00267382"/>
    <w:rsid w:val="00267A80"/>
    <w:rsid w:val="00280BE7"/>
    <w:rsid w:val="00280D7E"/>
    <w:rsid w:val="00283F18"/>
    <w:rsid w:val="00283F2C"/>
    <w:rsid w:val="002A01AB"/>
    <w:rsid w:val="002A0CAD"/>
    <w:rsid w:val="002A2004"/>
    <w:rsid w:val="002A3D52"/>
    <w:rsid w:val="002A3DD0"/>
    <w:rsid w:val="002B2893"/>
    <w:rsid w:val="002B3398"/>
    <w:rsid w:val="002B5227"/>
    <w:rsid w:val="002C125F"/>
    <w:rsid w:val="002C1EEC"/>
    <w:rsid w:val="002C6D97"/>
    <w:rsid w:val="002D2DCF"/>
    <w:rsid w:val="002D3917"/>
    <w:rsid w:val="002D524E"/>
    <w:rsid w:val="002F011F"/>
    <w:rsid w:val="002F1818"/>
    <w:rsid w:val="003008E0"/>
    <w:rsid w:val="0030735D"/>
    <w:rsid w:val="00330E52"/>
    <w:rsid w:val="0033241F"/>
    <w:rsid w:val="00340FEF"/>
    <w:rsid w:val="00351849"/>
    <w:rsid w:val="00354661"/>
    <w:rsid w:val="00361E6E"/>
    <w:rsid w:val="0036520D"/>
    <w:rsid w:val="00382E5A"/>
    <w:rsid w:val="003875B4"/>
    <w:rsid w:val="00390E05"/>
    <w:rsid w:val="003913D8"/>
    <w:rsid w:val="00391753"/>
    <w:rsid w:val="003933AC"/>
    <w:rsid w:val="00395BF4"/>
    <w:rsid w:val="003A13CA"/>
    <w:rsid w:val="003B0CD9"/>
    <w:rsid w:val="003B4900"/>
    <w:rsid w:val="003C0077"/>
    <w:rsid w:val="003D37DC"/>
    <w:rsid w:val="003E1260"/>
    <w:rsid w:val="00403736"/>
    <w:rsid w:val="00411C38"/>
    <w:rsid w:val="00411C97"/>
    <w:rsid w:val="00411CAB"/>
    <w:rsid w:val="00420EE6"/>
    <w:rsid w:val="00434667"/>
    <w:rsid w:val="00436A69"/>
    <w:rsid w:val="0044090A"/>
    <w:rsid w:val="00456724"/>
    <w:rsid w:val="0046086A"/>
    <w:rsid w:val="00465804"/>
    <w:rsid w:val="00470875"/>
    <w:rsid w:val="004711AF"/>
    <w:rsid w:val="004755A7"/>
    <w:rsid w:val="00491587"/>
    <w:rsid w:val="0049607A"/>
    <w:rsid w:val="004A26A1"/>
    <w:rsid w:val="004A2F29"/>
    <w:rsid w:val="004B2A43"/>
    <w:rsid w:val="004B5139"/>
    <w:rsid w:val="004D2133"/>
    <w:rsid w:val="004D3E5F"/>
    <w:rsid w:val="004E0B1D"/>
    <w:rsid w:val="004E492F"/>
    <w:rsid w:val="004E50FD"/>
    <w:rsid w:val="004E6B81"/>
    <w:rsid w:val="004E77B3"/>
    <w:rsid w:val="004F654E"/>
    <w:rsid w:val="004F7066"/>
    <w:rsid w:val="00502AA0"/>
    <w:rsid w:val="00503E71"/>
    <w:rsid w:val="00505C9A"/>
    <w:rsid w:val="00512FB6"/>
    <w:rsid w:val="005156C6"/>
    <w:rsid w:val="005164B9"/>
    <w:rsid w:val="00517825"/>
    <w:rsid w:val="00523065"/>
    <w:rsid w:val="00532EB1"/>
    <w:rsid w:val="0053547E"/>
    <w:rsid w:val="00537E66"/>
    <w:rsid w:val="00547EAF"/>
    <w:rsid w:val="005513E7"/>
    <w:rsid w:val="00553EDC"/>
    <w:rsid w:val="00556814"/>
    <w:rsid w:val="00562587"/>
    <w:rsid w:val="00563AC8"/>
    <w:rsid w:val="005653F4"/>
    <w:rsid w:val="00577565"/>
    <w:rsid w:val="0058349B"/>
    <w:rsid w:val="0058488A"/>
    <w:rsid w:val="005A44DE"/>
    <w:rsid w:val="005A5EA0"/>
    <w:rsid w:val="005A6993"/>
    <w:rsid w:val="005A6EE3"/>
    <w:rsid w:val="005B37EE"/>
    <w:rsid w:val="005B3F93"/>
    <w:rsid w:val="005B5C10"/>
    <w:rsid w:val="005B6446"/>
    <w:rsid w:val="005B653A"/>
    <w:rsid w:val="005C0F22"/>
    <w:rsid w:val="005C3D14"/>
    <w:rsid w:val="005E0166"/>
    <w:rsid w:val="005E3F98"/>
    <w:rsid w:val="005E6A6E"/>
    <w:rsid w:val="005F0BF0"/>
    <w:rsid w:val="00603938"/>
    <w:rsid w:val="00610EF4"/>
    <w:rsid w:val="00613A8F"/>
    <w:rsid w:val="0061439B"/>
    <w:rsid w:val="0062351C"/>
    <w:rsid w:val="00624874"/>
    <w:rsid w:val="00626ED5"/>
    <w:rsid w:val="00627064"/>
    <w:rsid w:val="00627F48"/>
    <w:rsid w:val="00637C7B"/>
    <w:rsid w:val="006404A1"/>
    <w:rsid w:val="006431D1"/>
    <w:rsid w:val="006450AC"/>
    <w:rsid w:val="00647591"/>
    <w:rsid w:val="00651D7C"/>
    <w:rsid w:val="00653BC7"/>
    <w:rsid w:val="00654A59"/>
    <w:rsid w:val="0066241E"/>
    <w:rsid w:val="006802E6"/>
    <w:rsid w:val="006818AB"/>
    <w:rsid w:val="006A0871"/>
    <w:rsid w:val="006A6864"/>
    <w:rsid w:val="006B28CC"/>
    <w:rsid w:val="006B65C2"/>
    <w:rsid w:val="006C144E"/>
    <w:rsid w:val="006D18B1"/>
    <w:rsid w:val="006D1995"/>
    <w:rsid w:val="006D3C40"/>
    <w:rsid w:val="006D7E2D"/>
    <w:rsid w:val="006E1ED0"/>
    <w:rsid w:val="006E1FD9"/>
    <w:rsid w:val="006F1070"/>
    <w:rsid w:val="006F28CA"/>
    <w:rsid w:val="006F6D23"/>
    <w:rsid w:val="0070200D"/>
    <w:rsid w:val="0070358F"/>
    <w:rsid w:val="007036C3"/>
    <w:rsid w:val="007114AE"/>
    <w:rsid w:val="00720A34"/>
    <w:rsid w:val="00720E65"/>
    <w:rsid w:val="007274C4"/>
    <w:rsid w:val="00730C2E"/>
    <w:rsid w:val="00736E49"/>
    <w:rsid w:val="0074055C"/>
    <w:rsid w:val="00740C64"/>
    <w:rsid w:val="00741F4E"/>
    <w:rsid w:val="0074613F"/>
    <w:rsid w:val="0074799C"/>
    <w:rsid w:val="00753417"/>
    <w:rsid w:val="00753C53"/>
    <w:rsid w:val="00754A91"/>
    <w:rsid w:val="007567A5"/>
    <w:rsid w:val="00760E44"/>
    <w:rsid w:val="00761809"/>
    <w:rsid w:val="00762722"/>
    <w:rsid w:val="00770611"/>
    <w:rsid w:val="00771B1C"/>
    <w:rsid w:val="00784930"/>
    <w:rsid w:val="00790AB4"/>
    <w:rsid w:val="00790C74"/>
    <w:rsid w:val="00792B09"/>
    <w:rsid w:val="0079405F"/>
    <w:rsid w:val="007A0D54"/>
    <w:rsid w:val="007A30B6"/>
    <w:rsid w:val="007A7657"/>
    <w:rsid w:val="007B14FE"/>
    <w:rsid w:val="007C043E"/>
    <w:rsid w:val="007C21A6"/>
    <w:rsid w:val="007C247F"/>
    <w:rsid w:val="007C34D0"/>
    <w:rsid w:val="007C4BFA"/>
    <w:rsid w:val="007C5034"/>
    <w:rsid w:val="007C631D"/>
    <w:rsid w:val="007D00DC"/>
    <w:rsid w:val="007E218B"/>
    <w:rsid w:val="007E2C68"/>
    <w:rsid w:val="007F033A"/>
    <w:rsid w:val="007F0983"/>
    <w:rsid w:val="007F5851"/>
    <w:rsid w:val="007F62FC"/>
    <w:rsid w:val="007F7C91"/>
    <w:rsid w:val="00806E5F"/>
    <w:rsid w:val="008144C2"/>
    <w:rsid w:val="008147DB"/>
    <w:rsid w:val="00823050"/>
    <w:rsid w:val="00824CC3"/>
    <w:rsid w:val="0082546E"/>
    <w:rsid w:val="00826DF6"/>
    <w:rsid w:val="00827903"/>
    <w:rsid w:val="00832FED"/>
    <w:rsid w:val="008343DD"/>
    <w:rsid w:val="008413C5"/>
    <w:rsid w:val="00844A4C"/>
    <w:rsid w:val="008511AE"/>
    <w:rsid w:val="0085281B"/>
    <w:rsid w:val="00852ADE"/>
    <w:rsid w:val="00863D65"/>
    <w:rsid w:val="008708D5"/>
    <w:rsid w:val="008929D1"/>
    <w:rsid w:val="00895C92"/>
    <w:rsid w:val="008A09A4"/>
    <w:rsid w:val="008B3B11"/>
    <w:rsid w:val="008C74FB"/>
    <w:rsid w:val="008D3890"/>
    <w:rsid w:val="008D3E2D"/>
    <w:rsid w:val="008D5083"/>
    <w:rsid w:val="008D77FC"/>
    <w:rsid w:val="008F069A"/>
    <w:rsid w:val="008F11F9"/>
    <w:rsid w:val="008F43CA"/>
    <w:rsid w:val="008F7198"/>
    <w:rsid w:val="00901DCD"/>
    <w:rsid w:val="00902C9D"/>
    <w:rsid w:val="0090615B"/>
    <w:rsid w:val="00915D02"/>
    <w:rsid w:val="009204AB"/>
    <w:rsid w:val="009263E2"/>
    <w:rsid w:val="009312BE"/>
    <w:rsid w:val="00936A09"/>
    <w:rsid w:val="00941E70"/>
    <w:rsid w:val="009511A6"/>
    <w:rsid w:val="00953AD5"/>
    <w:rsid w:val="009710E0"/>
    <w:rsid w:val="00971758"/>
    <w:rsid w:val="00971AB0"/>
    <w:rsid w:val="00993BB0"/>
    <w:rsid w:val="009A1715"/>
    <w:rsid w:val="009A4647"/>
    <w:rsid w:val="009A76DB"/>
    <w:rsid w:val="009A7D87"/>
    <w:rsid w:val="009B17E9"/>
    <w:rsid w:val="009B278C"/>
    <w:rsid w:val="009B3582"/>
    <w:rsid w:val="009B622D"/>
    <w:rsid w:val="009C187F"/>
    <w:rsid w:val="009C500C"/>
    <w:rsid w:val="009D1771"/>
    <w:rsid w:val="009E478F"/>
    <w:rsid w:val="009E666C"/>
    <w:rsid w:val="009E6699"/>
    <w:rsid w:val="009F06FE"/>
    <w:rsid w:val="009F2CEB"/>
    <w:rsid w:val="009F3E38"/>
    <w:rsid w:val="00A01249"/>
    <w:rsid w:val="00A079DA"/>
    <w:rsid w:val="00A2465E"/>
    <w:rsid w:val="00A33EBA"/>
    <w:rsid w:val="00A34C73"/>
    <w:rsid w:val="00A4041F"/>
    <w:rsid w:val="00A45FCF"/>
    <w:rsid w:val="00A46065"/>
    <w:rsid w:val="00A516AC"/>
    <w:rsid w:val="00A54B2F"/>
    <w:rsid w:val="00A55B87"/>
    <w:rsid w:val="00A5760D"/>
    <w:rsid w:val="00A63A94"/>
    <w:rsid w:val="00A63C9D"/>
    <w:rsid w:val="00A669AB"/>
    <w:rsid w:val="00A71E14"/>
    <w:rsid w:val="00A752ED"/>
    <w:rsid w:val="00A764B1"/>
    <w:rsid w:val="00A8057A"/>
    <w:rsid w:val="00A825A3"/>
    <w:rsid w:val="00A84EA6"/>
    <w:rsid w:val="00A86C5A"/>
    <w:rsid w:val="00A90C99"/>
    <w:rsid w:val="00A915FA"/>
    <w:rsid w:val="00A93086"/>
    <w:rsid w:val="00A95E0C"/>
    <w:rsid w:val="00A95ED1"/>
    <w:rsid w:val="00AA5659"/>
    <w:rsid w:val="00AB2722"/>
    <w:rsid w:val="00AB2A97"/>
    <w:rsid w:val="00AB3576"/>
    <w:rsid w:val="00AB6EC4"/>
    <w:rsid w:val="00AB7B30"/>
    <w:rsid w:val="00AC1829"/>
    <w:rsid w:val="00AD07E2"/>
    <w:rsid w:val="00AD4CA0"/>
    <w:rsid w:val="00AD64CD"/>
    <w:rsid w:val="00AE0037"/>
    <w:rsid w:val="00AE1A2A"/>
    <w:rsid w:val="00AE1E4F"/>
    <w:rsid w:val="00AE4CBB"/>
    <w:rsid w:val="00AE7107"/>
    <w:rsid w:val="00AF4E6F"/>
    <w:rsid w:val="00AF645E"/>
    <w:rsid w:val="00AF7096"/>
    <w:rsid w:val="00B01A66"/>
    <w:rsid w:val="00B06056"/>
    <w:rsid w:val="00B17A6F"/>
    <w:rsid w:val="00B215D7"/>
    <w:rsid w:val="00B22E46"/>
    <w:rsid w:val="00B2361E"/>
    <w:rsid w:val="00B25ADC"/>
    <w:rsid w:val="00B260F7"/>
    <w:rsid w:val="00B26CFC"/>
    <w:rsid w:val="00B337A9"/>
    <w:rsid w:val="00B35084"/>
    <w:rsid w:val="00B35252"/>
    <w:rsid w:val="00B47500"/>
    <w:rsid w:val="00B53668"/>
    <w:rsid w:val="00B552E1"/>
    <w:rsid w:val="00B56DD3"/>
    <w:rsid w:val="00B60D77"/>
    <w:rsid w:val="00B646AB"/>
    <w:rsid w:val="00B649AA"/>
    <w:rsid w:val="00B672ED"/>
    <w:rsid w:val="00B675F9"/>
    <w:rsid w:val="00B8279C"/>
    <w:rsid w:val="00B8327D"/>
    <w:rsid w:val="00B849FC"/>
    <w:rsid w:val="00B9191C"/>
    <w:rsid w:val="00B942B7"/>
    <w:rsid w:val="00B9563F"/>
    <w:rsid w:val="00BA4B4A"/>
    <w:rsid w:val="00BB5D1F"/>
    <w:rsid w:val="00BB6156"/>
    <w:rsid w:val="00BB7F43"/>
    <w:rsid w:val="00BC1E4D"/>
    <w:rsid w:val="00BC4243"/>
    <w:rsid w:val="00BC6EB8"/>
    <w:rsid w:val="00BD09CD"/>
    <w:rsid w:val="00BF2D8C"/>
    <w:rsid w:val="00BF3B21"/>
    <w:rsid w:val="00BF3F9C"/>
    <w:rsid w:val="00BF6ED2"/>
    <w:rsid w:val="00BF7130"/>
    <w:rsid w:val="00C01F38"/>
    <w:rsid w:val="00C13462"/>
    <w:rsid w:val="00C1563B"/>
    <w:rsid w:val="00C170F1"/>
    <w:rsid w:val="00C212B9"/>
    <w:rsid w:val="00C24683"/>
    <w:rsid w:val="00C258A0"/>
    <w:rsid w:val="00C26537"/>
    <w:rsid w:val="00C31702"/>
    <w:rsid w:val="00C3472D"/>
    <w:rsid w:val="00C46081"/>
    <w:rsid w:val="00C46B19"/>
    <w:rsid w:val="00C63779"/>
    <w:rsid w:val="00C65A6A"/>
    <w:rsid w:val="00C66DD7"/>
    <w:rsid w:val="00C6745F"/>
    <w:rsid w:val="00C73AA7"/>
    <w:rsid w:val="00C7519C"/>
    <w:rsid w:val="00CA21F6"/>
    <w:rsid w:val="00CA356D"/>
    <w:rsid w:val="00CB6D56"/>
    <w:rsid w:val="00CC0990"/>
    <w:rsid w:val="00CC1DC2"/>
    <w:rsid w:val="00CD1332"/>
    <w:rsid w:val="00CD5FC3"/>
    <w:rsid w:val="00CD6F3B"/>
    <w:rsid w:val="00CE31CA"/>
    <w:rsid w:val="00CE45EB"/>
    <w:rsid w:val="00D045FA"/>
    <w:rsid w:val="00D103AF"/>
    <w:rsid w:val="00D11222"/>
    <w:rsid w:val="00D11410"/>
    <w:rsid w:val="00D123D0"/>
    <w:rsid w:val="00D304A6"/>
    <w:rsid w:val="00D32A9F"/>
    <w:rsid w:val="00D508D4"/>
    <w:rsid w:val="00D524A9"/>
    <w:rsid w:val="00D57087"/>
    <w:rsid w:val="00D6110E"/>
    <w:rsid w:val="00D62888"/>
    <w:rsid w:val="00D6373B"/>
    <w:rsid w:val="00D7102B"/>
    <w:rsid w:val="00D72399"/>
    <w:rsid w:val="00D72A3D"/>
    <w:rsid w:val="00D75A5C"/>
    <w:rsid w:val="00D86CD9"/>
    <w:rsid w:val="00D87E51"/>
    <w:rsid w:val="00D922AC"/>
    <w:rsid w:val="00DA24D3"/>
    <w:rsid w:val="00DA56AD"/>
    <w:rsid w:val="00DC09D9"/>
    <w:rsid w:val="00DC21C6"/>
    <w:rsid w:val="00DD6B1E"/>
    <w:rsid w:val="00DE58CF"/>
    <w:rsid w:val="00DF2976"/>
    <w:rsid w:val="00DF3DFA"/>
    <w:rsid w:val="00E04759"/>
    <w:rsid w:val="00E05336"/>
    <w:rsid w:val="00E05D24"/>
    <w:rsid w:val="00E21512"/>
    <w:rsid w:val="00E2518B"/>
    <w:rsid w:val="00E3022E"/>
    <w:rsid w:val="00E313AA"/>
    <w:rsid w:val="00E326D6"/>
    <w:rsid w:val="00E32A83"/>
    <w:rsid w:val="00E32B80"/>
    <w:rsid w:val="00E334DF"/>
    <w:rsid w:val="00E455CF"/>
    <w:rsid w:val="00E61982"/>
    <w:rsid w:val="00E669C5"/>
    <w:rsid w:val="00E7254D"/>
    <w:rsid w:val="00E751EB"/>
    <w:rsid w:val="00E766AB"/>
    <w:rsid w:val="00E8246C"/>
    <w:rsid w:val="00E849FD"/>
    <w:rsid w:val="00E85C53"/>
    <w:rsid w:val="00E95C4F"/>
    <w:rsid w:val="00EA110B"/>
    <w:rsid w:val="00EA179B"/>
    <w:rsid w:val="00EA1F34"/>
    <w:rsid w:val="00EA7626"/>
    <w:rsid w:val="00EA7BD6"/>
    <w:rsid w:val="00EA7E93"/>
    <w:rsid w:val="00EB5021"/>
    <w:rsid w:val="00EB7825"/>
    <w:rsid w:val="00EB792B"/>
    <w:rsid w:val="00EB7DA9"/>
    <w:rsid w:val="00EC2F28"/>
    <w:rsid w:val="00EC72F2"/>
    <w:rsid w:val="00EC7942"/>
    <w:rsid w:val="00EE04AA"/>
    <w:rsid w:val="00EF2064"/>
    <w:rsid w:val="00EF57D9"/>
    <w:rsid w:val="00EF7F45"/>
    <w:rsid w:val="00F02FA8"/>
    <w:rsid w:val="00F0368D"/>
    <w:rsid w:val="00F0777A"/>
    <w:rsid w:val="00F133E2"/>
    <w:rsid w:val="00F137AB"/>
    <w:rsid w:val="00F37FBA"/>
    <w:rsid w:val="00F41580"/>
    <w:rsid w:val="00F456C7"/>
    <w:rsid w:val="00F456E4"/>
    <w:rsid w:val="00F45DDB"/>
    <w:rsid w:val="00F4628A"/>
    <w:rsid w:val="00F47E1A"/>
    <w:rsid w:val="00F52F91"/>
    <w:rsid w:val="00F63DC1"/>
    <w:rsid w:val="00F81CCE"/>
    <w:rsid w:val="00F82012"/>
    <w:rsid w:val="00F900C8"/>
    <w:rsid w:val="00F92A0A"/>
    <w:rsid w:val="00F93C4C"/>
    <w:rsid w:val="00F96DB3"/>
    <w:rsid w:val="00F97148"/>
    <w:rsid w:val="00FA281A"/>
    <w:rsid w:val="00FA3EF4"/>
    <w:rsid w:val="00FA5529"/>
    <w:rsid w:val="00FB1A61"/>
    <w:rsid w:val="00FB5652"/>
    <w:rsid w:val="00FC3E4B"/>
    <w:rsid w:val="00FD2119"/>
    <w:rsid w:val="00FD457A"/>
    <w:rsid w:val="00FD5517"/>
    <w:rsid w:val="00FD5B00"/>
    <w:rsid w:val="00FD718A"/>
    <w:rsid w:val="00FD7F7B"/>
    <w:rsid w:val="00FE4812"/>
    <w:rsid w:val="00FE4DD1"/>
    <w:rsid w:val="00FE6AE0"/>
    <w:rsid w:val="00FE70AC"/>
    <w:rsid w:val="00FF3561"/>
    <w:rsid w:val="00FF44BA"/>
    <w:rsid w:val="01F8F4E2"/>
    <w:rsid w:val="0259FD8C"/>
    <w:rsid w:val="036DA89A"/>
    <w:rsid w:val="04E90087"/>
    <w:rsid w:val="06762347"/>
    <w:rsid w:val="06B4EF30"/>
    <w:rsid w:val="09E9A4B0"/>
    <w:rsid w:val="09FE9EE2"/>
    <w:rsid w:val="0AF727A6"/>
    <w:rsid w:val="0B1DF1D2"/>
    <w:rsid w:val="0B50F55A"/>
    <w:rsid w:val="0CC76D4D"/>
    <w:rsid w:val="0E223BB4"/>
    <w:rsid w:val="0E4E4075"/>
    <w:rsid w:val="0F68FC46"/>
    <w:rsid w:val="109CEE7F"/>
    <w:rsid w:val="1150538F"/>
    <w:rsid w:val="11B35C8B"/>
    <w:rsid w:val="12DAAD2E"/>
    <w:rsid w:val="13599CD1"/>
    <w:rsid w:val="147AA63A"/>
    <w:rsid w:val="168B6007"/>
    <w:rsid w:val="16999FDB"/>
    <w:rsid w:val="17081BC7"/>
    <w:rsid w:val="17EEC65F"/>
    <w:rsid w:val="18905CD1"/>
    <w:rsid w:val="1B01F572"/>
    <w:rsid w:val="1C9AE44E"/>
    <w:rsid w:val="1DB54E4F"/>
    <w:rsid w:val="1DD862CE"/>
    <w:rsid w:val="1E3692E4"/>
    <w:rsid w:val="1F5E2B70"/>
    <w:rsid w:val="1FAD85C9"/>
    <w:rsid w:val="201789D2"/>
    <w:rsid w:val="2040F930"/>
    <w:rsid w:val="207D8E08"/>
    <w:rsid w:val="20A77D3B"/>
    <w:rsid w:val="2321682F"/>
    <w:rsid w:val="23F47A40"/>
    <w:rsid w:val="24AE3CCF"/>
    <w:rsid w:val="259EB01C"/>
    <w:rsid w:val="26D53AAC"/>
    <w:rsid w:val="28AE0275"/>
    <w:rsid w:val="2B43413A"/>
    <w:rsid w:val="2B55D076"/>
    <w:rsid w:val="2C080BE8"/>
    <w:rsid w:val="2C90814E"/>
    <w:rsid w:val="2C9B245A"/>
    <w:rsid w:val="2D1A846B"/>
    <w:rsid w:val="3020244B"/>
    <w:rsid w:val="31393EF3"/>
    <w:rsid w:val="320802A3"/>
    <w:rsid w:val="326D8A31"/>
    <w:rsid w:val="32CDF88F"/>
    <w:rsid w:val="33112459"/>
    <w:rsid w:val="332742C2"/>
    <w:rsid w:val="34217F29"/>
    <w:rsid w:val="351B265A"/>
    <w:rsid w:val="35673F5B"/>
    <w:rsid w:val="376FFA40"/>
    <w:rsid w:val="38864C66"/>
    <w:rsid w:val="38A618D4"/>
    <w:rsid w:val="3A93A758"/>
    <w:rsid w:val="3AB5C591"/>
    <w:rsid w:val="3B02379A"/>
    <w:rsid w:val="3B26948D"/>
    <w:rsid w:val="3C580D3B"/>
    <w:rsid w:val="3C9BD7BE"/>
    <w:rsid w:val="3D087EE7"/>
    <w:rsid w:val="3D37298B"/>
    <w:rsid w:val="3DBECD6D"/>
    <w:rsid w:val="3E7EF1DA"/>
    <w:rsid w:val="40525D79"/>
    <w:rsid w:val="4364DE5D"/>
    <w:rsid w:val="4366B46E"/>
    <w:rsid w:val="437107E3"/>
    <w:rsid w:val="44058107"/>
    <w:rsid w:val="449C3214"/>
    <w:rsid w:val="46317585"/>
    <w:rsid w:val="47B03C73"/>
    <w:rsid w:val="4876351D"/>
    <w:rsid w:val="48A54599"/>
    <w:rsid w:val="49823361"/>
    <w:rsid w:val="49DCCCAD"/>
    <w:rsid w:val="4A17BB09"/>
    <w:rsid w:val="4A5781F4"/>
    <w:rsid w:val="4A9126F8"/>
    <w:rsid w:val="4BE130FD"/>
    <w:rsid w:val="4C7E12D2"/>
    <w:rsid w:val="4CCC36A1"/>
    <w:rsid w:val="4D41AE96"/>
    <w:rsid w:val="4DC824FD"/>
    <w:rsid w:val="4F649EAF"/>
    <w:rsid w:val="51942116"/>
    <w:rsid w:val="5196B43D"/>
    <w:rsid w:val="51D7F4B0"/>
    <w:rsid w:val="53F24AEC"/>
    <w:rsid w:val="54911229"/>
    <w:rsid w:val="55A3C81E"/>
    <w:rsid w:val="55A5117F"/>
    <w:rsid w:val="55AD3976"/>
    <w:rsid w:val="55D64379"/>
    <w:rsid w:val="56F386F2"/>
    <w:rsid w:val="56F88440"/>
    <w:rsid w:val="5769544E"/>
    <w:rsid w:val="57B126EF"/>
    <w:rsid w:val="585E2417"/>
    <w:rsid w:val="59B46183"/>
    <w:rsid w:val="5A1FCCD9"/>
    <w:rsid w:val="5CA090C8"/>
    <w:rsid w:val="5CD8DA9B"/>
    <w:rsid w:val="5D30A1E5"/>
    <w:rsid w:val="5D78DDD5"/>
    <w:rsid w:val="5D87B6D9"/>
    <w:rsid w:val="5DF1603D"/>
    <w:rsid w:val="5E34F194"/>
    <w:rsid w:val="5EE4A2C9"/>
    <w:rsid w:val="6282D01F"/>
    <w:rsid w:val="63D5761F"/>
    <w:rsid w:val="64B823F8"/>
    <w:rsid w:val="64BF9C6C"/>
    <w:rsid w:val="6510CAAF"/>
    <w:rsid w:val="65193C18"/>
    <w:rsid w:val="672E763B"/>
    <w:rsid w:val="6A0CCDF1"/>
    <w:rsid w:val="6B953836"/>
    <w:rsid w:val="6F41FBD3"/>
    <w:rsid w:val="71536F92"/>
    <w:rsid w:val="72202E0D"/>
    <w:rsid w:val="7286FB22"/>
    <w:rsid w:val="73FC2B44"/>
    <w:rsid w:val="743E8169"/>
    <w:rsid w:val="74669514"/>
    <w:rsid w:val="75BFA38B"/>
    <w:rsid w:val="76668AE4"/>
    <w:rsid w:val="76E8858F"/>
    <w:rsid w:val="7BD1EAD9"/>
    <w:rsid w:val="7C5CF784"/>
    <w:rsid w:val="7C911DD5"/>
    <w:rsid w:val="7D76F858"/>
    <w:rsid w:val="7F0DB3D3"/>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7883"/>
  <w15:docId w15:val="{AE431009-F3FE-4D0B-BD3B-015BABD7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B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styleId="Hyperlink">
    <w:name w:val="Hyperlink"/>
    <w:basedOn w:val="DefaultParagraphFont"/>
    <w:uiPriority w:val="99"/>
    <w:unhideWhenUsed/>
    <w:rsid w:val="002B6DDD"/>
    <w:rPr>
      <w:color w:val="0000FF"/>
      <w:u w:val="single"/>
    </w:rPr>
  </w:style>
  <w:style w:type="paragraph" w:styleId="NormalWeb">
    <w:name w:val="Normal (Web)"/>
    <w:basedOn w:val="Normal"/>
    <w:uiPriority w:val="99"/>
    <w:unhideWhenUsed/>
    <w:rsid w:val="002B6D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4153"/>
    <w:rPr>
      <w:i/>
      <w:iCs/>
    </w:rPr>
  </w:style>
  <w:style w:type="character" w:styleId="UnresolvedMention">
    <w:name w:val="Unresolved Mention"/>
    <w:basedOn w:val="DefaultParagraphFont"/>
    <w:uiPriority w:val="99"/>
    <w:semiHidden/>
    <w:unhideWhenUsed/>
    <w:rsid w:val="00AA254E"/>
    <w:rPr>
      <w:color w:val="605E5C"/>
      <w:shd w:val="clear" w:color="auto" w:fill="E1DFDD"/>
    </w:rPr>
  </w:style>
  <w:style w:type="paragraph" w:styleId="BalloonText">
    <w:name w:val="Balloon Text"/>
    <w:basedOn w:val="Normal"/>
    <w:link w:val="BalloonTextChar"/>
    <w:uiPriority w:val="99"/>
    <w:semiHidden/>
    <w:unhideWhenUsed/>
    <w:rsid w:val="00821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397"/>
    <w:rPr>
      <w:rFonts w:ascii="Segoe UI" w:hAnsi="Segoe UI" w:cs="Segoe UI"/>
      <w:sz w:val="18"/>
      <w:szCs w:val="18"/>
    </w:rPr>
  </w:style>
  <w:style w:type="character" w:styleId="CommentReference">
    <w:name w:val="annotation reference"/>
    <w:basedOn w:val="DefaultParagraphFont"/>
    <w:uiPriority w:val="99"/>
    <w:semiHidden/>
    <w:unhideWhenUsed/>
    <w:rsid w:val="004050B8"/>
    <w:rPr>
      <w:sz w:val="16"/>
      <w:szCs w:val="16"/>
    </w:rPr>
  </w:style>
  <w:style w:type="paragraph" w:styleId="CommentText">
    <w:name w:val="annotation text"/>
    <w:basedOn w:val="Normal"/>
    <w:link w:val="CommentTextChar"/>
    <w:uiPriority w:val="99"/>
    <w:semiHidden/>
    <w:unhideWhenUsed/>
    <w:rsid w:val="004050B8"/>
    <w:pPr>
      <w:spacing w:line="240" w:lineRule="auto"/>
    </w:pPr>
    <w:rPr>
      <w:sz w:val="20"/>
      <w:szCs w:val="20"/>
    </w:rPr>
  </w:style>
  <w:style w:type="character" w:customStyle="1" w:styleId="CommentTextChar">
    <w:name w:val="Comment Text Char"/>
    <w:basedOn w:val="DefaultParagraphFont"/>
    <w:link w:val="CommentText"/>
    <w:uiPriority w:val="99"/>
    <w:semiHidden/>
    <w:rsid w:val="004050B8"/>
    <w:rPr>
      <w:sz w:val="20"/>
      <w:szCs w:val="20"/>
    </w:rPr>
  </w:style>
  <w:style w:type="paragraph" w:styleId="CommentSubject">
    <w:name w:val="annotation subject"/>
    <w:basedOn w:val="CommentText"/>
    <w:next w:val="CommentText"/>
    <w:link w:val="CommentSubjectChar"/>
    <w:uiPriority w:val="99"/>
    <w:semiHidden/>
    <w:unhideWhenUsed/>
    <w:rsid w:val="004050B8"/>
    <w:rPr>
      <w:b/>
      <w:bCs/>
    </w:rPr>
  </w:style>
  <w:style w:type="character" w:customStyle="1" w:styleId="CommentSubjectChar">
    <w:name w:val="Comment Subject Char"/>
    <w:basedOn w:val="CommentTextChar"/>
    <w:link w:val="CommentSubject"/>
    <w:uiPriority w:val="99"/>
    <w:semiHidden/>
    <w:rsid w:val="004050B8"/>
    <w:rPr>
      <w:b/>
      <w:bCs/>
      <w:sz w:val="20"/>
      <w:szCs w:val="20"/>
    </w:rPr>
  </w:style>
  <w:style w:type="character" w:styleId="FollowedHyperlink">
    <w:name w:val="FollowedHyperlink"/>
    <w:basedOn w:val="DefaultParagraphFont"/>
    <w:uiPriority w:val="99"/>
    <w:semiHidden/>
    <w:unhideWhenUsed/>
    <w:rsid w:val="00754DC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rsid w:val="00CC6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6299"/>
    <w:rPr>
      <w:rFonts w:ascii="Courier New" w:eastAsia="Times New Roman" w:hAnsi="Courier New" w:cs="Courier New"/>
      <w:sz w:val="20"/>
      <w:szCs w:val="20"/>
    </w:rPr>
  </w:style>
  <w:style w:type="character" w:customStyle="1" w:styleId="y2iqfc">
    <w:name w:val="y2iqfc"/>
    <w:basedOn w:val="DefaultParagraphFont"/>
    <w:rsid w:val="00CC6299"/>
  </w:style>
  <w:style w:type="character" w:styleId="Strong">
    <w:name w:val="Strong"/>
    <w:basedOn w:val="DefaultParagraphFont"/>
    <w:uiPriority w:val="22"/>
    <w:qFormat/>
    <w:rsid w:val="008178A8"/>
    <w:rPr>
      <w:b/>
      <w:bCs/>
    </w:rPr>
  </w:style>
  <w:style w:type="paragraph" w:styleId="PlainText">
    <w:name w:val="Plain Text"/>
    <w:basedOn w:val="Normal"/>
    <w:link w:val="PlainTextChar"/>
    <w:uiPriority w:val="99"/>
    <w:semiHidden/>
    <w:unhideWhenUsed/>
    <w:rsid w:val="001C7F10"/>
    <w:pPr>
      <w:spacing w:after="0" w:line="240" w:lineRule="auto"/>
    </w:pPr>
    <w:rPr>
      <w:rFonts w:eastAsiaTheme="minorHAnsi"/>
      <w:lang w:eastAsia="en-US"/>
    </w:rPr>
  </w:style>
  <w:style w:type="character" w:customStyle="1" w:styleId="PlainTextChar">
    <w:name w:val="Plain Text Char"/>
    <w:basedOn w:val="DefaultParagraphFont"/>
    <w:link w:val="PlainText"/>
    <w:uiPriority w:val="99"/>
    <w:semiHidden/>
    <w:rsid w:val="001C7F10"/>
    <w:rPr>
      <w:rFonts w:eastAsiaTheme="minorHAnsi"/>
      <w:lang w:eastAsia="en-US"/>
    </w:rPr>
  </w:style>
  <w:style w:type="paragraph" w:styleId="Revision">
    <w:name w:val="Revision"/>
    <w:hidden/>
    <w:uiPriority w:val="99"/>
    <w:semiHidden/>
    <w:rsid w:val="00AD7EB1"/>
    <w:pPr>
      <w:spacing w:after="0" w:line="240" w:lineRule="auto"/>
    </w:pPr>
  </w:style>
  <w:style w:type="paragraph" w:styleId="ListParagraph">
    <w:name w:val="List Paragraph"/>
    <w:basedOn w:val="Normal"/>
    <w:uiPriority w:val="34"/>
    <w:qFormat/>
    <w:rsid w:val="00AA14B1"/>
    <w:pPr>
      <w:spacing w:after="0" w:line="240" w:lineRule="auto"/>
      <w:ind w:left="720"/>
      <w:contextualSpacing/>
    </w:pPr>
    <w:rPr>
      <w:rFonts w:ascii="Times New Roman" w:eastAsia="SimSun" w:hAnsi="Times New Roman" w:cs="Times New Roman"/>
      <w:sz w:val="24"/>
      <w:szCs w:val="24"/>
      <w:lang w:eastAsia="zh-CN"/>
    </w:rPr>
  </w:style>
  <w:style w:type="table" w:styleId="TableGrid">
    <w:name w:val="Table Grid"/>
    <w:basedOn w:val="TableNormal"/>
    <w:uiPriority w:val="39"/>
    <w:rsid w:val="008D0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7444"/>
    <w:pPr>
      <w:tabs>
        <w:tab w:val="center" w:pos="4252"/>
        <w:tab w:val="right" w:pos="8504"/>
      </w:tabs>
      <w:spacing w:after="0" w:line="240" w:lineRule="auto"/>
    </w:pPr>
  </w:style>
  <w:style w:type="character" w:customStyle="1" w:styleId="HeaderChar">
    <w:name w:val="Header Char"/>
    <w:basedOn w:val="DefaultParagraphFont"/>
    <w:link w:val="Header"/>
    <w:uiPriority w:val="99"/>
    <w:rsid w:val="007F7444"/>
  </w:style>
  <w:style w:type="paragraph" w:styleId="Footer">
    <w:name w:val="footer"/>
    <w:basedOn w:val="Normal"/>
    <w:link w:val="FooterChar"/>
    <w:uiPriority w:val="99"/>
    <w:unhideWhenUsed/>
    <w:rsid w:val="007F7444"/>
    <w:pPr>
      <w:tabs>
        <w:tab w:val="center" w:pos="4252"/>
        <w:tab w:val="right" w:pos="8504"/>
      </w:tabs>
      <w:spacing w:after="0" w:line="240" w:lineRule="auto"/>
    </w:pPr>
  </w:style>
  <w:style w:type="character" w:customStyle="1" w:styleId="FooterChar">
    <w:name w:val="Footer Char"/>
    <w:basedOn w:val="DefaultParagraphFont"/>
    <w:link w:val="Footer"/>
    <w:uiPriority w:val="99"/>
    <w:rsid w:val="007F7444"/>
  </w:style>
  <w:style w:type="table" w:customStyle="1" w:styleId="a">
    <w:basedOn w:val="TableNormal"/>
    <w:pPr>
      <w:spacing w:after="0" w:line="240" w:lineRule="auto"/>
    </w:p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5229">
      <w:bodyDiv w:val="1"/>
      <w:marLeft w:val="0"/>
      <w:marRight w:val="0"/>
      <w:marTop w:val="0"/>
      <w:marBottom w:val="0"/>
      <w:divBdr>
        <w:top w:val="none" w:sz="0" w:space="0" w:color="auto"/>
        <w:left w:val="none" w:sz="0" w:space="0" w:color="auto"/>
        <w:bottom w:val="none" w:sz="0" w:space="0" w:color="auto"/>
        <w:right w:val="none" w:sz="0" w:space="0" w:color="auto"/>
      </w:divBdr>
    </w:div>
    <w:div w:id="174348190">
      <w:bodyDiv w:val="1"/>
      <w:marLeft w:val="0"/>
      <w:marRight w:val="0"/>
      <w:marTop w:val="0"/>
      <w:marBottom w:val="0"/>
      <w:divBdr>
        <w:top w:val="none" w:sz="0" w:space="0" w:color="auto"/>
        <w:left w:val="none" w:sz="0" w:space="0" w:color="auto"/>
        <w:bottom w:val="none" w:sz="0" w:space="0" w:color="auto"/>
        <w:right w:val="none" w:sz="0" w:space="0" w:color="auto"/>
      </w:divBdr>
    </w:div>
    <w:div w:id="175119615">
      <w:bodyDiv w:val="1"/>
      <w:marLeft w:val="0"/>
      <w:marRight w:val="0"/>
      <w:marTop w:val="0"/>
      <w:marBottom w:val="0"/>
      <w:divBdr>
        <w:top w:val="none" w:sz="0" w:space="0" w:color="auto"/>
        <w:left w:val="none" w:sz="0" w:space="0" w:color="auto"/>
        <w:bottom w:val="none" w:sz="0" w:space="0" w:color="auto"/>
        <w:right w:val="none" w:sz="0" w:space="0" w:color="auto"/>
      </w:divBdr>
    </w:div>
    <w:div w:id="308633523">
      <w:bodyDiv w:val="1"/>
      <w:marLeft w:val="0"/>
      <w:marRight w:val="0"/>
      <w:marTop w:val="0"/>
      <w:marBottom w:val="0"/>
      <w:divBdr>
        <w:top w:val="none" w:sz="0" w:space="0" w:color="auto"/>
        <w:left w:val="none" w:sz="0" w:space="0" w:color="auto"/>
        <w:bottom w:val="none" w:sz="0" w:space="0" w:color="auto"/>
        <w:right w:val="none" w:sz="0" w:space="0" w:color="auto"/>
      </w:divBdr>
    </w:div>
    <w:div w:id="338242955">
      <w:bodyDiv w:val="1"/>
      <w:marLeft w:val="0"/>
      <w:marRight w:val="0"/>
      <w:marTop w:val="0"/>
      <w:marBottom w:val="0"/>
      <w:divBdr>
        <w:top w:val="none" w:sz="0" w:space="0" w:color="auto"/>
        <w:left w:val="none" w:sz="0" w:space="0" w:color="auto"/>
        <w:bottom w:val="none" w:sz="0" w:space="0" w:color="auto"/>
        <w:right w:val="none" w:sz="0" w:space="0" w:color="auto"/>
      </w:divBdr>
    </w:div>
    <w:div w:id="394401711">
      <w:bodyDiv w:val="1"/>
      <w:marLeft w:val="0"/>
      <w:marRight w:val="0"/>
      <w:marTop w:val="0"/>
      <w:marBottom w:val="0"/>
      <w:divBdr>
        <w:top w:val="none" w:sz="0" w:space="0" w:color="auto"/>
        <w:left w:val="none" w:sz="0" w:space="0" w:color="auto"/>
        <w:bottom w:val="none" w:sz="0" w:space="0" w:color="auto"/>
        <w:right w:val="none" w:sz="0" w:space="0" w:color="auto"/>
      </w:divBdr>
    </w:div>
    <w:div w:id="576522627">
      <w:bodyDiv w:val="1"/>
      <w:marLeft w:val="0"/>
      <w:marRight w:val="0"/>
      <w:marTop w:val="0"/>
      <w:marBottom w:val="0"/>
      <w:divBdr>
        <w:top w:val="none" w:sz="0" w:space="0" w:color="auto"/>
        <w:left w:val="none" w:sz="0" w:space="0" w:color="auto"/>
        <w:bottom w:val="none" w:sz="0" w:space="0" w:color="auto"/>
        <w:right w:val="none" w:sz="0" w:space="0" w:color="auto"/>
      </w:divBdr>
    </w:div>
    <w:div w:id="772286328">
      <w:bodyDiv w:val="1"/>
      <w:marLeft w:val="0"/>
      <w:marRight w:val="0"/>
      <w:marTop w:val="0"/>
      <w:marBottom w:val="0"/>
      <w:divBdr>
        <w:top w:val="none" w:sz="0" w:space="0" w:color="auto"/>
        <w:left w:val="none" w:sz="0" w:space="0" w:color="auto"/>
        <w:bottom w:val="none" w:sz="0" w:space="0" w:color="auto"/>
        <w:right w:val="none" w:sz="0" w:space="0" w:color="auto"/>
      </w:divBdr>
    </w:div>
    <w:div w:id="1264192665">
      <w:bodyDiv w:val="1"/>
      <w:marLeft w:val="0"/>
      <w:marRight w:val="0"/>
      <w:marTop w:val="0"/>
      <w:marBottom w:val="0"/>
      <w:divBdr>
        <w:top w:val="none" w:sz="0" w:space="0" w:color="auto"/>
        <w:left w:val="none" w:sz="0" w:space="0" w:color="auto"/>
        <w:bottom w:val="none" w:sz="0" w:space="0" w:color="auto"/>
        <w:right w:val="none" w:sz="0" w:space="0" w:color="auto"/>
      </w:divBdr>
    </w:div>
    <w:div w:id="1299650219">
      <w:bodyDiv w:val="1"/>
      <w:marLeft w:val="0"/>
      <w:marRight w:val="0"/>
      <w:marTop w:val="0"/>
      <w:marBottom w:val="0"/>
      <w:divBdr>
        <w:top w:val="none" w:sz="0" w:space="0" w:color="auto"/>
        <w:left w:val="none" w:sz="0" w:space="0" w:color="auto"/>
        <w:bottom w:val="none" w:sz="0" w:space="0" w:color="auto"/>
        <w:right w:val="none" w:sz="0" w:space="0" w:color="auto"/>
      </w:divBdr>
    </w:div>
    <w:div w:id="1320114627">
      <w:bodyDiv w:val="1"/>
      <w:marLeft w:val="0"/>
      <w:marRight w:val="0"/>
      <w:marTop w:val="0"/>
      <w:marBottom w:val="0"/>
      <w:divBdr>
        <w:top w:val="none" w:sz="0" w:space="0" w:color="auto"/>
        <w:left w:val="none" w:sz="0" w:space="0" w:color="auto"/>
        <w:bottom w:val="none" w:sz="0" w:space="0" w:color="auto"/>
        <w:right w:val="none" w:sz="0" w:space="0" w:color="auto"/>
      </w:divBdr>
    </w:div>
    <w:div w:id="1365669412">
      <w:bodyDiv w:val="1"/>
      <w:marLeft w:val="0"/>
      <w:marRight w:val="0"/>
      <w:marTop w:val="0"/>
      <w:marBottom w:val="0"/>
      <w:divBdr>
        <w:top w:val="none" w:sz="0" w:space="0" w:color="auto"/>
        <w:left w:val="none" w:sz="0" w:space="0" w:color="auto"/>
        <w:bottom w:val="none" w:sz="0" w:space="0" w:color="auto"/>
        <w:right w:val="none" w:sz="0" w:space="0" w:color="auto"/>
      </w:divBdr>
    </w:div>
    <w:div w:id="1676683208">
      <w:bodyDiv w:val="1"/>
      <w:marLeft w:val="0"/>
      <w:marRight w:val="0"/>
      <w:marTop w:val="0"/>
      <w:marBottom w:val="0"/>
      <w:divBdr>
        <w:top w:val="none" w:sz="0" w:space="0" w:color="auto"/>
        <w:left w:val="none" w:sz="0" w:space="0" w:color="auto"/>
        <w:bottom w:val="none" w:sz="0" w:space="0" w:color="auto"/>
        <w:right w:val="none" w:sz="0" w:space="0" w:color="auto"/>
      </w:divBdr>
    </w:div>
    <w:div w:id="1682465008">
      <w:bodyDiv w:val="1"/>
      <w:marLeft w:val="0"/>
      <w:marRight w:val="0"/>
      <w:marTop w:val="0"/>
      <w:marBottom w:val="0"/>
      <w:divBdr>
        <w:top w:val="none" w:sz="0" w:space="0" w:color="auto"/>
        <w:left w:val="none" w:sz="0" w:space="0" w:color="auto"/>
        <w:bottom w:val="none" w:sz="0" w:space="0" w:color="auto"/>
        <w:right w:val="none" w:sz="0" w:space="0" w:color="auto"/>
      </w:divBdr>
      <w:divsChild>
        <w:div w:id="277421233">
          <w:marLeft w:val="0"/>
          <w:marRight w:val="0"/>
          <w:marTop w:val="0"/>
          <w:marBottom w:val="0"/>
          <w:divBdr>
            <w:top w:val="none" w:sz="0" w:space="0" w:color="auto"/>
            <w:left w:val="none" w:sz="0" w:space="0" w:color="auto"/>
            <w:bottom w:val="none" w:sz="0" w:space="0" w:color="auto"/>
            <w:right w:val="none" w:sz="0" w:space="0" w:color="auto"/>
          </w:divBdr>
        </w:div>
        <w:div w:id="843788096">
          <w:marLeft w:val="0"/>
          <w:marRight w:val="0"/>
          <w:marTop w:val="0"/>
          <w:marBottom w:val="0"/>
          <w:divBdr>
            <w:top w:val="none" w:sz="0" w:space="0" w:color="auto"/>
            <w:left w:val="none" w:sz="0" w:space="0" w:color="auto"/>
            <w:bottom w:val="none" w:sz="0" w:space="0" w:color="auto"/>
            <w:right w:val="none" w:sz="0" w:space="0" w:color="auto"/>
          </w:divBdr>
        </w:div>
        <w:div w:id="920142598">
          <w:marLeft w:val="0"/>
          <w:marRight w:val="0"/>
          <w:marTop w:val="0"/>
          <w:marBottom w:val="0"/>
          <w:divBdr>
            <w:top w:val="none" w:sz="0" w:space="0" w:color="auto"/>
            <w:left w:val="none" w:sz="0" w:space="0" w:color="auto"/>
            <w:bottom w:val="none" w:sz="0" w:space="0" w:color="auto"/>
            <w:right w:val="none" w:sz="0" w:space="0" w:color="auto"/>
          </w:divBdr>
        </w:div>
        <w:div w:id="1181357566">
          <w:marLeft w:val="0"/>
          <w:marRight w:val="0"/>
          <w:marTop w:val="0"/>
          <w:marBottom w:val="0"/>
          <w:divBdr>
            <w:top w:val="none" w:sz="0" w:space="0" w:color="auto"/>
            <w:left w:val="none" w:sz="0" w:space="0" w:color="auto"/>
            <w:bottom w:val="none" w:sz="0" w:space="0" w:color="auto"/>
            <w:right w:val="none" w:sz="0" w:space="0" w:color="auto"/>
          </w:divBdr>
        </w:div>
      </w:divsChild>
    </w:div>
    <w:div w:id="1955667839">
      <w:bodyDiv w:val="1"/>
      <w:marLeft w:val="0"/>
      <w:marRight w:val="0"/>
      <w:marTop w:val="0"/>
      <w:marBottom w:val="0"/>
      <w:divBdr>
        <w:top w:val="none" w:sz="0" w:space="0" w:color="auto"/>
        <w:left w:val="none" w:sz="0" w:space="0" w:color="auto"/>
        <w:bottom w:val="none" w:sz="0" w:space="0" w:color="auto"/>
        <w:right w:val="none" w:sz="0" w:space="0" w:color="auto"/>
      </w:divBdr>
    </w:div>
    <w:div w:id="2143381817">
      <w:bodyDiv w:val="1"/>
      <w:marLeft w:val="0"/>
      <w:marRight w:val="0"/>
      <w:marTop w:val="0"/>
      <w:marBottom w:val="0"/>
      <w:divBdr>
        <w:top w:val="none" w:sz="0" w:space="0" w:color="auto"/>
        <w:left w:val="none" w:sz="0" w:space="0" w:color="auto"/>
        <w:bottom w:val="none" w:sz="0" w:space="0" w:color="auto"/>
        <w:right w:val="none" w:sz="0" w:space="0" w:color="auto"/>
      </w:divBdr>
      <w:divsChild>
        <w:div w:id="178737596">
          <w:marLeft w:val="0"/>
          <w:marRight w:val="0"/>
          <w:marTop w:val="0"/>
          <w:marBottom w:val="0"/>
          <w:divBdr>
            <w:top w:val="none" w:sz="0" w:space="0" w:color="auto"/>
            <w:left w:val="none" w:sz="0" w:space="0" w:color="auto"/>
            <w:bottom w:val="none" w:sz="0" w:space="0" w:color="auto"/>
            <w:right w:val="none" w:sz="0" w:space="0" w:color="auto"/>
          </w:divBdr>
        </w:div>
        <w:div w:id="391081074">
          <w:marLeft w:val="0"/>
          <w:marRight w:val="0"/>
          <w:marTop w:val="0"/>
          <w:marBottom w:val="0"/>
          <w:divBdr>
            <w:top w:val="none" w:sz="0" w:space="0" w:color="auto"/>
            <w:left w:val="none" w:sz="0" w:space="0" w:color="auto"/>
            <w:bottom w:val="none" w:sz="0" w:space="0" w:color="auto"/>
            <w:right w:val="none" w:sz="0" w:space="0" w:color="auto"/>
          </w:divBdr>
        </w:div>
        <w:div w:id="681249803">
          <w:marLeft w:val="0"/>
          <w:marRight w:val="0"/>
          <w:marTop w:val="0"/>
          <w:marBottom w:val="0"/>
          <w:divBdr>
            <w:top w:val="none" w:sz="0" w:space="0" w:color="auto"/>
            <w:left w:val="none" w:sz="0" w:space="0" w:color="auto"/>
            <w:bottom w:val="none" w:sz="0" w:space="0" w:color="auto"/>
            <w:right w:val="none" w:sz="0" w:space="0" w:color="auto"/>
          </w:divBdr>
        </w:div>
        <w:div w:id="8021181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allportuguesehotels.com/en/property-details/boticas-hotel-and-spa" TargetMode="External"/><Relationship Id="rId18" Type="http://schemas.openxmlformats.org/officeDocument/2006/relationships/hyperlink" Target="https://www.smallportuguesehotel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mallportuguesehotels.com/en/property-details/hotel-fonte-santa" TargetMode="External"/><Relationship Id="rId17" Type="http://schemas.openxmlformats.org/officeDocument/2006/relationships/hyperlink" Target="https://www.smallportuguesehotels.com/property-details/hotel-do-chiado" TargetMode="External"/><Relationship Id="rId2" Type="http://schemas.openxmlformats.org/officeDocument/2006/relationships/customXml" Target="../customXml/item2.xml"/><Relationship Id="rId16" Type="http://schemas.openxmlformats.org/officeDocument/2006/relationships/hyperlink" Target="https://www.smallportuguesehotels.com/en/property-details/quinta-da-comport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allportuguesehotels.com/en/property-details/white-exclusives-suites" TargetMode="External"/><Relationship Id="rId5" Type="http://schemas.openxmlformats.org/officeDocument/2006/relationships/styles" Target="styles.xml"/><Relationship Id="rId15" Type="http://schemas.openxmlformats.org/officeDocument/2006/relationships/hyperlink" Target="https://www.smallportuguesehotels.com/en/property-details/almalusa-baixa-chiado" TargetMode="External"/><Relationship Id="rId10" Type="http://schemas.openxmlformats.org/officeDocument/2006/relationships/hyperlink" Target="https://www.smallportuguesehotels.com/" TargetMode="External"/><Relationship Id="rId19" Type="http://schemas.openxmlformats.org/officeDocument/2006/relationships/hyperlink" Target="http://www.smallportuguesehotels.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mallportuguesehotels.com/en/property-details/hotel-rural-vale-do-ri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JdmCBuwj9ZSTqsqdKh8mjTRkA==">CgMxLjAyCGguZ2pkZ3hzOAByITFtRXpqMDQ2bFRBeXNHTXhUeUVTR1pxTVdhOFlBcHZqeQ==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AD94D6C3611640B96BFF8111EE7497" ma:contentTypeVersion="0" ma:contentTypeDescription="Create a new document." ma:contentTypeScope="" ma:versionID="b131b40970c3e7823b5a6dd3933957c6">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50AD19-A8E2-4E10-B54F-5938CACA2A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003F19-850B-4DD8-A060-374EBFFCF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12725D-83F9-448D-B1C7-F47E4E702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6362</Characters>
  <Application>Microsoft Office Word</Application>
  <DocSecurity>4</DocSecurity>
  <Lines>53</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Rechena</dc:creator>
  <cp:keywords/>
  <cp:lastModifiedBy>Inês Rua</cp:lastModifiedBy>
  <cp:revision>154</cp:revision>
  <dcterms:created xsi:type="dcterms:W3CDTF">2025-08-29T04:57:00Z</dcterms:created>
  <dcterms:modified xsi:type="dcterms:W3CDTF">2025-09-23T10:12:00Z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0x01010041AD94D6C3611640B96BFF8111EE7497</vt:lpwstr>
  </property>
</Properties>
</file>