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2157413" cy="57588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7413" cy="5758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Relacja z wydarzenia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before="480" w:lineRule="auto"/>
        <w:jc w:val="both"/>
        <w:rPr>
          <w:b w:val="1"/>
        </w:rPr>
      </w:pPr>
      <w:bookmarkStart w:colFirst="0" w:colLast="0" w:name="_qb4lo8a0tw38" w:id="0"/>
      <w:bookmarkEnd w:id="0"/>
      <w:r w:rsidDel="00000000" w:rsidR="00000000" w:rsidRPr="00000000">
        <w:rPr>
          <w:b w:val="1"/>
          <w:rtl w:val="0"/>
        </w:rPr>
        <w:t xml:space="preserve">Ponad 4,2 tys. uczestników na starcie Runmageddonu w Dobczycach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rtl w:val="0"/>
        </w:rPr>
        <w:t xml:space="preserve">Runmageddon, czyli największy cykl biegów z przeszkodami w Polsce, ponownie zawitał do Małopolski i w miniony weekend zamienił okolice Jeziora Dobczyckiego w centrum sportowych emocji, adrenaliny i rodzinnej zabawy. 20 i 21 września uczestnicy z całego kraju zmierzyli się z różnorodnymi formułami i przeszkodami, które zweryfikowały ich hart ducha oraz kondycję, a przy okazji zapewniły im pełen aktywności weekend na łonie natury. Wśród ponad 4,2 tys. startujących pojawiły się zarówno całe rodziny z dziećmi, weterani biegów OCR, jak i debiutanci, którzy mieli okazję po raz pierwszy doświadczyć atmosfery kultowego już Runmageddonu.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Runmageddon to najpopularniejszy w Polsce cykl biegów OCR, który od lat przyciąga zarówno debiutantów, jak i doświadczonych zawodników. Zróżnicowane formuły dają możliwość startu każdemu, kto chciałby się sprawdzić w tej formie sportowej aktywności w dogodnych dla siebie warunkach. W Dobczycach malownicze tereny wokół jeziora i zamku stały się wyjątkowym tłem dla sportowych wyzwań i świetnej zabawy, w pełni wykorzystując ostatnie gorące dni tegorocznego lata.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yhgb3s7llgse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Niemal 1700 debiutantów na linii startu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Na starcie małopolskiej edycji wydarzenia stanęło 392 zawodników w formule Intro, 78 w Intro U-16, 1704 w Rekrucie, 758 w klasycznej formule Runmageddon, 880 w Family, 405 w Kids oraz 43 w rywalizacji Games. Wśród uczestników nie brakowało debiutantów – w Dobczycach swoją przygodę z biegami OCR i Runmageddonem rozpoczęło niemal 1700 zawodników łącznie we wszystkich formułach.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qy0gz39qk2qj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Lokalna infrastruktura jako urozmaicenie imprezy 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Organizatorzy przygotowali dla zawodników 58 przeszkód na trasach dla dorosłych i 27 na trasach przygotowanych z myślą o dzieciach. Organizatorzy w pełni </w:t>
      </w:r>
      <w:r w:rsidDel="00000000" w:rsidR="00000000" w:rsidRPr="00000000">
        <w:rPr>
          <w:rtl w:val="0"/>
        </w:rPr>
        <w:t xml:space="preserve">wykorzystali</w:t>
      </w:r>
      <w:r w:rsidDel="00000000" w:rsidR="00000000" w:rsidRPr="00000000">
        <w:rPr>
          <w:rtl w:val="0"/>
        </w:rPr>
        <w:t xml:space="preserve"> dostępną infrastrukturę Jeziora Dobczyckiego, dlatego uczestnicy Runmageddonu musieli </w:t>
      </w:r>
      <w:r w:rsidDel="00000000" w:rsidR="00000000" w:rsidRPr="00000000">
        <w:rPr>
          <w:rtl w:val="0"/>
        </w:rPr>
        <w:t xml:space="preserve">m.in</w:t>
      </w:r>
      <w:r w:rsidDel="00000000" w:rsidR="00000000" w:rsidRPr="00000000">
        <w:rPr>
          <w:rtl w:val="0"/>
        </w:rPr>
        <w:t xml:space="preserve">. zmierzyć się z 450-metrowym odcinkiem trasy poprowadzonej korytem rzeki Raba czy pokonać 600-metrową pętlę po lokalnej zaporze.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p04ixf3bpa4s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Rodzinna atmosfera i zabawa dla każdego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Dobczycka edycja była już czwartą odsłoną Runmageddon Games – szybkiej i widowiskowej rywalizacji na 100-metrowym torze z 10 przeszkodami. Tradycyjnie dużym zainteresowaniem cieszyły się też biegi dla rodzin i dzieci, które wniosły do wydarzenia wyjątkową atmosferę wspólnej zabawy. W sumie najmłodsi i ich opiekunowie wystartowali w ponad 1200 osobowym składzie.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f0v2ukjmkzvj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Sportowy weekend pełen energii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Runmageddon w Dobczycach to nie tylko wyzwania na trasie, ale także tętniące życiem miasteczko. Organizatorzy zadbali o strefy gastronomiczne i atrakcje dla kibiców, a zawodnikom wydano aż 11 350 litrów napojów, by mogli bezpiecznie korzystać z zapewnionych przez Runmageddon wyzwań.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Jesienna edycja w Małopolsce udowodniła, że Runmageddon to wydarzenie, które łączy pokolenia i daje możliwość przeżycia niezapomnianej przygody. Kolejna edycja wróci do Krakowa już w kwietniu 2026 roku, gdzie organizatorzy po raz kolejny przygotują wyjątkowe wydarzenie pełne nowych wyzwań.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