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9865D" w14:textId="7AD1EACF" w:rsidR="000C60FE" w:rsidRPr="00E815DF" w:rsidRDefault="004E7F38" w:rsidP="008151D9">
      <w:pPr>
        <w:jc w:val="right"/>
        <w:rPr>
          <w:rFonts w:cs="Times New Roman"/>
          <w:b/>
          <w:bCs/>
          <w:sz w:val="28"/>
          <w:szCs w:val="28"/>
        </w:rPr>
      </w:pPr>
      <w:r w:rsidRPr="00F51C1D">
        <w:rPr>
          <w:rFonts w:cs="Times New Roman"/>
          <w:b/>
          <w:bCs/>
        </w:rPr>
        <w:t>Wrocław</w:t>
      </w:r>
      <w:r w:rsidR="00A67678" w:rsidRPr="00F51C1D">
        <w:rPr>
          <w:rFonts w:cs="Times New Roman"/>
          <w:b/>
          <w:bCs/>
        </w:rPr>
        <w:t xml:space="preserve">, </w:t>
      </w:r>
      <w:r w:rsidR="00F51C1D" w:rsidRPr="00F51C1D">
        <w:rPr>
          <w:rFonts w:cs="Times New Roman"/>
          <w:b/>
          <w:bCs/>
        </w:rPr>
        <w:t>22.09</w:t>
      </w:r>
      <w:r w:rsidR="00A67678" w:rsidRPr="00F51C1D">
        <w:rPr>
          <w:rFonts w:cs="Times New Roman"/>
          <w:b/>
          <w:bCs/>
        </w:rPr>
        <w:t>.202</w:t>
      </w:r>
      <w:r w:rsidR="009F4D72" w:rsidRPr="00F51C1D">
        <w:rPr>
          <w:rFonts w:cs="Times New Roman"/>
          <w:b/>
          <w:bCs/>
        </w:rPr>
        <w:t>5 r.</w:t>
      </w:r>
    </w:p>
    <w:p w14:paraId="76007D3D" w14:textId="72312EA1" w:rsidR="007A3A03" w:rsidRDefault="003F6B4F" w:rsidP="00B14818">
      <w:pPr>
        <w:pBdr>
          <w:bottom w:val="single" w:sz="12" w:space="1" w:color="A8C9E9"/>
        </w:pBdr>
        <w:jc w:val="both"/>
        <w:rPr>
          <w:b/>
          <w:bCs/>
          <w:sz w:val="32"/>
          <w:szCs w:val="32"/>
        </w:rPr>
      </w:pPr>
      <w:r w:rsidRPr="003F6B4F">
        <w:rPr>
          <w:b/>
          <w:bCs/>
          <w:sz w:val="32"/>
          <w:szCs w:val="32"/>
        </w:rPr>
        <w:t xml:space="preserve">Archicom rozszerza zasięg usług </w:t>
      </w:r>
      <w:r w:rsidR="00594740">
        <w:rPr>
          <w:b/>
          <w:bCs/>
          <w:sz w:val="32"/>
          <w:szCs w:val="32"/>
        </w:rPr>
        <w:t>oferowanych klient</w:t>
      </w:r>
      <w:r w:rsidR="00A62E48">
        <w:rPr>
          <w:b/>
          <w:bCs/>
          <w:sz w:val="32"/>
          <w:szCs w:val="32"/>
        </w:rPr>
        <w:t xml:space="preserve">om </w:t>
      </w:r>
    </w:p>
    <w:p w14:paraId="25DA4B65" w14:textId="77777777" w:rsidR="00632B62" w:rsidRDefault="00632B62" w:rsidP="00B14818">
      <w:pPr>
        <w:pBdr>
          <w:bottom w:val="single" w:sz="12" w:space="1" w:color="A8C9E9"/>
        </w:pBdr>
        <w:jc w:val="both"/>
        <w:rPr>
          <w:b/>
          <w:bCs/>
        </w:rPr>
      </w:pPr>
      <w:r w:rsidRPr="00632B62">
        <w:rPr>
          <w:b/>
          <w:bCs/>
        </w:rPr>
        <w:t xml:space="preserve">Archicom, ogólnopolski deweloper będący częścią Grupy Echo uruchamia kompleksowe usługi zarządzania najmem długoterminowym w kolejnych projektach mieszkaniowych we Wrocławiu, Warszawie, Łodzi i Poznaniu. Za obsługę odpowiada spółka </w:t>
      </w:r>
      <w:proofErr w:type="spellStart"/>
      <w:r w:rsidRPr="00632B62">
        <w:rPr>
          <w:b/>
          <w:bCs/>
        </w:rPr>
        <w:t>RentierResidence</w:t>
      </w:r>
      <w:proofErr w:type="spellEnd"/>
      <w:r w:rsidRPr="00632B62">
        <w:rPr>
          <w:b/>
          <w:bCs/>
        </w:rPr>
        <w:t xml:space="preserve"> należąca do dewelopera. </w:t>
      </w:r>
    </w:p>
    <w:p w14:paraId="5F05F9A0" w14:textId="300E4DBE" w:rsidR="001D32E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r>
        <w:t>Archicom rozbudowuje szeroki pakiet usług dodatkowych dla sw</w:t>
      </w:r>
      <w:r w:rsidR="00A62E48">
        <w:t>o</w:t>
      </w:r>
      <w:r>
        <w:t xml:space="preserve">ich klientów. W ramach grupy została powołana spółka Archicom Fit-out Center, która odpowiada za dostarczanie mieszkań wykończonych „pod klucz”. Do tego dochodzą usługi zarządzania najmem długoterminowym w ramach spółki </w:t>
      </w:r>
      <w:proofErr w:type="spellStart"/>
      <w:r>
        <w:t>RentierResidence</w:t>
      </w:r>
      <w:proofErr w:type="spellEnd"/>
      <w:r>
        <w:t xml:space="preserve">. </w:t>
      </w:r>
    </w:p>
    <w:p w14:paraId="03465FF9" w14:textId="77777777" w:rsidR="001D32E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r w:rsidRPr="001D32E8">
        <w:rPr>
          <w:i/>
          <w:iCs/>
        </w:rPr>
        <w:t xml:space="preserve">– Wprowadzamy usługi zarządzania najmem w kilkunastu naszych inwestycjach w największych polskich aglomeracjach. To odpowiedź na potrzeby naszych klientów, którzy oczekują kompleksowego wsparcia w zarządzaniu nieruchomościami przeznaczonymi na najem długoterminowy </w:t>
      </w:r>
      <w:r>
        <w:t xml:space="preserve"> – podkreśla </w:t>
      </w:r>
      <w:r w:rsidRPr="001D32E8">
        <w:rPr>
          <w:b/>
          <w:bCs/>
        </w:rPr>
        <w:t xml:space="preserve">Dawid Wrona, Chief Operating </w:t>
      </w:r>
      <w:proofErr w:type="spellStart"/>
      <w:r w:rsidRPr="001D32E8">
        <w:rPr>
          <w:b/>
          <w:bCs/>
        </w:rPr>
        <w:t>Officer</w:t>
      </w:r>
      <w:proofErr w:type="spellEnd"/>
      <w:r w:rsidRPr="001D32E8">
        <w:rPr>
          <w:b/>
          <w:bCs/>
        </w:rPr>
        <w:t xml:space="preserve"> w Archicom</w:t>
      </w:r>
      <w:r>
        <w:t>.</w:t>
      </w:r>
    </w:p>
    <w:p w14:paraId="3DDC75B3" w14:textId="4CF1AAC8" w:rsidR="001D32E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proofErr w:type="spellStart"/>
      <w:r>
        <w:t>RentierResidence</w:t>
      </w:r>
      <w:proofErr w:type="spellEnd"/>
      <w:r>
        <w:t xml:space="preserve"> zapewnia pełne wsparcie dla inwestorów – od przygotowania mieszkania do pierwszego najmu, po bieżące zarządzanie w trakcie jego użytkowania. Oferta skierowana jest do osób, które kupują mieszkania z przeznaczeniem na wynajem długoterminowy i oczekują wsparcia operacyjnego oraz zabezpieczenia swoich interesów. Pilotażowo oferta </w:t>
      </w:r>
      <w:proofErr w:type="spellStart"/>
      <w:r>
        <w:t>RentierResidence</w:t>
      </w:r>
      <w:proofErr w:type="spellEnd"/>
      <w:r>
        <w:t xml:space="preserve"> skierowana była do klientów łódzkiej Fuzji. Obecnie jest już dostępna w większości miast, w których działa Archicom: we Wrocławiu, Warszawie, Łodzi i Poznaniu.</w:t>
      </w:r>
    </w:p>
    <w:p w14:paraId="4D9C2E3E" w14:textId="77777777" w:rsidR="001D32E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r>
        <w:t xml:space="preserve">Eksperci </w:t>
      </w:r>
      <w:proofErr w:type="spellStart"/>
      <w:r>
        <w:t>RentierResidence</w:t>
      </w:r>
      <w:proofErr w:type="spellEnd"/>
      <w:r>
        <w:t xml:space="preserve"> zapewniają pomoc już na etapie przygotowania lokalu do prezentacji rynkowej, organizując sesje fotograficzne i doradzając w zakresie aranżacji wnętrza. Następnie zajmują się poszukiwaniem najemców, ich weryfikacją, negocjowaniem warunków wynajmu i przekazaniem kluczy.</w:t>
      </w:r>
    </w:p>
    <w:p w14:paraId="7BA6E5AC" w14:textId="5D9BA1AC" w:rsidR="001D32E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r>
        <w:t>Po podpisaniu umowy zespół przejmuje bieżące obowiązki związane z utrzymaniem mieszkania: okresowe przeglądy techniczne, monitorowanie stanu nieruchomości, obsługę korespondencji, rozliczenia opłat i mediów, planowanie prac remontowych, a także działania prawne lub windykacyjne. Każdy etap jest raportowany właścicielowi.</w:t>
      </w:r>
    </w:p>
    <w:p w14:paraId="74A97447" w14:textId="47651FF8" w:rsidR="00A62E48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  <w:r>
        <w:t xml:space="preserve">Oferta </w:t>
      </w:r>
      <w:proofErr w:type="spellStart"/>
      <w:r>
        <w:t>RentierResidence</w:t>
      </w:r>
      <w:proofErr w:type="spellEnd"/>
      <w:r>
        <w:t xml:space="preserve"> jest elastyczna: zakres usług dopasowywany jest do indywidualnych potrzeb inwestora. Rozliczenia prowadzone są w modelu 10/90 na korzyść właściciela mieszkania.</w:t>
      </w:r>
      <w:r w:rsidR="00A62E48">
        <w:t xml:space="preserve"> </w:t>
      </w:r>
      <w:r>
        <w:t>Model zarządzania ma charakter długoterminowy, z naciskiem na bezpieczeństwo współpracy i transparentne rozliczenia.</w:t>
      </w:r>
    </w:p>
    <w:p w14:paraId="38E41FD5" w14:textId="0D885579" w:rsidR="00EE20D9" w:rsidRPr="00A62E48" w:rsidRDefault="00A62E48" w:rsidP="001D32E8">
      <w:pPr>
        <w:pBdr>
          <w:bottom w:val="single" w:sz="12" w:space="1" w:color="A8C9E9"/>
        </w:pBdr>
        <w:spacing w:after="60" w:line="240" w:lineRule="auto"/>
        <w:jc w:val="both"/>
        <w:rPr>
          <w:i/>
          <w:iCs/>
        </w:rPr>
      </w:pPr>
      <w:r w:rsidRPr="00A62E48">
        <w:rPr>
          <w:i/>
          <w:iCs/>
        </w:rPr>
        <w:t xml:space="preserve">- </w:t>
      </w:r>
      <w:r w:rsidR="00594740" w:rsidRPr="00A62E48">
        <w:rPr>
          <w:i/>
          <w:iCs/>
        </w:rPr>
        <w:t xml:space="preserve">Równolegle analizujemy potrzeby rynku </w:t>
      </w:r>
      <w:proofErr w:type="spellStart"/>
      <w:r w:rsidR="00594740" w:rsidRPr="00A62E48">
        <w:rPr>
          <w:i/>
          <w:iCs/>
        </w:rPr>
        <w:t>premium</w:t>
      </w:r>
      <w:proofErr w:type="spellEnd"/>
      <w:r w:rsidR="00594740" w:rsidRPr="00A62E48">
        <w:rPr>
          <w:i/>
          <w:iCs/>
        </w:rPr>
        <w:t xml:space="preserve"> w celu stworzenia oferty</w:t>
      </w:r>
      <w:r>
        <w:rPr>
          <w:i/>
          <w:iCs/>
        </w:rPr>
        <w:t>,</w:t>
      </w:r>
      <w:r w:rsidR="00594740" w:rsidRPr="00A62E48">
        <w:rPr>
          <w:i/>
          <w:iCs/>
        </w:rPr>
        <w:t xml:space="preserve"> która będzie spełni</w:t>
      </w:r>
      <w:r w:rsidRPr="00A62E48">
        <w:rPr>
          <w:i/>
          <w:iCs/>
        </w:rPr>
        <w:t>a</w:t>
      </w:r>
      <w:r w:rsidR="00594740" w:rsidRPr="00A62E48">
        <w:rPr>
          <w:i/>
          <w:iCs/>
        </w:rPr>
        <w:t>ć oczekiwania klientów w tym segmencie</w:t>
      </w:r>
      <w:r w:rsidRPr="00A62E48">
        <w:rPr>
          <w:i/>
          <w:iCs/>
        </w:rPr>
        <w:t xml:space="preserve"> – </w:t>
      </w:r>
      <w:r w:rsidRPr="00A62E48">
        <w:t xml:space="preserve">dodaje </w:t>
      </w:r>
      <w:r w:rsidRPr="00A62E48">
        <w:rPr>
          <w:b/>
          <w:bCs/>
        </w:rPr>
        <w:t>Dawid Wrona</w:t>
      </w:r>
      <w:r w:rsidRPr="00A62E48">
        <w:rPr>
          <w:i/>
          <w:iCs/>
        </w:rPr>
        <w:t xml:space="preserve">. </w:t>
      </w:r>
    </w:p>
    <w:p w14:paraId="55C44775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2F3C45E5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08019CAF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1A9FD29E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70CC4950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7F5449AB" w14:textId="77777777" w:rsidR="00EE20D9" w:rsidRDefault="00EE20D9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3ADFF051" w14:textId="77777777" w:rsidR="00A62E48" w:rsidRDefault="00A62E48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44639667" w14:textId="77777777" w:rsidR="00A62E48" w:rsidRDefault="00A62E48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54AA6124" w14:textId="77777777" w:rsidR="001D32E8" w:rsidRPr="000C60FE" w:rsidRDefault="001D32E8" w:rsidP="001D32E8">
      <w:pPr>
        <w:pBdr>
          <w:bottom w:val="single" w:sz="12" w:space="1" w:color="A8C9E9"/>
        </w:pBdr>
        <w:spacing w:after="60" w:line="240" w:lineRule="auto"/>
        <w:jc w:val="both"/>
      </w:pPr>
    </w:p>
    <w:p w14:paraId="66C2F57B" w14:textId="77777777" w:rsidR="00190212" w:rsidRPr="00416A5F" w:rsidRDefault="00190212" w:rsidP="00190212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A1A918D" w14:textId="77777777" w:rsidR="00C952E7" w:rsidRPr="00C952E7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784E9F84" w14:textId="77777777" w:rsidR="00C952E7" w:rsidRPr="00C952E7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7B4A8E39" w14:textId="77777777" w:rsidR="00C952E7" w:rsidRPr="00C952E7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763F29E6" w14:textId="77777777" w:rsidR="00C952E7" w:rsidRPr="00C952E7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70374CDF" w14:textId="77777777" w:rsidR="00C952E7" w:rsidRPr="00C952E7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634FE1BA" w14:textId="148CEBA5" w:rsidR="00E90A69" w:rsidRPr="00CB781B" w:rsidRDefault="00C952E7" w:rsidP="00C952E7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sectPr w:rsidR="00E90A69" w:rsidRPr="00CB781B" w:rsidSect="00DD2AF2">
      <w:headerReference w:type="default" r:id="rId11"/>
      <w:footerReference w:type="default" r:id="rId12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7DF9E" w14:textId="77777777" w:rsidR="00FA3C26" w:rsidRDefault="00FA3C26" w:rsidP="005B237B">
      <w:pPr>
        <w:spacing w:after="0" w:line="240" w:lineRule="auto"/>
      </w:pPr>
      <w:r>
        <w:separator/>
      </w:r>
    </w:p>
  </w:endnote>
  <w:endnote w:type="continuationSeparator" w:id="0">
    <w:p w14:paraId="6FBB50CA" w14:textId="77777777" w:rsidR="00FA3C26" w:rsidRDefault="00FA3C26" w:rsidP="005B237B">
      <w:pPr>
        <w:spacing w:after="0" w:line="240" w:lineRule="auto"/>
      </w:pPr>
      <w:r>
        <w:continuationSeparator/>
      </w:r>
    </w:p>
  </w:endnote>
  <w:endnote w:type="continuationNotice" w:id="1">
    <w:p w14:paraId="18A01FA9" w14:textId="77777777" w:rsidR="00FA3C26" w:rsidRDefault="00FA3C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6133870-D9DB-4CDA-944F-8C72C7D1E7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37A4BAE-0859-4694-B80A-4A1C25855E28}"/>
    <w:embedBold r:id="rId3" w:fontKey="{294E48C5-A663-44F7-AC92-774758D0F6E2}"/>
    <w:embedItalic r:id="rId4" w:fontKey="{3E37B757-14A9-4CED-9395-D02FCFDE07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F57361EF-4992-4572-AD73-AF04120D4E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D7BC208-650F-4E5A-8A46-6854FE4D995E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7" w:fontKey="{4D3E31FF-62BE-45C0-87F3-19B4BB5D9189}"/>
    <w:embedBold r:id="rId8" w:fontKey="{83DD135B-9DB5-41A1-A367-3760A5A876A5}"/>
    <w:embedItalic r:id="rId9" w:fontKey="{58F3A5FD-0BD1-4189-828E-BD3238BB7A1F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Bold"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FA01DAC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2E972C2C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="00E17EE0">
      <w:rPr>
        <w:color w:val="0626A9"/>
        <w:spacing w:val="1"/>
        <w:sz w:val="17"/>
        <w:szCs w:val="17"/>
      </w:rPr>
      <w:t xml:space="preserve"> </w:t>
    </w:r>
    <w:r w:rsidR="00E17EE0" w:rsidRPr="00E17EE0">
      <w:rPr>
        <w:color w:val="0626A9"/>
        <w:spacing w:val="1"/>
        <w:sz w:val="17"/>
        <w:szCs w:val="17"/>
      </w:rPr>
      <w:t xml:space="preserve">| </w:t>
    </w:r>
    <w:r w:rsidR="00E17EE0">
      <w:rPr>
        <w:color w:val="0626A9"/>
        <w:spacing w:val="1"/>
        <w:sz w:val="17"/>
        <w:szCs w:val="17"/>
      </w:rPr>
      <w:t>Katowice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B27D0" w14:textId="77777777" w:rsidR="00FA3C26" w:rsidRDefault="00FA3C26" w:rsidP="005B237B">
      <w:pPr>
        <w:spacing w:after="0" w:line="240" w:lineRule="auto"/>
      </w:pPr>
      <w:r>
        <w:separator/>
      </w:r>
    </w:p>
  </w:footnote>
  <w:footnote w:type="continuationSeparator" w:id="0">
    <w:p w14:paraId="2B49C8F2" w14:textId="77777777" w:rsidR="00FA3C26" w:rsidRDefault="00FA3C26" w:rsidP="005B237B">
      <w:pPr>
        <w:spacing w:after="0" w:line="240" w:lineRule="auto"/>
      </w:pPr>
      <w:r>
        <w:continuationSeparator/>
      </w:r>
    </w:p>
  </w:footnote>
  <w:footnote w:type="continuationNotice" w:id="1">
    <w:p w14:paraId="6F6A6262" w14:textId="77777777" w:rsidR="00FA3C26" w:rsidRDefault="00FA3C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16C7A002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03523962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10020701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E175D"/>
    <w:multiLevelType w:val="hybridMultilevel"/>
    <w:tmpl w:val="DCA8C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3E2D16"/>
    <w:multiLevelType w:val="hybridMultilevel"/>
    <w:tmpl w:val="E0B2C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4458F"/>
    <w:multiLevelType w:val="hybridMultilevel"/>
    <w:tmpl w:val="9FBC8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561565">
    <w:abstractNumId w:val="2"/>
  </w:num>
  <w:num w:numId="2" w16cid:durableId="1499495982">
    <w:abstractNumId w:val="0"/>
  </w:num>
  <w:num w:numId="3" w16cid:durableId="1055079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218F"/>
    <w:rsid w:val="00012C6C"/>
    <w:rsid w:val="0002364E"/>
    <w:rsid w:val="00024C98"/>
    <w:rsid w:val="00025C7D"/>
    <w:rsid w:val="00036F4C"/>
    <w:rsid w:val="00045C77"/>
    <w:rsid w:val="00061524"/>
    <w:rsid w:val="0006758F"/>
    <w:rsid w:val="000716B2"/>
    <w:rsid w:val="00073711"/>
    <w:rsid w:val="000775BE"/>
    <w:rsid w:val="000800C4"/>
    <w:rsid w:val="000815B6"/>
    <w:rsid w:val="00096CEF"/>
    <w:rsid w:val="000A466A"/>
    <w:rsid w:val="000B239A"/>
    <w:rsid w:val="000B3F57"/>
    <w:rsid w:val="000B4EA0"/>
    <w:rsid w:val="000C31F7"/>
    <w:rsid w:val="000C4405"/>
    <w:rsid w:val="000C60FE"/>
    <w:rsid w:val="000D2DA3"/>
    <w:rsid w:val="000E593E"/>
    <w:rsid w:val="000E612D"/>
    <w:rsid w:val="000F4208"/>
    <w:rsid w:val="000F4D9F"/>
    <w:rsid w:val="0010767D"/>
    <w:rsid w:val="001126CE"/>
    <w:rsid w:val="00116059"/>
    <w:rsid w:val="00117052"/>
    <w:rsid w:val="00123BD5"/>
    <w:rsid w:val="00131DF4"/>
    <w:rsid w:val="001333E3"/>
    <w:rsid w:val="0014415C"/>
    <w:rsid w:val="00154775"/>
    <w:rsid w:val="00155A2E"/>
    <w:rsid w:val="00157847"/>
    <w:rsid w:val="00174C84"/>
    <w:rsid w:val="001818CC"/>
    <w:rsid w:val="00190212"/>
    <w:rsid w:val="001A1D69"/>
    <w:rsid w:val="001A6C79"/>
    <w:rsid w:val="001B5917"/>
    <w:rsid w:val="001B7988"/>
    <w:rsid w:val="001C19B5"/>
    <w:rsid w:val="001C43A6"/>
    <w:rsid w:val="001D2C83"/>
    <w:rsid w:val="001D32E8"/>
    <w:rsid w:val="001D6E36"/>
    <w:rsid w:val="001D76A6"/>
    <w:rsid w:val="001E1239"/>
    <w:rsid w:val="001E318B"/>
    <w:rsid w:val="001F0659"/>
    <w:rsid w:val="001F45BF"/>
    <w:rsid w:val="00207D0F"/>
    <w:rsid w:val="00212FD8"/>
    <w:rsid w:val="0021645A"/>
    <w:rsid w:val="002253B2"/>
    <w:rsid w:val="00226FA8"/>
    <w:rsid w:val="00242872"/>
    <w:rsid w:val="00242EDD"/>
    <w:rsid w:val="002434C7"/>
    <w:rsid w:val="00253FB0"/>
    <w:rsid w:val="00267476"/>
    <w:rsid w:val="002770A7"/>
    <w:rsid w:val="0028129C"/>
    <w:rsid w:val="00292D1A"/>
    <w:rsid w:val="00294962"/>
    <w:rsid w:val="002A0F79"/>
    <w:rsid w:val="002B5EC9"/>
    <w:rsid w:val="002B7707"/>
    <w:rsid w:val="002C11AC"/>
    <w:rsid w:val="002C4436"/>
    <w:rsid w:val="002D1933"/>
    <w:rsid w:val="002D24F3"/>
    <w:rsid w:val="002E77D9"/>
    <w:rsid w:val="002E7BD1"/>
    <w:rsid w:val="00302064"/>
    <w:rsid w:val="00306AFA"/>
    <w:rsid w:val="003102FC"/>
    <w:rsid w:val="00310B86"/>
    <w:rsid w:val="00321B0E"/>
    <w:rsid w:val="00331786"/>
    <w:rsid w:val="00332EA6"/>
    <w:rsid w:val="003337D7"/>
    <w:rsid w:val="00340AEB"/>
    <w:rsid w:val="003519B6"/>
    <w:rsid w:val="00351EDF"/>
    <w:rsid w:val="00352601"/>
    <w:rsid w:val="003625DD"/>
    <w:rsid w:val="003628CD"/>
    <w:rsid w:val="0036748C"/>
    <w:rsid w:val="00370AC3"/>
    <w:rsid w:val="00372E7E"/>
    <w:rsid w:val="0037533B"/>
    <w:rsid w:val="003771FA"/>
    <w:rsid w:val="003839A6"/>
    <w:rsid w:val="00386EB2"/>
    <w:rsid w:val="003929F8"/>
    <w:rsid w:val="003945F0"/>
    <w:rsid w:val="003968C8"/>
    <w:rsid w:val="003A28B3"/>
    <w:rsid w:val="003A6F13"/>
    <w:rsid w:val="003B230D"/>
    <w:rsid w:val="003B517E"/>
    <w:rsid w:val="003C2870"/>
    <w:rsid w:val="003C2D3B"/>
    <w:rsid w:val="003C30FC"/>
    <w:rsid w:val="003D02C4"/>
    <w:rsid w:val="003D30C5"/>
    <w:rsid w:val="003D3BEA"/>
    <w:rsid w:val="003F6B4F"/>
    <w:rsid w:val="0040166F"/>
    <w:rsid w:val="0040301D"/>
    <w:rsid w:val="00406D72"/>
    <w:rsid w:val="004111C7"/>
    <w:rsid w:val="00416A5F"/>
    <w:rsid w:val="00416AF8"/>
    <w:rsid w:val="00417227"/>
    <w:rsid w:val="00417762"/>
    <w:rsid w:val="00422ACF"/>
    <w:rsid w:val="00432EBC"/>
    <w:rsid w:val="004360FD"/>
    <w:rsid w:val="004550AE"/>
    <w:rsid w:val="004564D3"/>
    <w:rsid w:val="00463F2C"/>
    <w:rsid w:val="0046470C"/>
    <w:rsid w:val="00464ABB"/>
    <w:rsid w:val="0048004E"/>
    <w:rsid w:val="0048579C"/>
    <w:rsid w:val="00491BD6"/>
    <w:rsid w:val="0049382D"/>
    <w:rsid w:val="004B68FD"/>
    <w:rsid w:val="004B7A4B"/>
    <w:rsid w:val="004E7F38"/>
    <w:rsid w:val="00500265"/>
    <w:rsid w:val="00500D09"/>
    <w:rsid w:val="005159FD"/>
    <w:rsid w:val="00520148"/>
    <w:rsid w:val="005218F5"/>
    <w:rsid w:val="005226B0"/>
    <w:rsid w:val="00523853"/>
    <w:rsid w:val="00527262"/>
    <w:rsid w:val="00530028"/>
    <w:rsid w:val="00544CAD"/>
    <w:rsid w:val="00547919"/>
    <w:rsid w:val="005614F6"/>
    <w:rsid w:val="0056213B"/>
    <w:rsid w:val="0057147C"/>
    <w:rsid w:val="0057662F"/>
    <w:rsid w:val="00577638"/>
    <w:rsid w:val="00582FAF"/>
    <w:rsid w:val="005929C1"/>
    <w:rsid w:val="00594740"/>
    <w:rsid w:val="005A3EB9"/>
    <w:rsid w:val="005B237B"/>
    <w:rsid w:val="005B42CF"/>
    <w:rsid w:val="005C29CA"/>
    <w:rsid w:val="005D11A4"/>
    <w:rsid w:val="005D15C5"/>
    <w:rsid w:val="005D3785"/>
    <w:rsid w:val="005E2371"/>
    <w:rsid w:val="005E5294"/>
    <w:rsid w:val="005E574F"/>
    <w:rsid w:val="00600719"/>
    <w:rsid w:val="00602A54"/>
    <w:rsid w:val="00604599"/>
    <w:rsid w:val="0060552C"/>
    <w:rsid w:val="00606EF9"/>
    <w:rsid w:val="006078C8"/>
    <w:rsid w:val="00612EE7"/>
    <w:rsid w:val="00613583"/>
    <w:rsid w:val="00617A43"/>
    <w:rsid w:val="006221EB"/>
    <w:rsid w:val="00632B62"/>
    <w:rsid w:val="006378EE"/>
    <w:rsid w:val="0064271B"/>
    <w:rsid w:val="00663C3A"/>
    <w:rsid w:val="00681CA2"/>
    <w:rsid w:val="00682968"/>
    <w:rsid w:val="006A0C28"/>
    <w:rsid w:val="006B0BFC"/>
    <w:rsid w:val="006B42CA"/>
    <w:rsid w:val="006B6B4F"/>
    <w:rsid w:val="006C3E9C"/>
    <w:rsid w:val="006C5EBC"/>
    <w:rsid w:val="006D11AE"/>
    <w:rsid w:val="006D1265"/>
    <w:rsid w:val="006D3BE1"/>
    <w:rsid w:val="006D565B"/>
    <w:rsid w:val="006D568F"/>
    <w:rsid w:val="006D5B10"/>
    <w:rsid w:val="006E531A"/>
    <w:rsid w:val="006E74E4"/>
    <w:rsid w:val="006F3710"/>
    <w:rsid w:val="006F78F8"/>
    <w:rsid w:val="0070794E"/>
    <w:rsid w:val="00714378"/>
    <w:rsid w:val="00716069"/>
    <w:rsid w:val="00732D53"/>
    <w:rsid w:val="00742B2E"/>
    <w:rsid w:val="00744941"/>
    <w:rsid w:val="00744F45"/>
    <w:rsid w:val="007457B2"/>
    <w:rsid w:val="007543B4"/>
    <w:rsid w:val="007624E8"/>
    <w:rsid w:val="00763F95"/>
    <w:rsid w:val="00767979"/>
    <w:rsid w:val="00767A60"/>
    <w:rsid w:val="0077245F"/>
    <w:rsid w:val="00783363"/>
    <w:rsid w:val="00784FE2"/>
    <w:rsid w:val="00794239"/>
    <w:rsid w:val="00797023"/>
    <w:rsid w:val="007A074C"/>
    <w:rsid w:val="007A3A03"/>
    <w:rsid w:val="007C46F9"/>
    <w:rsid w:val="007D2FE1"/>
    <w:rsid w:val="007D6356"/>
    <w:rsid w:val="007D6504"/>
    <w:rsid w:val="007E3EFD"/>
    <w:rsid w:val="007F7DBC"/>
    <w:rsid w:val="00801FCE"/>
    <w:rsid w:val="00805D0A"/>
    <w:rsid w:val="00811163"/>
    <w:rsid w:val="0081131F"/>
    <w:rsid w:val="00811AFA"/>
    <w:rsid w:val="008151D9"/>
    <w:rsid w:val="008153AC"/>
    <w:rsid w:val="0082184D"/>
    <w:rsid w:val="00826BB4"/>
    <w:rsid w:val="00827C6B"/>
    <w:rsid w:val="00837A97"/>
    <w:rsid w:val="00841C0F"/>
    <w:rsid w:val="0085082B"/>
    <w:rsid w:val="00857E91"/>
    <w:rsid w:val="0086030F"/>
    <w:rsid w:val="00864FEE"/>
    <w:rsid w:val="00873903"/>
    <w:rsid w:val="00874902"/>
    <w:rsid w:val="00884A75"/>
    <w:rsid w:val="00884FE7"/>
    <w:rsid w:val="00890EF6"/>
    <w:rsid w:val="00893456"/>
    <w:rsid w:val="00893A2A"/>
    <w:rsid w:val="0089484E"/>
    <w:rsid w:val="00895EE5"/>
    <w:rsid w:val="00896B75"/>
    <w:rsid w:val="0089786F"/>
    <w:rsid w:val="008A11F5"/>
    <w:rsid w:val="008A303D"/>
    <w:rsid w:val="008A3A31"/>
    <w:rsid w:val="008B0F6B"/>
    <w:rsid w:val="008B2C5A"/>
    <w:rsid w:val="008C5442"/>
    <w:rsid w:val="008D544A"/>
    <w:rsid w:val="008E071C"/>
    <w:rsid w:val="008E120F"/>
    <w:rsid w:val="008E7CDE"/>
    <w:rsid w:val="008F2516"/>
    <w:rsid w:val="008F25E1"/>
    <w:rsid w:val="009135DE"/>
    <w:rsid w:val="009154E6"/>
    <w:rsid w:val="00921154"/>
    <w:rsid w:val="009446F0"/>
    <w:rsid w:val="00946ACF"/>
    <w:rsid w:val="00970E58"/>
    <w:rsid w:val="009722A4"/>
    <w:rsid w:val="00992F51"/>
    <w:rsid w:val="009A002E"/>
    <w:rsid w:val="009A1E01"/>
    <w:rsid w:val="009C26B6"/>
    <w:rsid w:val="009C4270"/>
    <w:rsid w:val="009C72DF"/>
    <w:rsid w:val="009D3915"/>
    <w:rsid w:val="009D5D37"/>
    <w:rsid w:val="009D60D4"/>
    <w:rsid w:val="009D73B8"/>
    <w:rsid w:val="009E13AD"/>
    <w:rsid w:val="009E231B"/>
    <w:rsid w:val="009F4D72"/>
    <w:rsid w:val="009F6373"/>
    <w:rsid w:val="00A01B39"/>
    <w:rsid w:val="00A04D15"/>
    <w:rsid w:val="00A13564"/>
    <w:rsid w:val="00A14A36"/>
    <w:rsid w:val="00A16A5C"/>
    <w:rsid w:val="00A20094"/>
    <w:rsid w:val="00A4243E"/>
    <w:rsid w:val="00A54DC5"/>
    <w:rsid w:val="00A61CD6"/>
    <w:rsid w:val="00A62E48"/>
    <w:rsid w:val="00A67678"/>
    <w:rsid w:val="00A80380"/>
    <w:rsid w:val="00A834B5"/>
    <w:rsid w:val="00A83794"/>
    <w:rsid w:val="00A87F46"/>
    <w:rsid w:val="00A92881"/>
    <w:rsid w:val="00A977F9"/>
    <w:rsid w:val="00AA5E29"/>
    <w:rsid w:val="00AA5F5C"/>
    <w:rsid w:val="00AA6CE9"/>
    <w:rsid w:val="00AB1248"/>
    <w:rsid w:val="00AB148C"/>
    <w:rsid w:val="00AB36DE"/>
    <w:rsid w:val="00AC0627"/>
    <w:rsid w:val="00AC26DD"/>
    <w:rsid w:val="00AC3784"/>
    <w:rsid w:val="00AC7154"/>
    <w:rsid w:val="00AD5596"/>
    <w:rsid w:val="00AD57C6"/>
    <w:rsid w:val="00AD76A7"/>
    <w:rsid w:val="00AE48C5"/>
    <w:rsid w:val="00AE5D4B"/>
    <w:rsid w:val="00AF0840"/>
    <w:rsid w:val="00AF4DF1"/>
    <w:rsid w:val="00AF7CD3"/>
    <w:rsid w:val="00B04DDA"/>
    <w:rsid w:val="00B05F1F"/>
    <w:rsid w:val="00B14818"/>
    <w:rsid w:val="00B22D3C"/>
    <w:rsid w:val="00B23A32"/>
    <w:rsid w:val="00B32E56"/>
    <w:rsid w:val="00B32EE1"/>
    <w:rsid w:val="00B50A81"/>
    <w:rsid w:val="00B56229"/>
    <w:rsid w:val="00B5785E"/>
    <w:rsid w:val="00B66931"/>
    <w:rsid w:val="00B70778"/>
    <w:rsid w:val="00B715A2"/>
    <w:rsid w:val="00B75B99"/>
    <w:rsid w:val="00B80EBA"/>
    <w:rsid w:val="00B81FB0"/>
    <w:rsid w:val="00B820CD"/>
    <w:rsid w:val="00B82C1F"/>
    <w:rsid w:val="00B879FC"/>
    <w:rsid w:val="00B930E9"/>
    <w:rsid w:val="00BA0769"/>
    <w:rsid w:val="00BB025C"/>
    <w:rsid w:val="00BB0DB1"/>
    <w:rsid w:val="00BB28A3"/>
    <w:rsid w:val="00BC01C6"/>
    <w:rsid w:val="00BC1F44"/>
    <w:rsid w:val="00BC46CB"/>
    <w:rsid w:val="00BC4ED2"/>
    <w:rsid w:val="00BC5A5F"/>
    <w:rsid w:val="00BD580F"/>
    <w:rsid w:val="00BE2FF5"/>
    <w:rsid w:val="00BE3422"/>
    <w:rsid w:val="00BE4B06"/>
    <w:rsid w:val="00BE4E80"/>
    <w:rsid w:val="00BE6E37"/>
    <w:rsid w:val="00C146DC"/>
    <w:rsid w:val="00C167F6"/>
    <w:rsid w:val="00C1706F"/>
    <w:rsid w:val="00C21CFA"/>
    <w:rsid w:val="00C305AF"/>
    <w:rsid w:val="00C32487"/>
    <w:rsid w:val="00C33C42"/>
    <w:rsid w:val="00C41FFF"/>
    <w:rsid w:val="00C4602B"/>
    <w:rsid w:val="00C47F55"/>
    <w:rsid w:val="00C51AD8"/>
    <w:rsid w:val="00C5207D"/>
    <w:rsid w:val="00C53338"/>
    <w:rsid w:val="00C661DC"/>
    <w:rsid w:val="00C75DEA"/>
    <w:rsid w:val="00C76890"/>
    <w:rsid w:val="00C77B74"/>
    <w:rsid w:val="00C85F3A"/>
    <w:rsid w:val="00C92012"/>
    <w:rsid w:val="00C935E6"/>
    <w:rsid w:val="00C952E7"/>
    <w:rsid w:val="00CA6334"/>
    <w:rsid w:val="00CB12C9"/>
    <w:rsid w:val="00CB781B"/>
    <w:rsid w:val="00CC5417"/>
    <w:rsid w:val="00CD5F7C"/>
    <w:rsid w:val="00CE6607"/>
    <w:rsid w:val="00CE7295"/>
    <w:rsid w:val="00CF77B3"/>
    <w:rsid w:val="00D04279"/>
    <w:rsid w:val="00D124CF"/>
    <w:rsid w:val="00D17BB3"/>
    <w:rsid w:val="00D26407"/>
    <w:rsid w:val="00D26437"/>
    <w:rsid w:val="00D27F51"/>
    <w:rsid w:val="00D35DCC"/>
    <w:rsid w:val="00D3732F"/>
    <w:rsid w:val="00D414E8"/>
    <w:rsid w:val="00D41959"/>
    <w:rsid w:val="00D41ED3"/>
    <w:rsid w:val="00D43849"/>
    <w:rsid w:val="00D47325"/>
    <w:rsid w:val="00D513B9"/>
    <w:rsid w:val="00D516EF"/>
    <w:rsid w:val="00D61337"/>
    <w:rsid w:val="00D6316F"/>
    <w:rsid w:val="00D6331E"/>
    <w:rsid w:val="00D76672"/>
    <w:rsid w:val="00D82F01"/>
    <w:rsid w:val="00D90D1F"/>
    <w:rsid w:val="00D92F36"/>
    <w:rsid w:val="00D93E5D"/>
    <w:rsid w:val="00D951BB"/>
    <w:rsid w:val="00DB0E3A"/>
    <w:rsid w:val="00DC66F5"/>
    <w:rsid w:val="00DC6CA9"/>
    <w:rsid w:val="00DD2AF2"/>
    <w:rsid w:val="00DD5422"/>
    <w:rsid w:val="00DE2B4C"/>
    <w:rsid w:val="00DE3442"/>
    <w:rsid w:val="00DF12A1"/>
    <w:rsid w:val="00DF1DD6"/>
    <w:rsid w:val="00E107C7"/>
    <w:rsid w:val="00E10F72"/>
    <w:rsid w:val="00E14F77"/>
    <w:rsid w:val="00E15211"/>
    <w:rsid w:val="00E17EE0"/>
    <w:rsid w:val="00E229EC"/>
    <w:rsid w:val="00E24286"/>
    <w:rsid w:val="00E35CAF"/>
    <w:rsid w:val="00E37CA3"/>
    <w:rsid w:val="00E5377E"/>
    <w:rsid w:val="00E5535D"/>
    <w:rsid w:val="00E60A30"/>
    <w:rsid w:val="00E63A4C"/>
    <w:rsid w:val="00E6456F"/>
    <w:rsid w:val="00E658B0"/>
    <w:rsid w:val="00E80F50"/>
    <w:rsid w:val="00E815DF"/>
    <w:rsid w:val="00E821A4"/>
    <w:rsid w:val="00E8233F"/>
    <w:rsid w:val="00E82714"/>
    <w:rsid w:val="00E84D7A"/>
    <w:rsid w:val="00E85A37"/>
    <w:rsid w:val="00E90A69"/>
    <w:rsid w:val="00EB11A7"/>
    <w:rsid w:val="00EB12C7"/>
    <w:rsid w:val="00EB3117"/>
    <w:rsid w:val="00EB37EC"/>
    <w:rsid w:val="00EB4C38"/>
    <w:rsid w:val="00EB536D"/>
    <w:rsid w:val="00EC189D"/>
    <w:rsid w:val="00ED43F8"/>
    <w:rsid w:val="00ED693B"/>
    <w:rsid w:val="00EE20D9"/>
    <w:rsid w:val="00EE5362"/>
    <w:rsid w:val="00EF7BC4"/>
    <w:rsid w:val="00F04092"/>
    <w:rsid w:val="00F05255"/>
    <w:rsid w:val="00F1006F"/>
    <w:rsid w:val="00F10657"/>
    <w:rsid w:val="00F14516"/>
    <w:rsid w:val="00F15EE3"/>
    <w:rsid w:val="00F27523"/>
    <w:rsid w:val="00F33237"/>
    <w:rsid w:val="00F37239"/>
    <w:rsid w:val="00F40D8A"/>
    <w:rsid w:val="00F47BF8"/>
    <w:rsid w:val="00F51C1D"/>
    <w:rsid w:val="00F609C5"/>
    <w:rsid w:val="00F61639"/>
    <w:rsid w:val="00F65C09"/>
    <w:rsid w:val="00F6790F"/>
    <w:rsid w:val="00F8015D"/>
    <w:rsid w:val="00F82229"/>
    <w:rsid w:val="00FA1AC7"/>
    <w:rsid w:val="00FA214C"/>
    <w:rsid w:val="00FA3794"/>
    <w:rsid w:val="00FA3C26"/>
    <w:rsid w:val="00FA6C7A"/>
    <w:rsid w:val="00FB54B4"/>
    <w:rsid w:val="00FC6796"/>
    <w:rsid w:val="00FD0422"/>
    <w:rsid w:val="00FD19E5"/>
    <w:rsid w:val="00FE543B"/>
    <w:rsid w:val="00FF3517"/>
    <w:rsid w:val="00FF65F0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Uwydatnienie">
    <w:name w:val="Emphasis"/>
    <w:uiPriority w:val="20"/>
    <w:qFormat/>
    <w:rsid w:val="008E071C"/>
    <w:rPr>
      <w:i/>
      <w:iCs/>
    </w:rPr>
  </w:style>
  <w:style w:type="paragraph" w:styleId="NormalnyWeb">
    <w:name w:val="Normal (Web)"/>
    <w:basedOn w:val="Normalny"/>
    <w:uiPriority w:val="99"/>
    <w:unhideWhenUsed/>
    <w:rsid w:val="008E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417227"/>
    <w:rPr>
      <w:color w:val="467886" w:themeColor="hyperlink"/>
      <w:u w:val="single"/>
    </w:rPr>
  </w:style>
  <w:style w:type="character" w:styleId="Pogrubienie">
    <w:name w:val="Strong"/>
    <w:uiPriority w:val="22"/>
    <w:qFormat/>
    <w:rsid w:val="00530028"/>
    <w:rPr>
      <w:b/>
      <w:bCs/>
    </w:rPr>
  </w:style>
  <w:style w:type="paragraph" w:styleId="Poprawka">
    <w:name w:val="Revision"/>
    <w:hidden/>
    <w:uiPriority w:val="99"/>
    <w:semiHidden/>
    <w:rsid w:val="00A16A5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16A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6A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6A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6A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6A5C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2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2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2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12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126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265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434C7"/>
    <w:rPr>
      <w:color w:val="96607D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6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7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7C0569F6FAB74BA5307A3904C5796B" ma:contentTypeVersion="19" ma:contentTypeDescription="Utwórz nowy dokument." ma:contentTypeScope="" ma:versionID="6e8b7ea442ebc082e11478393cf6c905">
  <xsd:schema xmlns:xsd="http://www.w3.org/2001/XMLSchema" xmlns:xs="http://www.w3.org/2001/XMLSchema" xmlns:p="http://schemas.microsoft.com/office/2006/metadata/properties" xmlns:ns2="56066e67-85f6-4498-893d-737d4c023eca" xmlns:ns3="02640611-38f0-4215-85d8-2cba9e692136" targetNamespace="http://schemas.microsoft.com/office/2006/metadata/properties" ma:root="true" ma:fieldsID="492ae83680d227b59a858a19173aba49" ns2:_="" ns3:_="">
    <xsd:import namespace="56066e67-85f6-4498-893d-737d4c023eca"/>
    <xsd:import namespace="02640611-38f0-4215-85d8-2cba9e692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66e67-85f6-4498-893d-737d4c023e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659e6cfe-8a72-4a82-9449-87dbf8acb4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40611-38f0-4215-85d8-2cba9e692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6b20e5e-6efc-4cc5-a353-00c807534b95}" ma:internalName="TaxCatchAll" ma:showField="CatchAllData" ma:web="02640611-38f0-4215-85d8-2cba9e692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640611-38f0-4215-85d8-2cba9e692136" xsi:nil="true"/>
    <lcf76f155ced4ddcb4097134ff3c332f xmlns="56066e67-85f6-4498-893d-737d4c023e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A87AFB-3EDB-4091-A0B1-A716397A2E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F4AFF-DD90-4380-99E6-337821126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66e67-85f6-4498-893d-737d4c023eca"/>
    <ds:schemaRef ds:uri="02640611-38f0-4215-85d8-2cba9e692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29DB37-7E0D-4906-B9B1-82267429E310}">
  <ds:schemaRefs>
    <ds:schemaRef ds:uri="http://schemas.microsoft.com/office/2006/metadata/properties"/>
    <ds:schemaRef ds:uri="http://schemas.microsoft.com/office/infopath/2007/PartnerControls"/>
    <ds:schemaRef ds:uri="02640611-38f0-4215-85d8-2cba9e692136"/>
    <ds:schemaRef ds:uri="56066e67-85f6-4498-893d-737d4c023eca"/>
  </ds:schemaRefs>
</ds:datastoreItem>
</file>

<file path=docMetadata/LabelInfo.xml><?xml version="1.0" encoding="utf-8"?>
<clbl:labelList xmlns:clbl="http://schemas.microsoft.com/office/2020/mipLabelMetadata">
  <clbl:label id="{618cf28d-68c8-4b16-8f2a-ba960b18936b}" enabled="0" method="" siteId="{618cf28d-68c8-4b16-8f2a-ba960b18936b}" removed="1"/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3</cp:revision>
  <dcterms:created xsi:type="dcterms:W3CDTF">2025-09-19T08:15:00Z</dcterms:created>
  <dcterms:modified xsi:type="dcterms:W3CDTF">2025-09-22T11:20:00Z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0x010100BF7C0569F6FAB74BA5307A3904C5796B</vt:lpwstr>
  </property>
</Properties>
</file>