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b w:val="1"/>
          <w:sz w:val="38"/>
          <w:szCs w:val="38"/>
        </w:rPr>
      </w:pPr>
      <w:bookmarkStart w:colFirst="0" w:colLast="0" w:name="_d8lsfj3qlsep" w:id="0"/>
      <w:bookmarkEnd w:id="0"/>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rtl w:val="0"/>
        </w:rPr>
        <w:t xml:space="preserve">Informacja prasowa                                                                                               18.09.2025 r. </w:t>
      </w:r>
    </w:p>
    <w:p w:rsidR="00000000" w:rsidDel="00000000" w:rsidP="00000000" w:rsidRDefault="00000000" w:rsidRPr="00000000" w14:paraId="00000003">
      <w:pPr>
        <w:spacing w:after="240" w:before="240" w:lineRule="auto"/>
        <w:jc w:val="both"/>
        <w:rPr>
          <w:b w:val="1"/>
          <w:sz w:val="26"/>
          <w:szCs w:val="26"/>
        </w:rPr>
      </w:pPr>
      <w:r w:rsidDel="00000000" w:rsidR="00000000" w:rsidRPr="00000000">
        <w:rPr>
          <w:b w:val="1"/>
          <w:sz w:val="26"/>
          <w:szCs w:val="26"/>
          <w:rtl w:val="0"/>
        </w:rPr>
        <w:t xml:space="preserve">Novakid zaprasza szkoły i przedszkola do udziału w „Konkursie Szkół Kreatywnych”. Do wygrania nagrody o łącznej wartości 15 tysięcy złotych</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Publiczne szkoły podstawowe (klasy I–IV) oraz przedszkola mogą zgłosić się do „Konkursu Szkół Kreatywnych”, organizowanego przez Novakid – internetową platformę do nauki języka angielskiego dla dzieci w wieku 4–12 lat. Inicjatywa ma na celu wspieranie kreatywności w nauczaniu oraz podkreślenie znaczenia nowoczesnych metod edukacyjnych. Na zwycięzcę czekają nagrody o łącznej wartości 15 tysięcy złotych.</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Badanie przeprowadzone przez Novakid w lutym 2025 r. pokazuje, że 55% polskich rodziców oczekuje od szkół większego zaangażowania w rozwój kreatywności uczniów. Ponad połowa ankietowanych podkreśla również wagę kształcenia umiejętności komunikacyjnych, niezbędnych w dynamicznie zmieniającym się świecie. Konkurs stanowi odpowiedź na te potrzeby – łączy naukę języka angielskiego z twórczym podejściem do edukacji i praktycznym rozwojem dzieci.</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Kreatywność i ciekawość w centrum uwagi</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Novakid od lat stawia na interaktywne i angażujące formy nauczania. Poprzez konkurs marka chce zachęcić nauczycieli i uczniów do wspólnego, twórczego działania. Projekty mogą przybrać różne formy – filmu, piosenki, spektaklu czy prezentacji fotograficznej – a ich celem jest nie tylko rozwój językowy, ale także budowanie umiejętności współpracy, krytycznego myślenia i pewności siebie.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w:t>
      </w:r>
      <w:r w:rsidDel="00000000" w:rsidR="00000000" w:rsidRPr="00000000">
        <w:rPr>
          <w:i w:val="1"/>
          <w:rtl w:val="0"/>
        </w:rPr>
        <w:t xml:space="preserve">Zależy nam, aby szkoły i przedszkola mogły pokazać, jak wielki potencjał tkwi w kreatywności dzieci. Konkurs to okazja, by nauczyciele i uczniowie stworzyli projekt, który inspiruje i zmienia sposób postrzegania nauki języka angielskiego</w:t>
      </w:r>
      <w:r w:rsidDel="00000000" w:rsidR="00000000" w:rsidRPr="00000000">
        <w:rPr>
          <w:rtl w:val="0"/>
        </w:rPr>
        <w:t xml:space="preserve"> – podkreśla Marta Lewandowska, przedstawicielka Novakid Polska.</w:t>
      </w:r>
    </w:p>
    <w:p w:rsidR="00000000" w:rsidDel="00000000" w:rsidP="00000000" w:rsidRDefault="00000000" w:rsidRPr="00000000" w14:paraId="00000009">
      <w:pPr>
        <w:spacing w:after="240" w:before="240" w:lineRule="auto"/>
        <w:jc w:val="both"/>
        <w:rPr/>
      </w:pPr>
      <w:r w:rsidDel="00000000" w:rsidR="00000000" w:rsidRPr="00000000">
        <w:rPr>
          <w:b w:val="1"/>
          <w:rtl w:val="0"/>
        </w:rPr>
        <w:t xml:space="preserve">Jak zgłosić projekt?</w:t>
        <w:br w:type="textWrapping"/>
      </w:r>
      <w:r w:rsidDel="00000000" w:rsidR="00000000" w:rsidRPr="00000000">
        <w:rPr>
          <w:rtl w:val="0"/>
        </w:rPr>
        <w:t xml:space="preserve">Warunkiem udziału w konkursie jest przygotowanie filmu lub innego projektu cyfrowego, prezentującego kreatywne wykorzystanie języka angielskiego w praktyce szkolnej. Zgłoszenia już teraz można przesyłać za pośrednictwem</w:t>
      </w:r>
      <w:hyperlink r:id="rId6">
        <w:r w:rsidDel="00000000" w:rsidR="00000000" w:rsidRPr="00000000">
          <w:rPr>
            <w:color w:val="1155cc"/>
            <w:u w:val="single"/>
            <w:rtl w:val="0"/>
          </w:rPr>
          <w:t xml:space="preserve"> </w:t>
        </w:r>
      </w:hyperlink>
      <w:hyperlink r:id="rId7">
        <w:r w:rsidDel="00000000" w:rsidR="00000000" w:rsidRPr="00000000">
          <w:rPr>
            <w:color w:val="1155cc"/>
            <w:u w:val="single"/>
            <w:rtl w:val="0"/>
          </w:rPr>
          <w:t xml:space="preserve">dedykowanej strony konkursowej</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tl w:val="0"/>
        </w:rPr>
        <w:t xml:space="preserve">Publikacja projektu na szkolnym profilu Facebook z oznaczeniem @NovakidPolska będzie dodatkowym atutem, pozwalającym dotrzeć do lokalnej społeczności i zachęcić kolejne placówki do udziału. Termin nadsyłania zgłoszeń upływa 20 listopada 2025 r.</w:t>
      </w:r>
    </w:p>
    <w:p w:rsidR="00000000" w:rsidDel="00000000" w:rsidP="00000000" w:rsidRDefault="00000000" w:rsidRPr="00000000" w14:paraId="0000000B">
      <w:pPr>
        <w:spacing w:after="240" w:before="240" w:lineRule="auto"/>
        <w:jc w:val="both"/>
        <w:rPr/>
      </w:pPr>
      <w:r w:rsidDel="00000000" w:rsidR="00000000" w:rsidRPr="00000000">
        <w:rPr>
          <w:b w:val="1"/>
          <w:rtl w:val="0"/>
        </w:rPr>
        <w:t xml:space="preserve">Nagrody dla szkół, uczniów i nauczycieli</w:t>
        <w:br w:type="textWrapping"/>
      </w:r>
      <w:r w:rsidDel="00000000" w:rsidR="00000000" w:rsidRPr="00000000">
        <w:rPr>
          <w:rtl w:val="0"/>
        </w:rPr>
        <w:t xml:space="preserve">Ogłoszenie wyników nastąpi 5 grudnia 2025 r. Główna nagroda to wyposażenie sali lekcyjnej w zależności od potrzeb danej placówki - może to być sprzęt multimedialny lub meble czy też akcesoria o łącznej wartości 15 000 zł, które pomogą stworzyć inspirujące środowisko nauki. Uczniowie zwycięskiej klasy otrzymają również trzymiesięczny dostęp do kursu języka angielskiego na platformie Novakid, obejmującego indywidualne zajęcia oraz międzynarodowe sesje grupowe. Dodatkowymi nagrodami będą ponadto plecaki, zabawki, pakiety naklejek - gadżety, które sprawią dzieciom radość i uprzyjemnią naukę języka angielskiego.</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Nagrody przewidziano również dla pedagogów. Nauczyciel zwycięskiej klasy zostanie wyróżniony w materiałach Novakid, a każdy uczestniczący w konkursie nauczyciel otrzyma certyfikat oraz zestaw bezpłatnych zeszytów ćwiczeń w podziękowaniu za zaangażowanie.</w:t>
      </w:r>
    </w:p>
    <w:p w:rsidR="00000000" w:rsidDel="00000000" w:rsidP="00000000" w:rsidRDefault="00000000" w:rsidRPr="00000000" w14:paraId="0000000D">
      <w:pPr>
        <w:spacing w:after="240" w:before="240" w:lineRule="auto"/>
        <w:jc w:val="both"/>
        <w:rPr>
          <w:sz w:val="18"/>
          <w:szCs w:val="18"/>
        </w:rPr>
      </w:pPr>
      <w:r w:rsidDel="00000000" w:rsidR="00000000" w:rsidRPr="00000000">
        <w:rPr>
          <w:rtl w:val="0"/>
        </w:rPr>
        <w:t xml:space="preserve">Organizator zachęca wszystkie publiczne szkoły podstawowe i przedszkola do udziału w inicjatywie i dzielenia się efektami pracy uczniów. Konkurs to nie tylko okazja do zdobycia nagród, lecz także do budowania pozytywnego podejścia do nauki języków obcych w Polsce.</w:t>
      </w:r>
      <w:r w:rsidDel="00000000" w:rsidR="00000000" w:rsidRPr="00000000">
        <w:rPr>
          <w:rtl w:val="0"/>
        </w:rPr>
      </w:r>
    </w:p>
    <w:p w:rsidR="00000000" w:rsidDel="00000000" w:rsidP="00000000" w:rsidRDefault="00000000" w:rsidRPr="00000000" w14:paraId="0000000E">
      <w:pPr>
        <w:jc w:val="both"/>
        <w:rPr>
          <w:sz w:val="18"/>
          <w:szCs w:val="18"/>
        </w:rPr>
      </w:pPr>
      <w:r w:rsidDel="00000000" w:rsidR="00000000" w:rsidRPr="00000000">
        <w:rPr>
          <w:rtl w:val="0"/>
        </w:rPr>
      </w:r>
    </w:p>
    <w:p w:rsidR="00000000" w:rsidDel="00000000" w:rsidP="00000000" w:rsidRDefault="00000000" w:rsidRPr="00000000" w14:paraId="0000000F">
      <w:pPr>
        <w:jc w:val="both"/>
        <w:rPr>
          <w:sz w:val="18"/>
          <w:szCs w:val="18"/>
        </w:rPr>
      </w:pPr>
      <w:r w:rsidDel="00000000" w:rsidR="00000000" w:rsidRPr="00000000">
        <w:rPr>
          <w:sz w:val="18"/>
          <w:szCs w:val="18"/>
          <w:rtl w:val="0"/>
        </w:rPr>
        <w:t xml:space="preserve">O Novakid:</w:t>
      </w:r>
    </w:p>
    <w:p w:rsidR="00000000" w:rsidDel="00000000" w:rsidP="00000000" w:rsidRDefault="00000000" w:rsidRPr="00000000" w14:paraId="00000010">
      <w:pPr>
        <w:spacing w:line="276" w:lineRule="auto"/>
        <w:jc w:val="both"/>
        <w:rPr>
          <w:sz w:val="18"/>
          <w:szCs w:val="18"/>
        </w:rPr>
      </w:pPr>
      <w:r w:rsidDel="00000000" w:rsidR="00000000" w:rsidRPr="00000000">
        <w:rPr>
          <w:sz w:val="18"/>
          <w:szCs w:val="18"/>
          <w:rtl w:val="0"/>
        </w:rPr>
        <w:t xml:space="preserve">Novakid to internetowa szkoła języka angielskiego dla dzieci w wieku 4-12. Obecnie platforma liczy ponad 3 tysiące doświadczonych i wykwalifikowanych nauczycieli, którzy do tej pory udzielili lekcji angielskiego ponad 125 tysiącom polskich uczniów. W 2024 roku w Polsce łącznie przeprowadzili oni niemal 1,2 miliona lekcji. To najlepszy wynik w historii firmy wśród wszystkich 50 państw, w których działa. Na poziomie globalnym Novakid odnotował 26-procentowy wzrost przychodów oraz 23,5-procentowy wzrost liczby uczniów. Do tego sukcesu przyczyniło się m.in. przejęcie platformy Lingumi, wykorzystującej sztuczną inteligencję. Od 2017 roku Novakid zarejestrowało w swojej bazie prawie milion dzieci, które ukończyły ponad 22 miliony lekcji. Firmie zaufało już ponad 830 000 rodziców na całym świecie, o czym świadczą opinie na poziomie 4.7-4.9/5.0 na platformach TrustPilot, Facebook i Google. </w:t>
      </w:r>
    </w:p>
    <w:p w:rsidR="00000000" w:rsidDel="00000000" w:rsidP="00000000" w:rsidRDefault="00000000" w:rsidRPr="00000000" w14:paraId="00000011">
      <w:pPr>
        <w:spacing w:line="276" w:lineRule="auto"/>
        <w:jc w:val="both"/>
        <w:rPr>
          <w:sz w:val="18"/>
          <w:szCs w:val="18"/>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sz w:val="18"/>
          <w:szCs w:val="18"/>
          <w:rtl w:val="0"/>
        </w:rPr>
        <w:t xml:space="preserve">Program edukacyjny Novakid English as a Second Language (ESL) jest zgodny z Europejskim Systemem Opisu Kształcenia Językowego (CEFR) i został opracowany z myślą o konkretnych zainteresowaniach, potrzebach i wieku uczniów. Wykorzystując grywalizację, wirtualną rzeczywistość i sztuczną inteligencję, Novakid zaprojektował dynamiczne i interaktywne środowisko edukacyjne, które pomaga dzieciom na całym świecie płynnie posługiwać się językiem angielskim. </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4073850</wp:posOffset>
          </wp:positionH>
          <wp:positionV relativeFrom="paragraph">
            <wp:posOffset>-133349</wp:posOffset>
          </wp:positionV>
          <wp:extent cx="1660688" cy="44459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0688" cy="4445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ovakid.pl/konkurs?utm_source=_pr&amp;utm_medium=presse-release&amp;utm_campaign=csc2025" TargetMode="External"/><Relationship Id="rId7" Type="http://schemas.openxmlformats.org/officeDocument/2006/relationships/hyperlink" Target="https://novakid.pl/konkurs?utm_source=_pr&amp;utm_medium=presse-release&amp;utm_campaign=csc2025"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