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1ED7" w:rsidR="00791ED7" w:rsidP="00791ED7" w:rsidRDefault="006B54C7" w14:paraId="77AA00EF" w14:textId="43D69F40">
      <w:pPr>
        <w:pStyle w:val="Sinespaciado"/>
        <w:jc w:val="center"/>
        <w:rPr>
          <w:b/>
          <w:bCs/>
          <w:sz w:val="28"/>
          <w:szCs w:val="28"/>
          <w:lang w:val="es-ES"/>
        </w:rPr>
      </w:pPr>
      <w:r w:rsidRPr="00791ED7">
        <w:rPr>
          <w:b/>
          <w:bCs/>
          <w:sz w:val="28"/>
          <w:szCs w:val="28"/>
          <w:lang w:val="es-ES"/>
        </w:rPr>
        <w:t>XCharge</w:t>
      </w:r>
      <w:r w:rsidR="00E61790">
        <w:rPr>
          <w:b/>
          <w:bCs/>
          <w:sz w:val="28"/>
          <w:szCs w:val="28"/>
          <w:lang w:val="es-ES"/>
        </w:rPr>
        <w:t xml:space="preserve"> EU</w:t>
      </w:r>
      <w:r w:rsidRPr="00791ED7">
        <w:rPr>
          <w:b/>
          <w:bCs/>
          <w:sz w:val="28"/>
          <w:szCs w:val="28"/>
          <w:lang w:val="es-ES"/>
        </w:rPr>
        <w:t xml:space="preserve"> </w:t>
      </w:r>
      <w:r w:rsidRPr="00791ED7" w:rsidR="00791ED7">
        <w:rPr>
          <w:b/>
          <w:bCs/>
          <w:sz w:val="28"/>
          <w:szCs w:val="28"/>
          <w:lang w:val="es-ES"/>
        </w:rPr>
        <w:t xml:space="preserve">inaugura un nuevo centro técnico en Madrid </w:t>
      </w:r>
    </w:p>
    <w:p w:rsidRPr="00791ED7" w:rsidR="006B54C7" w:rsidP="006B54C7" w:rsidRDefault="006B54C7" w14:paraId="7BB8ECD5" w14:textId="77777777">
      <w:pPr>
        <w:pStyle w:val="Sinespaciado"/>
        <w:jc w:val="both"/>
        <w:rPr>
          <w:sz w:val="22"/>
          <w:szCs w:val="22"/>
          <w:lang w:val="es-ES"/>
        </w:rPr>
      </w:pPr>
    </w:p>
    <w:p w:rsidRPr="00791ED7" w:rsidR="006B54C7" w:rsidP="006B54C7" w:rsidRDefault="006B54C7" w14:paraId="00629E4B" w14:textId="6B459FFA">
      <w:pPr>
        <w:pStyle w:val="Sinespaciado"/>
        <w:numPr>
          <w:ilvl w:val="0"/>
          <w:numId w:val="31"/>
        </w:numPr>
        <w:jc w:val="both"/>
        <w:rPr>
          <w:i/>
          <w:iCs/>
          <w:sz w:val="22"/>
          <w:szCs w:val="22"/>
          <w:lang w:val="es-ES"/>
        </w:rPr>
      </w:pPr>
      <w:r w:rsidRPr="00791ED7">
        <w:rPr>
          <w:i/>
          <w:iCs/>
          <w:sz w:val="22"/>
          <w:szCs w:val="22"/>
          <w:lang w:val="es-ES"/>
        </w:rPr>
        <w:t xml:space="preserve">Las </w:t>
      </w:r>
      <w:r w:rsidRPr="00791ED7">
        <w:rPr>
          <w:i/>
          <w:iCs/>
          <w:color w:val="000000" w:themeColor="text1"/>
          <w:sz w:val="22"/>
          <w:szCs w:val="22"/>
          <w:lang w:val="es-ES"/>
        </w:rPr>
        <w:t xml:space="preserve">instalaciones </w:t>
      </w:r>
      <w:r w:rsidRPr="00791ED7">
        <w:rPr>
          <w:i/>
          <w:iCs/>
          <w:sz w:val="22"/>
          <w:szCs w:val="22"/>
          <w:lang w:val="es-ES"/>
        </w:rPr>
        <w:t xml:space="preserve">combinan oficinas, laboratorio de pruebas, almacén y taller en un espacio diseñado para acelerar la innovación, mejorar el servicio al cliente y consolidar la expansión de XCharge EU en España, </w:t>
      </w:r>
      <w:r w:rsidRPr="00791ED7" w:rsidR="00F83C75">
        <w:rPr>
          <w:i/>
          <w:iCs/>
          <w:sz w:val="22"/>
          <w:szCs w:val="22"/>
          <w:lang w:val="es-ES"/>
        </w:rPr>
        <w:t xml:space="preserve">el Sur de Europa </w:t>
      </w:r>
      <w:r w:rsidRPr="00791ED7">
        <w:rPr>
          <w:i/>
          <w:iCs/>
          <w:sz w:val="22"/>
          <w:szCs w:val="22"/>
          <w:lang w:val="es-ES"/>
        </w:rPr>
        <w:t>y América Latina.</w:t>
      </w:r>
    </w:p>
    <w:p w:rsidRPr="00791ED7" w:rsidR="006B54C7" w:rsidP="006B54C7" w:rsidRDefault="006B54C7" w14:paraId="625F60E9" w14:textId="77777777">
      <w:pPr>
        <w:pStyle w:val="Sinespaciado"/>
        <w:ind w:left="720"/>
        <w:jc w:val="both"/>
        <w:rPr>
          <w:i/>
          <w:iCs/>
          <w:sz w:val="22"/>
          <w:szCs w:val="22"/>
          <w:lang w:val="es-ES"/>
        </w:rPr>
      </w:pPr>
    </w:p>
    <w:p w:rsidRPr="00791ED7" w:rsidR="006B54C7" w:rsidP="006B54C7" w:rsidRDefault="006B54C7" w14:paraId="0015B74C" w14:textId="5512CABA">
      <w:pPr>
        <w:pStyle w:val="Sinespaciado"/>
        <w:numPr>
          <w:ilvl w:val="0"/>
          <w:numId w:val="31"/>
        </w:numPr>
        <w:jc w:val="both"/>
        <w:rPr>
          <w:i/>
          <w:iCs/>
          <w:sz w:val="22"/>
          <w:szCs w:val="22"/>
          <w:lang w:val="es-ES"/>
        </w:rPr>
      </w:pPr>
      <w:r w:rsidRPr="00791ED7">
        <w:rPr>
          <w:i/>
          <w:iCs/>
          <w:sz w:val="22"/>
          <w:szCs w:val="22"/>
          <w:lang w:val="es-ES"/>
        </w:rPr>
        <w:t xml:space="preserve">Diseñado para impulsar el mercado de la movilidad eléctrica, </w:t>
      </w:r>
      <w:r w:rsidRPr="00791ED7" w:rsidR="00F83C75">
        <w:rPr>
          <w:i/>
          <w:iCs/>
          <w:sz w:val="22"/>
          <w:szCs w:val="22"/>
          <w:lang w:val="es-ES"/>
        </w:rPr>
        <w:t xml:space="preserve">potenciará </w:t>
      </w:r>
      <w:r w:rsidRPr="00791ED7">
        <w:rPr>
          <w:i/>
          <w:iCs/>
          <w:sz w:val="22"/>
          <w:szCs w:val="22"/>
          <w:lang w:val="es-ES"/>
        </w:rPr>
        <w:t xml:space="preserve">las capacidades de I+D y optimizará el soporte técnico, subrayando el compromiso de XCharge EU con la innovación local y las soluciones </w:t>
      </w:r>
      <w:r w:rsidRPr="00791ED7" w:rsidR="00F83C75">
        <w:rPr>
          <w:i/>
          <w:iCs/>
          <w:sz w:val="22"/>
          <w:szCs w:val="22"/>
          <w:lang w:val="es-ES"/>
        </w:rPr>
        <w:t>adaptadas a cada necesidad</w:t>
      </w:r>
      <w:r w:rsidR="004E0DFE">
        <w:rPr>
          <w:i/>
          <w:iCs/>
          <w:sz w:val="22"/>
          <w:szCs w:val="22"/>
          <w:lang w:val="es-ES"/>
        </w:rPr>
        <w:t xml:space="preserve">, como el innovador sistema de carga GridLink recientemente </w:t>
      </w:r>
      <w:r w:rsidR="003469B7">
        <w:rPr>
          <w:i/>
          <w:iCs/>
          <w:sz w:val="22"/>
          <w:szCs w:val="22"/>
          <w:lang w:val="es-ES"/>
        </w:rPr>
        <w:t>anunciado</w:t>
      </w:r>
      <w:r w:rsidR="004E0DFE">
        <w:rPr>
          <w:i/>
          <w:iCs/>
          <w:sz w:val="22"/>
          <w:szCs w:val="22"/>
          <w:lang w:val="es-ES"/>
        </w:rPr>
        <w:t>.</w:t>
      </w:r>
    </w:p>
    <w:p w:rsidR="006B54C7" w:rsidP="006B54C7" w:rsidRDefault="006B54C7" w14:paraId="5C2588A5" w14:textId="77777777">
      <w:pPr>
        <w:pStyle w:val="Sinespaciado"/>
        <w:ind w:left="720"/>
        <w:jc w:val="both"/>
        <w:rPr>
          <w:i/>
          <w:iCs/>
          <w:color w:val="000000" w:themeColor="text1"/>
          <w:sz w:val="22"/>
          <w:szCs w:val="22"/>
          <w:lang w:val="es-ES"/>
        </w:rPr>
      </w:pPr>
    </w:p>
    <w:p w:rsidRPr="00791ED7" w:rsidR="00F83C75" w:rsidP="00F83C75" w:rsidRDefault="006B54C7" w14:paraId="69F89016" w14:textId="3485E841">
      <w:pPr>
        <w:pStyle w:val="Sinespaciado"/>
        <w:numPr>
          <w:ilvl w:val="0"/>
          <w:numId w:val="31"/>
        </w:numPr>
        <w:jc w:val="both"/>
        <w:rPr>
          <w:i/>
          <w:iCs/>
          <w:color w:val="000000" w:themeColor="text1"/>
          <w:sz w:val="22"/>
          <w:szCs w:val="22"/>
          <w:lang w:val="es-ES"/>
        </w:rPr>
      </w:pPr>
      <w:r w:rsidRPr="00791ED7">
        <w:rPr>
          <w:i/>
          <w:iCs/>
          <w:sz w:val="22"/>
          <w:szCs w:val="22"/>
          <w:lang w:val="es-ES"/>
        </w:rPr>
        <w:t>El nuevo centro técnico</w:t>
      </w:r>
      <w:r w:rsidRPr="00791ED7">
        <w:rPr>
          <w:b/>
          <w:bCs/>
          <w:i/>
          <w:iCs/>
          <w:sz w:val="22"/>
          <w:szCs w:val="22"/>
          <w:lang w:val="es-ES"/>
        </w:rPr>
        <w:t xml:space="preserve"> </w:t>
      </w:r>
      <w:r w:rsidRPr="00791ED7">
        <w:rPr>
          <w:i/>
          <w:iCs/>
          <w:sz w:val="22"/>
          <w:szCs w:val="22"/>
          <w:lang w:val="es-ES"/>
        </w:rPr>
        <w:t xml:space="preserve">está equipado con las </w:t>
      </w:r>
      <w:r w:rsidRPr="00BB573E">
        <w:rPr>
          <w:i/>
          <w:iCs/>
          <w:color w:val="000000" w:themeColor="text1"/>
          <w:sz w:val="22"/>
          <w:szCs w:val="22"/>
          <w:lang w:val="es-ES"/>
        </w:rPr>
        <w:t>últimas estaciones de carga</w:t>
      </w:r>
      <w:r w:rsidR="00587FBE">
        <w:rPr>
          <w:i/>
          <w:iCs/>
          <w:color w:val="000000" w:themeColor="text1"/>
          <w:sz w:val="22"/>
          <w:szCs w:val="22"/>
          <w:lang w:val="es-ES"/>
        </w:rPr>
        <w:t xml:space="preserve"> de</w:t>
      </w:r>
      <w:r w:rsidRPr="00BB573E">
        <w:rPr>
          <w:i/>
          <w:iCs/>
          <w:color w:val="000000" w:themeColor="text1"/>
          <w:sz w:val="22"/>
          <w:szCs w:val="22"/>
          <w:lang w:val="es-ES"/>
        </w:rPr>
        <w:t xml:space="preserve"> </w:t>
      </w:r>
      <w:r w:rsidRPr="00791ED7">
        <w:rPr>
          <w:i/>
          <w:iCs/>
          <w:sz w:val="22"/>
          <w:szCs w:val="22"/>
          <w:lang w:val="es-ES"/>
        </w:rPr>
        <w:t xml:space="preserve">XCharge EU, </w:t>
      </w:r>
      <w:r w:rsidRPr="00791ED7">
        <w:rPr>
          <w:i/>
          <w:iCs/>
          <w:color w:val="000000" w:themeColor="text1"/>
          <w:sz w:val="22"/>
          <w:szCs w:val="22"/>
          <w:lang w:val="es-ES"/>
        </w:rPr>
        <w:t xml:space="preserve">disponibles tanto para demostraciones como para </w:t>
      </w:r>
      <w:r w:rsidRPr="00791ED7" w:rsidR="00F83C75">
        <w:rPr>
          <w:i/>
          <w:iCs/>
          <w:color w:val="000000" w:themeColor="text1"/>
          <w:sz w:val="22"/>
          <w:szCs w:val="22"/>
          <w:lang w:val="es-ES"/>
        </w:rPr>
        <w:t>validar la interoperabilidad</w:t>
      </w:r>
      <w:r w:rsidRPr="00791ED7">
        <w:rPr>
          <w:i/>
          <w:iCs/>
          <w:color w:val="000000" w:themeColor="text1"/>
          <w:sz w:val="22"/>
          <w:szCs w:val="22"/>
          <w:lang w:val="es-ES"/>
        </w:rPr>
        <w:t xml:space="preserve"> con nuevos modelos de vehículos eléctricos, </w:t>
      </w:r>
      <w:r w:rsidRPr="00791ED7" w:rsidR="00F83C75">
        <w:rPr>
          <w:i/>
          <w:iCs/>
          <w:color w:val="000000" w:themeColor="text1"/>
          <w:sz w:val="22"/>
          <w:szCs w:val="22"/>
          <w:lang w:val="es-ES"/>
        </w:rPr>
        <w:t>ajustar configuraciones y realizar estudios de rendimiento en condiciones reales con clientes y partners.</w:t>
      </w:r>
    </w:p>
    <w:p w:rsidR="00F83C75" w:rsidP="006B54C7" w:rsidRDefault="00F83C75" w14:paraId="36CD20EE" w14:textId="77777777">
      <w:pPr>
        <w:pStyle w:val="Sinespaciado"/>
        <w:jc w:val="both"/>
        <w:rPr>
          <w:rFonts w:ascii="Calibri" w:hAnsi="Calibri" w:cs="Calibri"/>
          <w:b/>
          <w:bCs/>
          <w:color w:val="000000" w:themeColor="text1"/>
          <w:sz w:val="22"/>
          <w:szCs w:val="22"/>
          <w:lang w:val="es-ES"/>
        </w:rPr>
      </w:pPr>
    </w:p>
    <w:p w:rsidR="00CE094D" w:rsidP="00CE094D" w:rsidRDefault="006B54C7" w14:paraId="3AB175F9" w14:textId="76CCB0B0">
      <w:pPr>
        <w:pStyle w:val="Sinespaciado"/>
        <w:jc w:val="both"/>
        <w:rPr>
          <w:sz w:val="22"/>
          <w:szCs w:val="22"/>
          <w:lang w:val="es-ES"/>
        </w:rPr>
      </w:pPr>
      <w:r w:rsidRPr="00BF7242">
        <w:rPr>
          <w:rFonts w:ascii="Calibri" w:hAnsi="Calibri" w:cs="Calibri"/>
          <w:b/>
          <w:bCs/>
          <w:color w:val="000000" w:themeColor="text1"/>
          <w:sz w:val="22"/>
          <w:szCs w:val="22"/>
          <w:lang w:val="es-ES"/>
        </w:rPr>
        <w:t xml:space="preserve">Madrid, </w:t>
      </w:r>
      <w:r w:rsidRPr="00BF7242" w:rsidR="00022E68">
        <w:rPr>
          <w:rFonts w:ascii="Calibri" w:hAnsi="Calibri" w:cs="Calibri"/>
          <w:b/>
          <w:bCs/>
          <w:color w:val="000000" w:themeColor="text1"/>
          <w:sz w:val="22"/>
          <w:szCs w:val="22"/>
          <w:lang w:val="es-ES"/>
        </w:rPr>
        <w:t>17</w:t>
      </w:r>
      <w:r w:rsidRPr="00BF7242">
        <w:rPr>
          <w:rFonts w:ascii="Calibri" w:hAnsi="Calibri" w:cs="Calibri"/>
          <w:b/>
          <w:bCs/>
          <w:color w:val="000000" w:themeColor="text1"/>
          <w:sz w:val="22"/>
          <w:szCs w:val="22"/>
          <w:lang w:val="es-ES"/>
        </w:rPr>
        <w:t xml:space="preserve"> de septiembre de 2025. - </w:t>
      </w:r>
      <w:r w:rsidRPr="00BF7242" w:rsidR="00B06214">
        <w:rPr>
          <w:rFonts w:ascii="Calibri" w:hAnsi="Calibri" w:cs="Calibri"/>
          <w:color w:val="000000" w:themeColor="text1"/>
          <w:sz w:val="22"/>
          <w:szCs w:val="22"/>
          <w:lang w:val="es-ES"/>
        </w:rPr>
        <w:t xml:space="preserve">XCharge </w:t>
      </w:r>
      <w:r w:rsidRPr="00BF7242" w:rsidR="00B06214">
        <w:rPr>
          <w:rFonts w:ascii="Calibri" w:hAnsi="Calibri" w:cs="Calibri"/>
          <w:sz w:val="22"/>
          <w:szCs w:val="22"/>
          <w:lang w:val="es-ES"/>
        </w:rPr>
        <w:t>Europe</w:t>
      </w:r>
      <w:r w:rsidRPr="00BF7242" w:rsidR="00C31E8C">
        <w:rPr>
          <w:rFonts w:ascii="Calibri" w:hAnsi="Calibri" w:cs="Calibri"/>
          <w:sz w:val="22"/>
          <w:szCs w:val="22"/>
          <w:lang w:val="es-ES"/>
        </w:rPr>
        <w:t xml:space="preserve"> </w:t>
      </w:r>
      <w:r w:rsidRPr="00BF7242" w:rsidR="00C31E8C">
        <w:rPr>
          <w:rFonts w:ascii="Calibri" w:hAnsi="Calibri" w:eastAsia="Calibri" w:cs="Calibri"/>
          <w:color w:val="000000"/>
          <w:sz w:val="22"/>
          <w:szCs w:val="22"/>
          <w:lang w:val="es-ES"/>
        </w:rPr>
        <w:t>GmbH</w:t>
      </w:r>
      <w:r w:rsidRPr="00BF7242" w:rsidR="00B06214">
        <w:rPr>
          <w:rFonts w:ascii="Calibri" w:hAnsi="Calibri" w:cs="Calibri"/>
          <w:b/>
          <w:bCs/>
          <w:sz w:val="22"/>
          <w:szCs w:val="22"/>
          <w:lang w:val="es-ES"/>
        </w:rPr>
        <w:t xml:space="preserve"> </w:t>
      </w:r>
      <w:r w:rsidRPr="00BF7242" w:rsidR="00B06214">
        <w:rPr>
          <w:rFonts w:ascii="Calibri" w:hAnsi="Calibri" w:cs="Calibri"/>
          <w:sz w:val="22"/>
          <w:szCs w:val="22"/>
          <w:lang w:val="es-ES"/>
        </w:rPr>
        <w:t>(</w:t>
      </w:r>
      <w:r w:rsidRPr="00BF7242" w:rsidR="00C31E8C">
        <w:rPr>
          <w:rFonts w:ascii="Calibri" w:hAnsi="Calibri" w:cs="Calibri"/>
          <w:sz w:val="22"/>
          <w:szCs w:val="22"/>
          <w:lang w:val="es-ES"/>
        </w:rPr>
        <w:t>“</w:t>
      </w:r>
      <w:hyperlink w:history="1" r:id="rId11">
        <w:r w:rsidRPr="00BF7242" w:rsidR="00B06214">
          <w:rPr>
            <w:rStyle w:val="Hipervnculo"/>
            <w:rFonts w:ascii="Calibri" w:hAnsi="Calibri" w:cs="Calibri"/>
            <w:sz w:val="22"/>
            <w:szCs w:val="22"/>
            <w:lang w:val="es-ES"/>
          </w:rPr>
          <w:t>XCharge EU</w:t>
        </w:r>
      </w:hyperlink>
      <w:r w:rsidRPr="00BF7242" w:rsidR="00C31E8C">
        <w:rPr>
          <w:sz w:val="22"/>
          <w:szCs w:val="22"/>
          <w:lang w:val="es-ES"/>
        </w:rPr>
        <w:t>”</w:t>
      </w:r>
      <w:r w:rsidRPr="00BF7242" w:rsidR="00B06214">
        <w:rPr>
          <w:rFonts w:ascii="Calibri" w:hAnsi="Calibri" w:cs="Calibri"/>
          <w:sz w:val="22"/>
          <w:szCs w:val="22"/>
          <w:lang w:val="es-ES"/>
        </w:rPr>
        <w:t xml:space="preserve">), </w:t>
      </w:r>
      <w:r w:rsidRPr="00BF7242" w:rsidR="00BF7242">
        <w:rPr>
          <w:rFonts w:ascii="Calibri" w:hAnsi="Calibri" w:cs="Calibri"/>
          <w:sz w:val="22"/>
          <w:szCs w:val="22"/>
          <w:lang w:val="es-ES"/>
        </w:rPr>
        <w:t>la subsidiaria europea de</w:t>
      </w:r>
      <w:r w:rsidR="008E7327">
        <w:rPr>
          <w:rFonts w:ascii="Calibri" w:hAnsi="Calibri" w:cs="Calibri"/>
          <w:sz w:val="22"/>
          <w:szCs w:val="22"/>
          <w:lang w:val="es-ES"/>
        </w:rPr>
        <w:t xml:space="preserve"> </w:t>
      </w:r>
      <w:hyperlink w:history="1" r:id="rId12">
        <w:r w:rsidRPr="008E7327" w:rsidR="008E7327">
          <w:rPr>
            <w:rStyle w:val="Hipervnculo"/>
            <w:rFonts w:ascii="Calibri" w:hAnsi="Calibri" w:cs="Calibri"/>
            <w:sz w:val="22"/>
            <w:szCs w:val="22"/>
            <w:lang w:val="es-ES"/>
          </w:rPr>
          <w:t>XCHG Limited</w:t>
        </w:r>
      </w:hyperlink>
      <w:r w:rsidRPr="00BF7242" w:rsidR="00BF7242">
        <w:rPr>
          <w:rFonts w:ascii="Calibri" w:hAnsi="Calibri" w:eastAsia="Calibri" w:cs="Calibri"/>
          <w:color w:val="000000"/>
          <w:sz w:val="22"/>
          <w:szCs w:val="22"/>
          <w:lang w:val="es-ES"/>
        </w:rPr>
        <w:t xml:space="preserve"> (NASDAQ: XCH) (la “Compañía”) y </w:t>
      </w:r>
      <w:r w:rsidRPr="00BF7242" w:rsidR="00B06214">
        <w:rPr>
          <w:rFonts w:ascii="Calibri" w:hAnsi="Calibri" w:cs="Calibri"/>
          <w:sz w:val="22"/>
          <w:szCs w:val="22"/>
          <w:lang w:val="es-ES"/>
        </w:rPr>
        <w:t xml:space="preserve">proveedor </w:t>
      </w:r>
      <w:r w:rsidRPr="00BF7242" w:rsidR="00CE094D">
        <w:rPr>
          <w:rFonts w:ascii="Calibri" w:hAnsi="Calibri" w:cs="Calibri"/>
          <w:color w:val="000000" w:themeColor="text1"/>
          <w:sz w:val="22"/>
          <w:szCs w:val="22"/>
          <w:lang w:val="es-ES"/>
        </w:rPr>
        <w:t>de soluciones de carga de alta potencia y con baterías integradas para vehículos eléctricos, ha inaugurado hoy</w:t>
      </w:r>
      <w:r w:rsidRPr="00BF7242" w:rsidR="00CE094D">
        <w:rPr>
          <w:sz w:val="22"/>
          <w:szCs w:val="22"/>
          <w:lang w:val="es-ES"/>
        </w:rPr>
        <w:t xml:space="preserve"> oficialmente su nuevo centro técnico en Madrid, un espacio estratégico que refuerza la presencia de la </w:t>
      </w:r>
      <w:r w:rsidR="008E7327">
        <w:rPr>
          <w:sz w:val="22"/>
          <w:szCs w:val="22"/>
          <w:lang w:val="es-ES"/>
        </w:rPr>
        <w:t>C</w:t>
      </w:r>
      <w:r w:rsidRPr="00BF7242" w:rsidR="00CE094D">
        <w:rPr>
          <w:sz w:val="22"/>
          <w:szCs w:val="22"/>
          <w:lang w:val="es-ES"/>
        </w:rPr>
        <w:t>ompañía en el Sur de Europa y optimiza el soporte técnico y logístico para clientes de toda la región.</w:t>
      </w:r>
    </w:p>
    <w:p w:rsidR="008E7327" w:rsidP="00CE094D" w:rsidRDefault="008E7327" w14:paraId="07120447" w14:textId="77777777">
      <w:pPr>
        <w:pStyle w:val="Sinespaciado"/>
        <w:jc w:val="both"/>
        <w:rPr>
          <w:sz w:val="22"/>
          <w:szCs w:val="22"/>
          <w:lang w:val="es-ES"/>
        </w:rPr>
      </w:pPr>
    </w:p>
    <w:p w:rsidRPr="00DE14E0" w:rsidR="00DE14E0" w:rsidP="67AA620C" w:rsidRDefault="00DE14E0" w14:paraId="154CA532" w14:textId="77777777" w14:noSpellErr="1">
      <w:pPr>
        <w:jc w:val="both"/>
        <w:rPr>
          <w:color w:val="000000" w:themeColor="text1"/>
          <w:sz w:val="22"/>
          <w:szCs w:val="22"/>
          <w:lang w:val="es-ES"/>
        </w:rPr>
      </w:pPr>
      <w:r w:rsidRPr="67AA620C" w:rsidR="00DE14E0">
        <w:rPr>
          <w:rFonts w:ascii="Calibri" w:hAnsi="Calibri" w:eastAsia="Calibri" w:cs="Calibri"/>
          <w:color w:val="000000" w:themeColor="text1" w:themeTint="FF" w:themeShade="FF"/>
          <w:sz w:val="22"/>
          <w:szCs w:val="22"/>
          <w:lang w:val="es-ES"/>
        </w:rPr>
        <w:t xml:space="preserve">Ubicado en Torrejón de Ardoz, el centro ocupa un espacio de 500 m² distribuidos entre áreas de oficina, laboratorio de pruebas, taller y almacén logístico. Con esta apertura, </w:t>
      </w:r>
      <w:r w:rsidRPr="67AA620C" w:rsidR="00DE14E0">
        <w:rPr>
          <w:rFonts w:ascii="Calibri" w:hAnsi="Calibri" w:eastAsia="Calibri" w:cs="Calibri"/>
          <w:color w:val="000000" w:themeColor="text1" w:themeTint="FF" w:themeShade="FF"/>
          <w:sz w:val="22"/>
          <w:szCs w:val="22"/>
          <w:lang w:val="es-ES"/>
        </w:rPr>
        <w:t>XCharge</w:t>
      </w:r>
      <w:r w:rsidRPr="67AA620C" w:rsidR="00DE14E0">
        <w:rPr>
          <w:rFonts w:ascii="Calibri" w:hAnsi="Calibri" w:eastAsia="Calibri" w:cs="Calibri"/>
          <w:color w:val="000000" w:themeColor="text1" w:themeTint="FF" w:themeShade="FF"/>
          <w:sz w:val="22"/>
          <w:szCs w:val="22"/>
          <w:lang w:val="es-ES"/>
        </w:rPr>
        <w:t xml:space="preserve"> EU se posiciona aún más cerca de sus clientes y </w:t>
      </w:r>
      <w:r w:rsidRPr="67AA620C" w:rsidR="00DE14E0">
        <w:rPr>
          <w:rFonts w:ascii="Calibri" w:hAnsi="Calibri" w:eastAsia="Calibri" w:cs="Calibri"/>
          <w:color w:val="000000" w:themeColor="text1" w:themeTint="FF" w:themeShade="FF"/>
          <w:sz w:val="22"/>
          <w:szCs w:val="22"/>
          <w:lang w:val="es-ES"/>
        </w:rPr>
        <w:t>partners</w:t>
      </w:r>
      <w:r w:rsidRPr="67AA620C" w:rsidR="00DE14E0">
        <w:rPr>
          <w:rFonts w:ascii="Calibri" w:hAnsi="Calibri" w:eastAsia="Calibri" w:cs="Calibri"/>
          <w:color w:val="000000" w:themeColor="text1" w:themeTint="FF" w:themeShade="FF"/>
          <w:sz w:val="22"/>
          <w:szCs w:val="22"/>
          <w:lang w:val="es-ES"/>
        </w:rPr>
        <w:t xml:space="preserve"> estratégicos en mercados clave como España, Francia, Portugal, Italia, Grecia y Latinoamérica, consolidando su compromiso con la innovación y con un servicio más ágil, técnico y personalizado.</w:t>
      </w:r>
    </w:p>
    <w:p w:rsidRPr="00791ED7" w:rsidR="006B54C7" w:rsidP="006B54C7" w:rsidRDefault="006B54C7" w14:paraId="41C0B617" w14:textId="77777777">
      <w:pPr>
        <w:pStyle w:val="Sinespaciado"/>
        <w:jc w:val="both"/>
        <w:rPr>
          <w:sz w:val="22"/>
          <w:szCs w:val="22"/>
          <w:lang w:val="es-ES"/>
        </w:rPr>
      </w:pPr>
    </w:p>
    <w:p w:rsidR="006B54C7" w:rsidP="006B54C7" w:rsidRDefault="006B54C7" w14:paraId="191667E0" w14:textId="6047DA1C">
      <w:pPr>
        <w:pStyle w:val="Sinespaciado"/>
        <w:jc w:val="both"/>
        <w:rPr>
          <w:sz w:val="22"/>
          <w:szCs w:val="22"/>
          <w:lang w:val="es-ES"/>
        </w:rPr>
      </w:pPr>
      <w:r w:rsidRPr="00791ED7">
        <w:rPr>
          <w:i/>
          <w:iCs/>
          <w:sz w:val="22"/>
          <w:szCs w:val="22"/>
          <w:lang w:val="es-ES"/>
        </w:rPr>
        <w:t xml:space="preserve">“El </w:t>
      </w:r>
      <w:r w:rsidRPr="00791ED7">
        <w:rPr>
          <w:i/>
          <w:iCs/>
          <w:color w:val="000000" w:themeColor="text1"/>
          <w:sz w:val="22"/>
          <w:szCs w:val="22"/>
          <w:lang w:val="es-ES"/>
        </w:rPr>
        <w:t xml:space="preserve">nuevo centro técnico representa </w:t>
      </w:r>
      <w:r w:rsidRPr="00791ED7">
        <w:rPr>
          <w:i/>
          <w:iCs/>
          <w:sz w:val="22"/>
          <w:szCs w:val="22"/>
          <w:lang w:val="es-ES"/>
        </w:rPr>
        <w:t>un paso fundamental en nuestro plan de expansión nacional e internacional</w:t>
      </w:r>
      <w:r w:rsidRPr="00791ED7">
        <w:rPr>
          <w:sz w:val="22"/>
          <w:szCs w:val="22"/>
          <w:lang w:val="es-ES"/>
        </w:rPr>
        <w:t xml:space="preserve">”, afirma </w:t>
      </w:r>
      <w:r w:rsidRPr="00791ED7" w:rsidR="005272C2">
        <w:rPr>
          <w:rFonts w:cstheme="minorHAnsi"/>
          <w:b/>
          <w:bCs/>
          <w:sz w:val="22"/>
          <w:szCs w:val="22"/>
          <w:lang w:val="es-ES"/>
        </w:rPr>
        <w:t xml:space="preserve">Javier Lázaro, </w:t>
      </w:r>
      <w:r w:rsidRPr="00791ED7" w:rsidR="005272C2">
        <w:rPr>
          <w:rFonts w:ascii="Calibri" w:hAnsi="Calibri" w:cs="Calibri"/>
          <w:b/>
          <w:bCs/>
          <w:color w:val="000000" w:themeColor="text1"/>
          <w:sz w:val="22"/>
          <w:szCs w:val="22"/>
          <w:lang w:val="es-ES"/>
        </w:rPr>
        <w:t>Director de Ventas de XCharge E</w:t>
      </w:r>
      <w:r w:rsidR="00DA5288">
        <w:rPr>
          <w:rFonts w:ascii="Calibri" w:hAnsi="Calibri" w:cs="Calibri"/>
          <w:b/>
          <w:bCs/>
          <w:color w:val="000000" w:themeColor="text1"/>
          <w:sz w:val="22"/>
          <w:szCs w:val="22"/>
          <w:lang w:val="es-ES"/>
        </w:rPr>
        <w:t>U</w:t>
      </w:r>
      <w:r w:rsidRPr="00791ED7">
        <w:rPr>
          <w:rFonts w:ascii="Calibri" w:hAnsi="Calibri" w:cs="Calibri"/>
          <w:sz w:val="22"/>
          <w:szCs w:val="22"/>
          <w:lang w:val="es-ES"/>
        </w:rPr>
        <w:t xml:space="preserve">. </w:t>
      </w:r>
      <w:r w:rsidRPr="00791ED7">
        <w:rPr>
          <w:rFonts w:ascii="Calibri" w:hAnsi="Calibri" w:cs="Calibri"/>
          <w:i/>
          <w:iCs/>
          <w:sz w:val="22"/>
          <w:szCs w:val="22"/>
          <w:lang w:val="es-ES"/>
        </w:rPr>
        <w:t>“</w:t>
      </w:r>
      <w:r w:rsidRPr="00791ED7">
        <w:rPr>
          <w:i/>
          <w:iCs/>
          <w:sz w:val="22"/>
          <w:szCs w:val="22"/>
          <w:lang w:val="es-ES"/>
        </w:rPr>
        <w:t>No s</w:t>
      </w:r>
      <w:r w:rsidR="005272C2">
        <w:rPr>
          <w:i/>
          <w:iCs/>
          <w:sz w:val="22"/>
          <w:szCs w:val="22"/>
          <w:lang w:val="es-ES"/>
        </w:rPr>
        <w:t>ó</w:t>
      </w:r>
      <w:r w:rsidRPr="00791ED7">
        <w:rPr>
          <w:i/>
          <w:iCs/>
          <w:sz w:val="22"/>
          <w:szCs w:val="22"/>
          <w:lang w:val="es-ES"/>
        </w:rPr>
        <w:t xml:space="preserve">lo nos permite mejorar significativamente nuestros plazos de entrega y soporte técnico en el </w:t>
      </w:r>
      <w:r w:rsidR="005272C2">
        <w:rPr>
          <w:i/>
          <w:iCs/>
          <w:sz w:val="22"/>
          <w:szCs w:val="22"/>
          <w:lang w:val="es-ES"/>
        </w:rPr>
        <w:t>S</w:t>
      </w:r>
      <w:r w:rsidRPr="00791ED7">
        <w:rPr>
          <w:i/>
          <w:iCs/>
          <w:sz w:val="22"/>
          <w:szCs w:val="22"/>
          <w:lang w:val="es-ES"/>
        </w:rPr>
        <w:t>ur de Europa y Latinoamérica, sino que también nos proporciona un entorno avanzado para impulsar nuestra I+D en términos de rendimiento, interoperabilidad y</w:t>
      </w:r>
      <w:r w:rsidRPr="00791ED7" w:rsidR="005272C2">
        <w:rPr>
          <w:i/>
          <w:iCs/>
          <w:sz w:val="22"/>
          <w:szCs w:val="22"/>
          <w:lang w:val="es-ES"/>
        </w:rPr>
        <w:t xml:space="preserve"> capacidad de adaptación</w:t>
      </w:r>
      <w:r w:rsidRPr="00791ED7">
        <w:rPr>
          <w:sz w:val="22"/>
          <w:szCs w:val="22"/>
          <w:lang w:val="es-ES"/>
        </w:rPr>
        <w:t>”.</w:t>
      </w:r>
    </w:p>
    <w:p w:rsidR="00F83FDC" w:rsidP="006B54C7" w:rsidRDefault="00F83FDC" w14:paraId="48061477" w14:textId="77777777">
      <w:pPr>
        <w:pStyle w:val="Sinespaciado"/>
        <w:jc w:val="both"/>
        <w:rPr>
          <w:sz w:val="22"/>
          <w:szCs w:val="22"/>
          <w:lang w:val="es-ES"/>
        </w:rPr>
      </w:pPr>
    </w:p>
    <w:p w:rsidRPr="00791ED7" w:rsidR="006B54C7" w:rsidP="006B54C7" w:rsidRDefault="005272C2" w14:paraId="6F9C0585" w14:textId="44AD546E">
      <w:pPr>
        <w:pStyle w:val="Sinespaciado"/>
        <w:jc w:val="both"/>
        <w:rPr>
          <w:b/>
          <w:bCs/>
          <w:sz w:val="22"/>
          <w:szCs w:val="22"/>
          <w:lang w:val="es-ES"/>
        </w:rPr>
      </w:pPr>
      <w:r>
        <w:rPr>
          <w:b/>
          <w:bCs/>
          <w:sz w:val="22"/>
          <w:szCs w:val="22"/>
          <w:lang w:val="es-ES"/>
        </w:rPr>
        <w:t>Hub</w:t>
      </w:r>
      <w:r w:rsidRPr="00791ED7" w:rsidR="006B54C7">
        <w:rPr>
          <w:b/>
          <w:bCs/>
          <w:sz w:val="22"/>
          <w:szCs w:val="22"/>
          <w:lang w:val="es-ES"/>
        </w:rPr>
        <w:t xml:space="preserve"> de innovación, pruebas y soporte</w:t>
      </w:r>
    </w:p>
    <w:p w:rsidR="00EE59F1" w:rsidP="00EE59F1" w:rsidRDefault="006B54C7" w14:paraId="31493325" w14:textId="6B9309F0">
      <w:pPr>
        <w:pStyle w:val="Sinespaciado"/>
        <w:jc w:val="both"/>
        <w:rPr>
          <w:rStyle w:val="Textoennegrita"/>
          <w:rFonts w:cstheme="minorHAnsi"/>
          <w:b w:val="0"/>
          <w:bCs w:val="0"/>
          <w:sz w:val="22"/>
          <w:szCs w:val="22"/>
          <w:lang w:val="es-ES"/>
        </w:rPr>
      </w:pPr>
      <w:r w:rsidRPr="00791ED7">
        <w:rPr>
          <w:sz w:val="22"/>
          <w:szCs w:val="22"/>
          <w:lang w:val="es-ES"/>
        </w:rPr>
        <w:t>El nuevo centro de Madrid está equipado con las últimas estaciones de carga</w:t>
      </w:r>
      <w:r w:rsidR="00EE59F1">
        <w:rPr>
          <w:sz w:val="22"/>
          <w:szCs w:val="22"/>
          <w:lang w:val="es-ES"/>
        </w:rPr>
        <w:t xml:space="preserve"> de</w:t>
      </w:r>
      <w:r w:rsidRPr="00791ED7">
        <w:rPr>
          <w:sz w:val="22"/>
          <w:szCs w:val="22"/>
          <w:lang w:val="es-ES"/>
        </w:rPr>
        <w:t xml:space="preserve"> XCharge</w:t>
      </w:r>
      <w:r w:rsidR="00EE59F1">
        <w:rPr>
          <w:sz w:val="22"/>
          <w:szCs w:val="22"/>
          <w:lang w:val="es-ES"/>
        </w:rPr>
        <w:t xml:space="preserve"> EU</w:t>
      </w:r>
      <w:r w:rsidRPr="00791ED7">
        <w:rPr>
          <w:sz w:val="22"/>
          <w:szCs w:val="22"/>
          <w:lang w:val="es-ES"/>
        </w:rPr>
        <w:t xml:space="preserve">, </w:t>
      </w:r>
      <w:r w:rsidR="00EE59F1">
        <w:rPr>
          <w:sz w:val="22"/>
          <w:szCs w:val="22"/>
          <w:lang w:val="es-ES"/>
        </w:rPr>
        <w:t xml:space="preserve">incluyendo </w:t>
      </w:r>
      <w:r w:rsidRPr="00791ED7" w:rsidR="00EE59F1">
        <w:rPr>
          <w:sz w:val="22"/>
          <w:szCs w:val="22"/>
          <w:lang w:val="es-ES"/>
        </w:rPr>
        <w:t>los modelos</w:t>
      </w:r>
      <w:r w:rsidRPr="00791ED7">
        <w:rPr>
          <w:sz w:val="22"/>
          <w:szCs w:val="22"/>
          <w:lang w:val="es-ES"/>
        </w:rPr>
        <w:t xml:space="preserve"> </w:t>
      </w:r>
      <w:hyperlink w:history="1" r:id="rId13">
        <w:r w:rsidRPr="00791ED7">
          <w:rPr>
            <w:rStyle w:val="Hipervnculo"/>
            <w:sz w:val="22"/>
            <w:szCs w:val="22"/>
            <w:lang w:val="es-ES"/>
          </w:rPr>
          <w:t xml:space="preserve">C6 </w:t>
        </w:r>
      </w:hyperlink>
      <w:r w:rsidRPr="00791ED7">
        <w:rPr>
          <w:sz w:val="22"/>
          <w:szCs w:val="22"/>
          <w:lang w:val="es-ES"/>
        </w:rPr>
        <w:t>(estación de carga de alta potencia de 200 kW),</w:t>
      </w:r>
      <w:r w:rsidR="00EE59F1">
        <w:rPr>
          <w:sz w:val="22"/>
          <w:szCs w:val="22"/>
          <w:lang w:val="es-ES"/>
        </w:rPr>
        <w:t xml:space="preserve"> </w:t>
      </w:r>
      <w:hyperlink w:history="1" r:id="rId14">
        <w:r w:rsidRPr="00791ED7" w:rsidR="00EE59F1">
          <w:rPr>
            <w:rStyle w:val="Hipervnculo"/>
            <w:sz w:val="22"/>
            <w:szCs w:val="22"/>
            <w:lang w:val="es-ES"/>
          </w:rPr>
          <w:t>C7</w:t>
        </w:r>
      </w:hyperlink>
      <w:r w:rsidRPr="00791ED7" w:rsidR="00EE59F1">
        <w:rPr>
          <w:sz w:val="22"/>
          <w:szCs w:val="22"/>
          <w:lang w:val="es-ES"/>
        </w:rPr>
        <w:t xml:space="preserve"> </w:t>
      </w:r>
      <w:r w:rsidRPr="00791ED7">
        <w:rPr>
          <w:sz w:val="22"/>
          <w:szCs w:val="22"/>
          <w:lang w:val="es-ES"/>
        </w:rPr>
        <w:t xml:space="preserve">(estación de </w:t>
      </w:r>
      <w:r w:rsidRPr="00791ED7" w:rsidR="00EE59F1">
        <w:rPr>
          <w:sz w:val="22"/>
          <w:szCs w:val="22"/>
          <w:lang w:val="es-ES" w:eastAsia="zh-CN"/>
        </w:rPr>
        <w:t xml:space="preserve">400 kW </w:t>
      </w:r>
      <w:r w:rsidR="00EE59F1">
        <w:rPr>
          <w:sz w:val="22"/>
          <w:szCs w:val="22"/>
          <w:lang w:val="es-ES" w:eastAsia="zh-CN"/>
        </w:rPr>
        <w:t xml:space="preserve">con </w:t>
      </w:r>
      <w:r w:rsidRPr="00791ED7">
        <w:rPr>
          <w:sz w:val="22"/>
          <w:szCs w:val="22"/>
          <w:lang w:val="es-ES"/>
        </w:rPr>
        <w:t xml:space="preserve">refrigeración líquida </w:t>
      </w:r>
      <w:r w:rsidRPr="00791ED7">
        <w:rPr>
          <w:sz w:val="22"/>
          <w:szCs w:val="22"/>
          <w:lang w:val="es-ES" w:eastAsia="zh-CN"/>
        </w:rPr>
        <w:t>diseñada para vehículos de próxima generación) y</w:t>
      </w:r>
      <w:r w:rsidR="00EE59F1">
        <w:rPr>
          <w:sz w:val="22"/>
          <w:szCs w:val="22"/>
          <w:lang w:val="es-ES" w:eastAsia="zh-CN"/>
        </w:rPr>
        <w:t xml:space="preserve"> </w:t>
      </w:r>
      <w:hyperlink w:history="1" r:id="rId15">
        <w:r w:rsidRPr="00791ED7" w:rsidR="00EE59F1">
          <w:rPr>
            <w:rStyle w:val="Hipervnculo"/>
            <w:sz w:val="22"/>
            <w:szCs w:val="22"/>
            <w:lang w:val="es-ES"/>
          </w:rPr>
          <w:t>Net Zero Series</w:t>
        </w:r>
      </w:hyperlink>
      <w:r w:rsidRPr="00791ED7" w:rsidR="00EE59F1">
        <w:rPr>
          <w:color w:val="000000" w:themeColor="text1"/>
          <w:sz w:val="22"/>
          <w:szCs w:val="22"/>
          <w:lang w:val="es-ES"/>
        </w:rPr>
        <w:t xml:space="preserve">, que </w:t>
      </w:r>
      <w:r w:rsidRPr="00791ED7" w:rsidR="00EE59F1">
        <w:rPr>
          <w:rFonts w:cstheme="minorHAnsi"/>
          <w:sz w:val="22"/>
          <w:szCs w:val="22"/>
          <w:lang w:val="es-ES"/>
        </w:rPr>
        <w:t>proporciona hasta</w:t>
      </w:r>
      <w:r w:rsidRPr="00791ED7">
        <w:rPr>
          <w:rFonts w:cstheme="minorHAnsi"/>
          <w:sz w:val="22"/>
          <w:szCs w:val="22"/>
          <w:lang w:val="es-ES"/>
        </w:rPr>
        <w:t xml:space="preserve"> </w:t>
      </w:r>
      <w:r w:rsidRPr="00791ED7">
        <w:rPr>
          <w:rStyle w:val="Textoennegrita"/>
          <w:rFonts w:cstheme="minorHAnsi"/>
          <w:b w:val="0"/>
          <w:bCs w:val="0"/>
          <w:sz w:val="22"/>
          <w:szCs w:val="22"/>
          <w:lang w:val="es-ES"/>
        </w:rPr>
        <w:t>210 kW</w:t>
      </w:r>
      <w:r w:rsidRPr="00791ED7">
        <w:rPr>
          <w:rStyle w:val="Textoennegrita"/>
          <w:rFonts w:cstheme="minorHAnsi"/>
          <w:sz w:val="22"/>
          <w:szCs w:val="22"/>
          <w:lang w:val="es-ES"/>
        </w:rPr>
        <w:t xml:space="preserve"> </w:t>
      </w:r>
      <w:r w:rsidRPr="00791ED7">
        <w:rPr>
          <w:rFonts w:cstheme="minorHAnsi"/>
          <w:sz w:val="22"/>
          <w:szCs w:val="22"/>
          <w:lang w:val="es-ES"/>
        </w:rPr>
        <w:t xml:space="preserve">de carga utilizando </w:t>
      </w:r>
      <w:r w:rsidR="00EE59F1">
        <w:rPr>
          <w:rFonts w:cstheme="minorHAnsi"/>
          <w:sz w:val="22"/>
          <w:szCs w:val="22"/>
          <w:lang w:val="es-ES"/>
        </w:rPr>
        <w:t xml:space="preserve">tan </w:t>
      </w:r>
      <w:r w:rsidRPr="00791ED7">
        <w:rPr>
          <w:rFonts w:cstheme="minorHAnsi"/>
          <w:sz w:val="22"/>
          <w:szCs w:val="22"/>
          <w:lang w:val="es-ES"/>
        </w:rPr>
        <w:t>s</w:t>
      </w:r>
      <w:r w:rsidR="00EE59F1">
        <w:rPr>
          <w:rFonts w:cstheme="minorHAnsi"/>
          <w:sz w:val="22"/>
          <w:szCs w:val="22"/>
          <w:lang w:val="es-ES"/>
        </w:rPr>
        <w:t>ó</w:t>
      </w:r>
      <w:r w:rsidRPr="00791ED7">
        <w:rPr>
          <w:rFonts w:cstheme="minorHAnsi"/>
          <w:sz w:val="22"/>
          <w:szCs w:val="22"/>
          <w:lang w:val="es-ES"/>
        </w:rPr>
        <w:t xml:space="preserve">lo </w:t>
      </w:r>
      <w:r w:rsidRPr="00791ED7" w:rsidR="00EE59F1">
        <w:rPr>
          <w:rFonts w:cstheme="minorHAnsi"/>
          <w:sz w:val="22"/>
          <w:szCs w:val="22"/>
          <w:lang w:val="es-ES"/>
        </w:rPr>
        <w:t>una potencia de red de 6</w:t>
      </w:r>
      <w:r w:rsidRPr="00791ED7" w:rsidR="00EE59F1">
        <w:rPr>
          <w:rStyle w:val="Textoennegrita"/>
          <w:rFonts w:cstheme="minorHAnsi"/>
          <w:b w:val="0"/>
          <w:bCs w:val="0"/>
          <w:sz w:val="22"/>
          <w:szCs w:val="22"/>
          <w:lang w:val="es-ES"/>
        </w:rPr>
        <w:t xml:space="preserve"> kW</w:t>
      </w:r>
      <w:r w:rsidRPr="00791ED7" w:rsidR="00EE59F1">
        <w:rPr>
          <w:rFonts w:cstheme="minorHAnsi"/>
          <w:sz w:val="22"/>
          <w:szCs w:val="22"/>
          <w:lang w:val="es-ES"/>
        </w:rPr>
        <w:t xml:space="preserve"> a 60</w:t>
      </w:r>
      <w:r w:rsidRPr="00791ED7" w:rsidR="00EE59F1">
        <w:rPr>
          <w:rStyle w:val="Textoennegrita"/>
          <w:rFonts w:cstheme="minorHAnsi"/>
          <w:b w:val="0"/>
          <w:bCs w:val="0"/>
          <w:sz w:val="22"/>
          <w:szCs w:val="22"/>
          <w:lang w:val="es-ES"/>
        </w:rPr>
        <w:t xml:space="preserve"> kW </w:t>
      </w:r>
      <w:r w:rsidRPr="00791ED7">
        <w:rPr>
          <w:rStyle w:val="Textoennegrita"/>
          <w:rFonts w:cstheme="minorHAnsi"/>
          <w:b w:val="0"/>
          <w:bCs w:val="0"/>
          <w:sz w:val="22"/>
          <w:szCs w:val="22"/>
          <w:lang w:val="es-ES"/>
        </w:rPr>
        <w:t xml:space="preserve">gracias a </w:t>
      </w:r>
      <w:r w:rsidRPr="00791ED7" w:rsidR="00EE59F1">
        <w:rPr>
          <w:rFonts w:cstheme="minorHAnsi"/>
          <w:sz w:val="22"/>
          <w:szCs w:val="22"/>
          <w:lang w:val="es-ES"/>
        </w:rPr>
        <w:t xml:space="preserve">su sistema de baterías internas de </w:t>
      </w:r>
      <w:r w:rsidRPr="00791ED7" w:rsidR="00EE59F1">
        <w:rPr>
          <w:rStyle w:val="Textoennegrita"/>
          <w:rFonts w:cstheme="minorHAnsi"/>
          <w:b w:val="0"/>
          <w:bCs w:val="0"/>
          <w:sz w:val="22"/>
          <w:szCs w:val="22"/>
          <w:lang w:val="es-ES"/>
        </w:rPr>
        <w:t>233 kWh</w:t>
      </w:r>
      <w:r w:rsidRPr="00791ED7" w:rsidR="00EE59F1">
        <w:rPr>
          <w:rFonts w:cstheme="minorHAnsi"/>
          <w:sz w:val="22"/>
          <w:szCs w:val="22"/>
          <w:lang w:val="es-ES"/>
        </w:rPr>
        <w:t xml:space="preserve">, ampliables a </w:t>
      </w:r>
      <w:r w:rsidRPr="00791ED7" w:rsidR="00EE59F1">
        <w:rPr>
          <w:rStyle w:val="Textoennegrita"/>
          <w:rFonts w:cstheme="minorHAnsi"/>
          <w:b w:val="0"/>
          <w:bCs w:val="0"/>
          <w:sz w:val="22"/>
          <w:szCs w:val="22"/>
          <w:lang w:val="es-ES"/>
        </w:rPr>
        <w:t>466 kWh.</w:t>
      </w:r>
    </w:p>
    <w:p w:rsidR="000B3361" w:rsidP="00EE59F1" w:rsidRDefault="000B3361" w14:paraId="62EDA847" w14:textId="77777777">
      <w:pPr>
        <w:pStyle w:val="Sinespaciado"/>
        <w:jc w:val="both"/>
        <w:rPr>
          <w:rStyle w:val="Textoennegrita"/>
          <w:rFonts w:cstheme="minorHAnsi"/>
          <w:b w:val="0"/>
          <w:bCs w:val="0"/>
          <w:sz w:val="22"/>
          <w:szCs w:val="22"/>
          <w:lang w:val="es-ES"/>
        </w:rPr>
      </w:pPr>
    </w:p>
    <w:p w:rsidRPr="00791ED7" w:rsidR="006B54C7" w:rsidP="006B54C7" w:rsidRDefault="006B54C7" w14:paraId="28B5C311" w14:textId="7A1E3CAE">
      <w:pPr>
        <w:pStyle w:val="Sinespaciado"/>
        <w:jc w:val="both"/>
        <w:rPr>
          <w:color w:val="000000" w:themeColor="text1"/>
          <w:sz w:val="22"/>
          <w:szCs w:val="22"/>
          <w:lang w:val="es-ES"/>
        </w:rPr>
      </w:pPr>
      <w:r w:rsidRPr="00791ED7">
        <w:rPr>
          <w:color w:val="000000" w:themeColor="text1"/>
          <w:sz w:val="22"/>
          <w:szCs w:val="22"/>
          <w:lang w:val="es-ES"/>
        </w:rPr>
        <w:t xml:space="preserve">Las </w:t>
      </w:r>
      <w:r w:rsidRPr="00261475" w:rsidR="00D800D9">
        <w:rPr>
          <w:color w:val="000000" w:themeColor="text1"/>
          <w:sz w:val="22"/>
          <w:szCs w:val="22"/>
          <w:lang w:val="es-ES"/>
        </w:rPr>
        <w:t xml:space="preserve">soluciones </w:t>
      </w:r>
      <w:r w:rsidRPr="00791ED7">
        <w:rPr>
          <w:color w:val="000000" w:themeColor="text1"/>
          <w:sz w:val="22"/>
          <w:szCs w:val="22"/>
          <w:lang w:val="es-ES"/>
        </w:rPr>
        <w:t xml:space="preserve">estarán disponibles tanto para pruebas internas como para demostraciones con clientes </w:t>
      </w:r>
      <w:r w:rsidRPr="00791ED7" w:rsidR="00D800D9">
        <w:rPr>
          <w:color w:val="000000" w:themeColor="text1"/>
          <w:sz w:val="22"/>
          <w:szCs w:val="22"/>
          <w:lang w:val="es-ES"/>
        </w:rPr>
        <w:t>y partners</w:t>
      </w:r>
      <w:r w:rsidRPr="00791ED7">
        <w:rPr>
          <w:color w:val="000000" w:themeColor="text1"/>
          <w:sz w:val="22"/>
          <w:szCs w:val="22"/>
          <w:lang w:val="es-ES"/>
        </w:rPr>
        <w:t xml:space="preserve">, con el fin de validar </w:t>
      </w:r>
      <w:r w:rsidRPr="00791ED7">
        <w:rPr>
          <w:color w:val="000000" w:themeColor="text1"/>
          <w:sz w:val="22"/>
          <w:szCs w:val="22"/>
          <w:lang w:val="es-ES" w:eastAsia="zh-CN"/>
        </w:rPr>
        <w:t xml:space="preserve">la </w:t>
      </w:r>
      <w:r w:rsidRPr="00791ED7">
        <w:rPr>
          <w:color w:val="000000" w:themeColor="text1"/>
          <w:sz w:val="22"/>
          <w:szCs w:val="22"/>
          <w:lang w:val="es-ES"/>
        </w:rPr>
        <w:t xml:space="preserve">interoperabilidad con nuevos modelos de vehículos, ajustar configuraciones y realizar </w:t>
      </w:r>
      <w:r w:rsidRPr="00791ED7">
        <w:rPr>
          <w:color w:val="000000" w:themeColor="text1"/>
          <w:sz w:val="22"/>
          <w:szCs w:val="22"/>
          <w:lang w:val="es-ES" w:eastAsia="zh-CN"/>
        </w:rPr>
        <w:t xml:space="preserve">estudios </w:t>
      </w:r>
      <w:r w:rsidRPr="00791ED7">
        <w:rPr>
          <w:color w:val="000000" w:themeColor="text1"/>
          <w:sz w:val="22"/>
          <w:szCs w:val="22"/>
          <w:lang w:val="es-ES"/>
        </w:rPr>
        <w:t>de rendimiento en condiciones reales</w:t>
      </w:r>
      <w:r w:rsidR="00FE3F0D">
        <w:rPr>
          <w:color w:val="000000" w:themeColor="text1"/>
          <w:sz w:val="22"/>
          <w:szCs w:val="22"/>
          <w:lang w:val="es-ES"/>
        </w:rPr>
        <w:t>,</w:t>
      </w:r>
      <w:r w:rsidRPr="00791ED7">
        <w:rPr>
          <w:color w:val="000000" w:themeColor="text1"/>
          <w:sz w:val="22"/>
          <w:szCs w:val="22"/>
          <w:lang w:val="es-ES"/>
        </w:rPr>
        <w:t xml:space="preserve"> </w:t>
      </w:r>
      <w:r w:rsidRPr="00791ED7" w:rsidR="00FE3F0D">
        <w:rPr>
          <w:color w:val="000000" w:themeColor="text1"/>
          <w:sz w:val="22"/>
          <w:szCs w:val="22"/>
          <w:lang w:val="es-ES"/>
        </w:rPr>
        <w:t>incluyendo turismos, camiones, furgonetas y autobuses eléctricos.</w:t>
      </w:r>
    </w:p>
    <w:p w:rsidRPr="00791ED7" w:rsidR="006B54C7" w:rsidP="006B54C7" w:rsidRDefault="006B54C7" w14:paraId="60092C3B" w14:textId="77777777">
      <w:pPr>
        <w:pStyle w:val="Sinespaciado"/>
        <w:jc w:val="both"/>
        <w:rPr>
          <w:sz w:val="22"/>
          <w:szCs w:val="22"/>
          <w:lang w:val="es-ES"/>
        </w:rPr>
      </w:pPr>
    </w:p>
    <w:p w:rsidRPr="00B23C46" w:rsidR="00B23C46" w:rsidP="00B23C46" w:rsidRDefault="00B23C46" w14:paraId="2F5B1491" w14:textId="1A0ACEE3">
      <w:pPr>
        <w:pStyle w:val="Sinespaciado"/>
        <w:jc w:val="both"/>
        <w:rPr>
          <w:color w:val="000000" w:themeColor="text1"/>
          <w:sz w:val="22"/>
          <w:szCs w:val="22"/>
          <w:lang w:val="es-ES"/>
        </w:rPr>
      </w:pPr>
      <w:r w:rsidRPr="00B23C46">
        <w:rPr>
          <w:color w:val="000000" w:themeColor="text1"/>
          <w:sz w:val="22"/>
          <w:szCs w:val="22"/>
          <w:lang w:val="es-ES"/>
        </w:rPr>
        <w:t>Recientemente, XCharge EU ha presentado en el mercado europeo</w:t>
      </w:r>
      <w:r>
        <w:rPr>
          <w:color w:val="000000" w:themeColor="text1"/>
          <w:sz w:val="22"/>
          <w:szCs w:val="22"/>
          <w:lang w:val="es-ES"/>
        </w:rPr>
        <w:t xml:space="preserve"> </w:t>
      </w:r>
      <w:hyperlink w:history="1" r:id="rId16">
        <w:r w:rsidRPr="00B23C46">
          <w:rPr>
            <w:rStyle w:val="Hipervnculo"/>
            <w:sz w:val="22"/>
            <w:szCs w:val="22"/>
            <w:lang w:val="es-ES"/>
          </w:rPr>
          <w:t>GridLink</w:t>
        </w:r>
      </w:hyperlink>
      <w:r w:rsidRPr="00B23C46">
        <w:rPr>
          <w:color w:val="000000" w:themeColor="text1"/>
          <w:sz w:val="22"/>
          <w:szCs w:val="22"/>
          <w:lang w:val="es-ES"/>
        </w:rPr>
        <w:t xml:space="preserve">, su innovador sistema de carga para vehículos eléctricos. </w:t>
      </w:r>
      <w:r>
        <w:rPr>
          <w:color w:val="000000" w:themeColor="text1"/>
          <w:sz w:val="22"/>
          <w:szCs w:val="22"/>
          <w:lang w:val="es-ES"/>
        </w:rPr>
        <w:t>E</w:t>
      </w:r>
      <w:r w:rsidRPr="00B23C46">
        <w:rPr>
          <w:color w:val="000000" w:themeColor="text1"/>
          <w:sz w:val="22"/>
          <w:szCs w:val="22"/>
          <w:lang w:val="es-ES"/>
        </w:rPr>
        <w:t xml:space="preserve">quipado con tecnología de baterías propia y gestión avanzada de seguridad, permite una integración eficiente de energía solar y almacenamiento, </w:t>
      </w:r>
      <w:r w:rsidRPr="00B23C46">
        <w:rPr>
          <w:color w:val="000000" w:themeColor="text1"/>
          <w:sz w:val="22"/>
          <w:szCs w:val="22"/>
          <w:lang w:val="es-ES"/>
        </w:rPr>
        <w:lastRenderedPageBreak/>
        <w:t>optimizando la carga incluso en ubicaciones con capacidad limitada de red. GridLink representa un paso adelante en la seguridad, eficiencia y sostenibilidad de la infraestructura de carga</w:t>
      </w:r>
      <w:r>
        <w:rPr>
          <w:color w:val="000000" w:themeColor="text1"/>
          <w:sz w:val="22"/>
          <w:szCs w:val="22"/>
          <w:lang w:val="es-ES"/>
        </w:rPr>
        <w:t>.</w:t>
      </w:r>
    </w:p>
    <w:p w:rsidR="00B23C46" w:rsidP="00B23C46" w:rsidRDefault="00B23C46" w14:paraId="5430CF26" w14:textId="77777777">
      <w:pPr>
        <w:jc w:val="both"/>
        <w:rPr>
          <w:rFonts w:asciiTheme="minorHAnsi" w:hAnsiTheme="minorHAnsi" w:cstheme="minorHAnsi"/>
          <w:b/>
          <w:bCs/>
          <w:sz w:val="20"/>
          <w:szCs w:val="20"/>
          <w:lang w:val="es-ES"/>
        </w:rPr>
      </w:pPr>
    </w:p>
    <w:p w:rsidR="006B54C7" w:rsidP="006B54C7" w:rsidRDefault="006B54C7" w14:paraId="5AF2B118" w14:textId="46224C2E">
      <w:pPr>
        <w:pStyle w:val="Sinespaciado"/>
        <w:jc w:val="both"/>
        <w:rPr>
          <w:sz w:val="22"/>
          <w:szCs w:val="22"/>
          <w:lang w:val="es-ES"/>
        </w:rPr>
      </w:pPr>
      <w:r w:rsidRPr="00791ED7">
        <w:rPr>
          <w:sz w:val="22"/>
          <w:szCs w:val="22"/>
          <w:lang w:val="es-ES"/>
        </w:rPr>
        <w:t xml:space="preserve">El nuevo centro XCharge EU incluye </w:t>
      </w:r>
      <w:r w:rsidR="00B23C46">
        <w:rPr>
          <w:sz w:val="22"/>
          <w:szCs w:val="22"/>
          <w:lang w:val="es-ES"/>
        </w:rPr>
        <w:t xml:space="preserve">también </w:t>
      </w:r>
      <w:r w:rsidRPr="00791ED7">
        <w:rPr>
          <w:sz w:val="22"/>
          <w:szCs w:val="22"/>
          <w:lang w:val="es-ES"/>
        </w:rPr>
        <w:t xml:space="preserve">un almacén de repuestos optimizado </w:t>
      </w:r>
      <w:r w:rsidR="00766706">
        <w:rPr>
          <w:sz w:val="22"/>
          <w:szCs w:val="22"/>
          <w:lang w:val="es-ES"/>
        </w:rPr>
        <w:t>-</w:t>
      </w:r>
      <w:r w:rsidRPr="00791ED7" w:rsidR="00766706">
        <w:rPr>
          <w:sz w:val="22"/>
          <w:szCs w:val="22"/>
          <w:lang w:val="es-ES"/>
        </w:rPr>
        <w:t xml:space="preserve">con piezas clave para los modelos C6, C7 y Net Zero Series- </w:t>
      </w:r>
      <w:r w:rsidRPr="00791ED7">
        <w:rPr>
          <w:sz w:val="22"/>
          <w:szCs w:val="22"/>
          <w:lang w:val="es-ES"/>
        </w:rPr>
        <w:t xml:space="preserve">que facilitará </w:t>
      </w:r>
      <w:r w:rsidR="00766706">
        <w:rPr>
          <w:sz w:val="22"/>
          <w:szCs w:val="22"/>
          <w:lang w:val="es-ES"/>
        </w:rPr>
        <w:t xml:space="preserve">las </w:t>
      </w:r>
      <w:r w:rsidRPr="00791ED7">
        <w:rPr>
          <w:sz w:val="22"/>
          <w:szCs w:val="22"/>
          <w:lang w:val="es-ES"/>
        </w:rPr>
        <w:t>entregas en 24 a 48 horas en la Península Ibérica. Esta mejora logística responde directamente a la demanda del mercado de soluciones más ágiles y un soporte técnico más cercano. El taller también servirá como espacio de formación para proveedores de servicios y reparaciones.</w:t>
      </w:r>
    </w:p>
    <w:p w:rsidRPr="00791ED7" w:rsidR="006B54C7" w:rsidP="006B54C7" w:rsidRDefault="006B54C7" w14:paraId="2B80C182" w14:textId="77777777">
      <w:pPr>
        <w:pStyle w:val="Sinespaciado"/>
        <w:jc w:val="both"/>
        <w:rPr>
          <w:sz w:val="22"/>
          <w:szCs w:val="22"/>
          <w:lang w:val="es-ES"/>
        </w:rPr>
      </w:pPr>
    </w:p>
    <w:p w:rsidRPr="00791ED7" w:rsidR="006B54C7" w:rsidP="006B54C7" w:rsidRDefault="006B54C7" w14:paraId="058C5F43" w14:textId="77777777">
      <w:pPr>
        <w:pStyle w:val="Sinespaciado"/>
        <w:jc w:val="both"/>
        <w:rPr>
          <w:b/>
          <w:bCs/>
          <w:sz w:val="22"/>
          <w:szCs w:val="22"/>
          <w:lang w:val="es-ES"/>
        </w:rPr>
      </w:pPr>
      <w:r w:rsidRPr="00791ED7">
        <w:rPr>
          <w:b/>
          <w:bCs/>
          <w:sz w:val="22"/>
          <w:szCs w:val="22"/>
          <w:lang w:val="es-ES"/>
        </w:rPr>
        <w:t>Expansión sostenible y visión europea</w:t>
      </w:r>
    </w:p>
    <w:p w:rsidRPr="00791ED7" w:rsidR="006B54C7" w:rsidP="006B54C7" w:rsidRDefault="006B54C7" w14:paraId="752F484E" w14:textId="7AB7492A">
      <w:pPr>
        <w:pStyle w:val="Sinespaciado"/>
        <w:jc w:val="both"/>
        <w:rPr>
          <w:sz w:val="22"/>
          <w:szCs w:val="22"/>
          <w:lang w:val="es-ES"/>
        </w:rPr>
      </w:pPr>
      <w:r w:rsidRPr="67AA620C" w:rsidR="1F8A3137">
        <w:rPr>
          <w:sz w:val="22"/>
          <w:szCs w:val="22"/>
          <w:lang w:val="es-ES"/>
        </w:rPr>
        <w:t>Las instalaciones</w:t>
      </w:r>
      <w:r w:rsidRPr="67AA620C" w:rsidR="006B54C7">
        <w:rPr>
          <w:color w:val="000000" w:themeColor="text1" w:themeTint="FF" w:themeShade="FF"/>
          <w:sz w:val="22"/>
          <w:szCs w:val="22"/>
          <w:lang w:val="es-ES"/>
        </w:rPr>
        <w:t xml:space="preserve"> de Madrid </w:t>
      </w:r>
      <w:r w:rsidRPr="67AA620C" w:rsidR="00370EC2">
        <w:rPr>
          <w:sz w:val="22"/>
          <w:szCs w:val="22"/>
          <w:lang w:val="es-ES"/>
        </w:rPr>
        <w:t xml:space="preserve">forman parte de una estrategia de crecimiento </w:t>
      </w:r>
      <w:r w:rsidRPr="67AA620C" w:rsidR="006B54C7">
        <w:rPr>
          <w:color w:val="000000" w:themeColor="text1" w:themeTint="FF" w:themeShade="FF"/>
          <w:sz w:val="22"/>
          <w:szCs w:val="22"/>
          <w:lang w:val="es-ES"/>
        </w:rPr>
        <w:t xml:space="preserve">centrada en Europa que incluye </w:t>
      </w:r>
      <w:r w:rsidRPr="67AA620C" w:rsidR="006B54C7">
        <w:rPr>
          <w:sz w:val="22"/>
          <w:szCs w:val="22"/>
          <w:lang w:val="es-ES"/>
        </w:rPr>
        <w:t xml:space="preserve">otros centros como el laboratorio de pruebas de Hamburgo, inaugurado en 2024. Esta red de infraestructuras </w:t>
      </w:r>
      <w:r w:rsidRPr="67AA620C" w:rsidR="00370EC2">
        <w:rPr>
          <w:sz w:val="22"/>
          <w:szCs w:val="22"/>
          <w:lang w:val="es-ES"/>
        </w:rPr>
        <w:t xml:space="preserve">refuerza </w:t>
      </w:r>
      <w:r w:rsidRPr="67AA620C" w:rsidR="006B54C7">
        <w:rPr>
          <w:sz w:val="22"/>
          <w:szCs w:val="22"/>
          <w:lang w:val="es-ES"/>
        </w:rPr>
        <w:t xml:space="preserve">la capacidad de </w:t>
      </w:r>
      <w:r w:rsidRPr="67AA620C" w:rsidR="006B54C7">
        <w:rPr>
          <w:sz w:val="22"/>
          <w:szCs w:val="22"/>
          <w:lang w:val="es-ES"/>
        </w:rPr>
        <w:t>XCharge</w:t>
      </w:r>
      <w:r w:rsidRPr="67AA620C" w:rsidR="006B54C7">
        <w:rPr>
          <w:sz w:val="22"/>
          <w:szCs w:val="22"/>
          <w:lang w:val="es-ES"/>
        </w:rPr>
        <w:t xml:space="preserve"> EU para liderar el desarrollo de soluciones avanzadas, robustas y sostenibles para la infraestructura de carga cada vez más exigente en España y Europa.</w:t>
      </w:r>
    </w:p>
    <w:p w:rsidRPr="00791ED7" w:rsidR="006B54C7" w:rsidP="006B54C7" w:rsidRDefault="006B54C7" w14:paraId="31F5D6AB" w14:textId="77777777">
      <w:pPr>
        <w:pStyle w:val="Sinespaciado"/>
        <w:jc w:val="both"/>
        <w:rPr>
          <w:rFonts w:cstheme="minorHAnsi"/>
          <w:sz w:val="22"/>
          <w:szCs w:val="22"/>
          <w:lang w:val="es-ES"/>
        </w:rPr>
      </w:pPr>
    </w:p>
    <w:p w:rsidRPr="00791ED7" w:rsidR="00FA0D6F" w:rsidP="00FA0D6F" w:rsidRDefault="006B54C7" w14:paraId="450147FF" w14:textId="516A0852">
      <w:pPr>
        <w:pStyle w:val="Sinespaciado"/>
        <w:jc w:val="both"/>
        <w:rPr>
          <w:sz w:val="22"/>
          <w:szCs w:val="22"/>
          <w:lang w:val="es-ES"/>
        </w:rPr>
      </w:pPr>
      <w:r w:rsidRPr="00791ED7">
        <w:rPr>
          <w:rFonts w:cstheme="minorHAnsi"/>
          <w:sz w:val="22"/>
          <w:szCs w:val="22"/>
          <w:lang w:val="es-ES"/>
        </w:rPr>
        <w:t xml:space="preserve">En términos de sostenibilidad, el centro de Madrid está diseñado para evolucionar </w:t>
      </w:r>
      <w:r w:rsidRPr="00791ED7" w:rsidR="00FA0D6F">
        <w:rPr>
          <w:sz w:val="22"/>
          <w:szCs w:val="22"/>
          <w:lang w:val="es-ES"/>
        </w:rPr>
        <w:t xml:space="preserve">hacia un modelo energético renovable con la incorporación de una microrred con baterías y paneles solares, que permitirá integrar energía no contaminante en sus operaciones y pruebas, en línea con los valores ESG de la </w:t>
      </w:r>
      <w:r w:rsidR="00C30F31">
        <w:rPr>
          <w:sz w:val="22"/>
          <w:szCs w:val="22"/>
          <w:lang w:val="es-ES"/>
        </w:rPr>
        <w:t>C</w:t>
      </w:r>
      <w:r w:rsidRPr="00791ED7" w:rsidR="00FA0D6F">
        <w:rPr>
          <w:sz w:val="22"/>
          <w:szCs w:val="22"/>
          <w:lang w:val="es-ES"/>
        </w:rPr>
        <w:t xml:space="preserve">ompañía. </w:t>
      </w:r>
    </w:p>
    <w:p w:rsidR="00FA0D6F" w:rsidP="006B54C7" w:rsidRDefault="00FA0D6F" w14:paraId="2AD0997A" w14:textId="77777777">
      <w:pPr>
        <w:pStyle w:val="Sinespaciado"/>
        <w:jc w:val="both"/>
        <w:rPr>
          <w:i/>
          <w:iCs/>
          <w:color w:val="000000" w:themeColor="text1"/>
          <w:sz w:val="22"/>
          <w:szCs w:val="22"/>
          <w:lang w:val="es-ES"/>
        </w:rPr>
      </w:pPr>
    </w:p>
    <w:p w:rsidR="0051061C" w:rsidP="67AA620C" w:rsidRDefault="0051061C" w14:paraId="475CE998" w14:textId="47E6B618" w14:noSpellErr="1">
      <w:pPr>
        <w:jc w:val="both"/>
        <w:rPr>
          <w:sz w:val="22"/>
          <w:szCs w:val="22"/>
          <w:lang w:val="es-ES"/>
        </w:rPr>
      </w:pPr>
      <w:r w:rsidRPr="67AA620C" w:rsidR="0051061C">
        <w:rPr>
          <w:rFonts w:ascii="Calibri" w:hAnsi="Calibri" w:eastAsia="Calibri" w:cs="Calibri"/>
          <w:i w:val="1"/>
          <w:iCs w:val="1"/>
          <w:sz w:val="22"/>
          <w:szCs w:val="22"/>
          <w:lang w:val="es-ES"/>
        </w:rPr>
        <w:t xml:space="preserve">“El mercado de movilidad eléctrica en España constituye un escenario heterogéneo compuesto por estaciones de servicio, centros comerciales, operadores de flotas… con diferentes necesidades de carga y casos de uso que requieren soluciones específicas. El centro técnico de Madrid contribuirá a resolver estos retos proporcionando soluciones con una gran capacidad de adaptación a las necesidades de clientes y </w:t>
      </w:r>
      <w:r w:rsidRPr="67AA620C" w:rsidR="0051061C">
        <w:rPr>
          <w:rFonts w:ascii="Calibri" w:hAnsi="Calibri" w:eastAsia="Calibri" w:cs="Calibri"/>
          <w:i w:val="1"/>
          <w:iCs w:val="1"/>
          <w:sz w:val="22"/>
          <w:szCs w:val="22"/>
          <w:lang w:val="es-ES"/>
        </w:rPr>
        <w:t>partners</w:t>
      </w:r>
      <w:r w:rsidRPr="67AA620C" w:rsidR="0051061C">
        <w:rPr>
          <w:rFonts w:ascii="Calibri" w:hAnsi="Calibri" w:eastAsia="Calibri" w:cs="Calibri"/>
          <w:i w:val="1"/>
          <w:iCs w:val="1"/>
          <w:sz w:val="22"/>
          <w:szCs w:val="22"/>
          <w:lang w:val="es-ES"/>
        </w:rPr>
        <w:t xml:space="preserve">”, </w:t>
      </w:r>
      <w:r w:rsidRPr="67AA620C" w:rsidR="0051061C">
        <w:rPr>
          <w:rFonts w:ascii="Calibri" w:hAnsi="Calibri" w:eastAsia="Calibri" w:cs="Calibri"/>
          <w:sz w:val="22"/>
          <w:szCs w:val="22"/>
          <w:lang w:val="es-ES"/>
        </w:rPr>
        <w:t>concluye Lázaro.</w:t>
      </w:r>
    </w:p>
    <w:p w:rsidR="00BC5A2D" w:rsidP="00BC5A2D" w:rsidRDefault="00BC5A2D" w14:paraId="0B349F9F" w14:textId="77777777">
      <w:pPr>
        <w:pStyle w:val="Sinespaciado"/>
        <w:jc w:val="both"/>
        <w:rPr>
          <w:sz w:val="22"/>
          <w:szCs w:val="22"/>
          <w:lang w:val="es-ES"/>
        </w:rPr>
      </w:pPr>
    </w:p>
    <w:p w:rsidRPr="00791ED7" w:rsidR="00BC5A2D" w:rsidP="00BC5A2D" w:rsidRDefault="00BC5A2D" w14:paraId="7053DD3F" w14:textId="494755A4">
      <w:pPr>
        <w:pStyle w:val="Sinespaciado"/>
        <w:jc w:val="both"/>
        <w:rPr>
          <w:sz w:val="22"/>
          <w:szCs w:val="22"/>
          <w:lang w:val="es-ES"/>
        </w:rPr>
      </w:pPr>
      <w:r w:rsidRPr="00791ED7">
        <w:rPr>
          <w:sz w:val="22"/>
          <w:szCs w:val="22"/>
          <w:lang w:val="es-ES"/>
        </w:rPr>
        <w:t xml:space="preserve">Por su parte, </w:t>
      </w:r>
      <w:r w:rsidRPr="00791ED7">
        <w:rPr>
          <w:b/>
          <w:bCs/>
          <w:sz w:val="22"/>
          <w:szCs w:val="22"/>
          <w:lang w:val="es-ES"/>
        </w:rPr>
        <w:t xml:space="preserve">Albina </w:t>
      </w:r>
      <w:r w:rsidR="00BD2762">
        <w:rPr>
          <w:b/>
          <w:bCs/>
          <w:sz w:val="22"/>
          <w:szCs w:val="22"/>
          <w:lang w:val="es-ES"/>
        </w:rPr>
        <w:t>Il</w:t>
      </w:r>
      <w:r w:rsidRPr="00791ED7">
        <w:rPr>
          <w:b/>
          <w:bCs/>
          <w:sz w:val="22"/>
          <w:szCs w:val="22"/>
          <w:lang w:val="es-ES"/>
        </w:rPr>
        <w:t>jasov, Responsable para Europa en XCharge EU</w:t>
      </w:r>
      <w:r w:rsidRPr="00791ED7">
        <w:rPr>
          <w:sz w:val="22"/>
          <w:szCs w:val="22"/>
          <w:lang w:val="es-ES"/>
        </w:rPr>
        <w:t xml:space="preserve">, destaca: </w:t>
      </w:r>
      <w:r w:rsidRPr="00791ED7">
        <w:rPr>
          <w:i/>
          <w:iCs/>
          <w:sz w:val="22"/>
          <w:szCs w:val="22"/>
          <w:lang w:val="es-ES"/>
        </w:rPr>
        <w:t>“Madrid es una ubicación estratégica en el marco de nuestra red europea</w:t>
      </w:r>
      <w:r w:rsidR="00067CCB">
        <w:rPr>
          <w:i/>
          <w:iCs/>
          <w:sz w:val="22"/>
          <w:szCs w:val="22"/>
          <w:lang w:val="es-ES"/>
        </w:rPr>
        <w:t>.</w:t>
      </w:r>
      <w:r w:rsidRPr="00BC5A2D">
        <w:rPr>
          <w:i/>
          <w:iCs/>
          <w:sz w:val="22"/>
          <w:szCs w:val="22"/>
          <w:lang w:val="es-ES"/>
        </w:rPr>
        <w:t xml:space="preserve"> </w:t>
      </w:r>
      <w:r w:rsidRPr="00791ED7">
        <w:rPr>
          <w:i/>
          <w:iCs/>
          <w:sz w:val="22"/>
          <w:szCs w:val="22"/>
          <w:lang w:val="es-ES"/>
        </w:rPr>
        <w:t xml:space="preserve">El nuevo centro refuerza nuestra capacidad de atención al cliente y soporte, </w:t>
      </w:r>
      <w:r w:rsidRPr="00791ED7">
        <w:rPr>
          <w:i/>
          <w:iCs/>
          <w:sz w:val="22"/>
          <w:szCs w:val="22"/>
          <w:lang w:val="es-ES" w:eastAsia="zh-CN"/>
        </w:rPr>
        <w:t xml:space="preserve">sirviendo como </w:t>
      </w:r>
      <w:r w:rsidR="00FC7CC6">
        <w:rPr>
          <w:i/>
          <w:iCs/>
          <w:sz w:val="22"/>
          <w:szCs w:val="22"/>
          <w:lang w:val="es-ES"/>
        </w:rPr>
        <w:t>hub</w:t>
      </w:r>
      <w:r w:rsidRPr="00791ED7">
        <w:rPr>
          <w:i/>
          <w:iCs/>
          <w:sz w:val="22"/>
          <w:szCs w:val="22"/>
          <w:lang w:val="es-ES"/>
        </w:rPr>
        <w:t xml:space="preserve"> </w:t>
      </w:r>
      <w:r w:rsidRPr="00791ED7">
        <w:rPr>
          <w:i/>
          <w:iCs/>
          <w:sz w:val="22"/>
          <w:szCs w:val="22"/>
          <w:lang w:val="es-ES" w:eastAsia="zh-CN"/>
        </w:rPr>
        <w:t xml:space="preserve">de </w:t>
      </w:r>
      <w:r w:rsidRPr="00791ED7">
        <w:rPr>
          <w:i/>
          <w:iCs/>
          <w:sz w:val="22"/>
          <w:szCs w:val="22"/>
          <w:lang w:val="es-ES"/>
        </w:rPr>
        <w:t xml:space="preserve">pruebas e integración </w:t>
      </w:r>
      <w:r w:rsidRPr="00791ED7">
        <w:rPr>
          <w:i/>
          <w:iCs/>
          <w:sz w:val="22"/>
          <w:szCs w:val="22"/>
          <w:lang w:val="es-ES" w:eastAsia="zh-CN"/>
        </w:rPr>
        <w:t xml:space="preserve">de </w:t>
      </w:r>
      <w:r w:rsidRPr="00791ED7">
        <w:rPr>
          <w:i/>
          <w:iCs/>
          <w:sz w:val="22"/>
          <w:szCs w:val="22"/>
          <w:lang w:val="es-ES"/>
        </w:rPr>
        <w:t xml:space="preserve">los últimos estándares y las tecnologías más innovadoras </w:t>
      </w:r>
      <w:r w:rsidRPr="00791ED7">
        <w:rPr>
          <w:i/>
          <w:iCs/>
          <w:sz w:val="22"/>
          <w:szCs w:val="22"/>
          <w:lang w:val="es-ES" w:eastAsia="zh-CN"/>
        </w:rPr>
        <w:t xml:space="preserve">en </w:t>
      </w:r>
      <w:r w:rsidRPr="00791ED7">
        <w:rPr>
          <w:i/>
          <w:iCs/>
          <w:sz w:val="22"/>
          <w:szCs w:val="22"/>
          <w:lang w:val="es-ES"/>
        </w:rPr>
        <w:t>movilidad eléctrica”</w:t>
      </w:r>
      <w:r w:rsidRPr="00791ED7">
        <w:rPr>
          <w:sz w:val="22"/>
          <w:szCs w:val="22"/>
          <w:lang w:val="es-ES"/>
        </w:rPr>
        <w:t>.</w:t>
      </w:r>
    </w:p>
    <w:p w:rsidR="008C16B0" w:rsidP="00971367" w:rsidRDefault="008C16B0" w14:paraId="39D62FE6" w14:textId="77777777">
      <w:pPr>
        <w:jc w:val="both"/>
        <w:rPr>
          <w:rFonts w:asciiTheme="minorHAnsi" w:hAnsiTheme="minorHAnsi" w:cstheme="minorHAnsi"/>
          <w:b/>
          <w:bCs/>
          <w:sz w:val="20"/>
          <w:szCs w:val="20"/>
          <w:lang w:val="es-ES"/>
        </w:rPr>
      </w:pPr>
    </w:p>
    <w:p w:rsidR="00BD2762" w:rsidP="00971367" w:rsidRDefault="00BD2762" w14:paraId="245E07E6" w14:textId="77777777">
      <w:pPr>
        <w:jc w:val="both"/>
        <w:rPr>
          <w:rFonts w:asciiTheme="minorHAnsi" w:hAnsiTheme="minorHAnsi" w:cstheme="minorHAnsi"/>
          <w:b/>
          <w:bCs/>
          <w:sz w:val="20"/>
          <w:szCs w:val="20"/>
          <w:lang w:val="es-ES"/>
        </w:rPr>
      </w:pPr>
    </w:p>
    <w:p w:rsidRPr="00791ED7" w:rsidR="00971367" w:rsidP="00971367" w:rsidRDefault="00971367" w14:paraId="5454B640" w14:textId="2CC26CD7">
      <w:pPr>
        <w:jc w:val="both"/>
        <w:rPr>
          <w:rFonts w:asciiTheme="minorHAnsi" w:hAnsiTheme="minorHAnsi" w:cstheme="minorHAnsi"/>
          <w:b/>
          <w:bCs/>
          <w:sz w:val="20"/>
          <w:szCs w:val="20"/>
          <w:lang w:val="es-ES"/>
        </w:rPr>
      </w:pPr>
      <w:r w:rsidRPr="00791ED7">
        <w:rPr>
          <w:rFonts w:asciiTheme="minorHAnsi" w:hAnsiTheme="minorHAnsi" w:cstheme="minorHAnsi"/>
          <w:b/>
          <w:bCs/>
          <w:sz w:val="20"/>
          <w:szCs w:val="20"/>
          <w:lang w:val="es-ES"/>
        </w:rPr>
        <w:t xml:space="preserve">Acerca de XCharge EU </w:t>
      </w:r>
    </w:p>
    <w:p w:rsidR="00971367" w:rsidP="00971367" w:rsidRDefault="00971367" w14:paraId="50E09828" w14:textId="200E7D82">
      <w:pPr>
        <w:pStyle w:val="Sinespaciado"/>
        <w:jc w:val="both"/>
        <w:rPr>
          <w:rFonts w:cstheme="minorHAnsi"/>
          <w:sz w:val="20"/>
          <w:szCs w:val="20"/>
          <w:lang w:val="es-ES"/>
        </w:rPr>
      </w:pPr>
      <w:r w:rsidRPr="00791ED7">
        <w:rPr>
          <w:rFonts w:cstheme="minorHAnsi"/>
          <w:sz w:val="20"/>
          <w:szCs w:val="20"/>
          <w:lang w:val="es-ES"/>
        </w:rPr>
        <w:t xml:space="preserve">XCharge Europe </w:t>
      </w:r>
      <w:r w:rsidR="00C249C0">
        <w:rPr>
          <w:rFonts w:ascii="Calibri" w:hAnsi="Calibri" w:eastAsia="Calibri" w:cs="Calibri"/>
          <w:color w:val="000000"/>
          <w:sz w:val="20"/>
          <w:szCs w:val="20"/>
        </w:rPr>
        <w:t xml:space="preserve">GmbH </w:t>
      </w:r>
      <w:r w:rsidRPr="00791ED7">
        <w:rPr>
          <w:rFonts w:cstheme="minorHAnsi"/>
          <w:sz w:val="20"/>
          <w:szCs w:val="20"/>
          <w:lang w:val="es-ES"/>
        </w:rPr>
        <w:t xml:space="preserve">es un proveedor de soluciones de carga de alta potencia e integradas en baterías. Con sede en Hamburgo desde 2017, </w:t>
      </w:r>
      <w:r w:rsidR="00C249C0">
        <w:rPr>
          <w:rFonts w:ascii="Calibri" w:hAnsi="Calibri" w:eastAsia="Calibri" w:cs="Calibri"/>
          <w:color w:val="000000"/>
          <w:sz w:val="20"/>
          <w:szCs w:val="20"/>
        </w:rPr>
        <w:t xml:space="preserve">XCharge Europe GmbH </w:t>
      </w:r>
      <w:r w:rsidRPr="00791ED7">
        <w:rPr>
          <w:rFonts w:cstheme="minorHAnsi"/>
          <w:sz w:val="20"/>
          <w:szCs w:val="20"/>
          <w:lang w:val="es-ES" w:eastAsia="es-ES_tradnl"/>
        </w:rPr>
        <w:t xml:space="preserve">apoya a los líderes del sector con innovadoras </w:t>
      </w:r>
      <w:r w:rsidRPr="00791ED7">
        <w:rPr>
          <w:rFonts w:cstheme="minorHAnsi"/>
          <w:sz w:val="20"/>
          <w:szCs w:val="20"/>
          <w:lang w:val="es-ES"/>
        </w:rPr>
        <w:t xml:space="preserve">soluciones de carga y servicios postventa fiables. Con la incorporación de un nuevo laboratorio de pruebas en Hamburgo </w:t>
      </w:r>
      <w:r w:rsidRPr="00307F8A">
        <w:rPr>
          <w:rFonts w:cstheme="minorHAnsi"/>
          <w:sz w:val="20"/>
          <w:szCs w:val="20"/>
          <w:lang w:val="es-ES"/>
        </w:rPr>
        <w:t xml:space="preserve">en 2024, junto con </w:t>
      </w:r>
      <w:r w:rsidRPr="00307F8A" w:rsidR="00A62490">
        <w:rPr>
          <w:rFonts w:cstheme="minorHAnsi"/>
          <w:sz w:val="20"/>
          <w:szCs w:val="20"/>
          <w:lang w:val="es-ES"/>
        </w:rPr>
        <w:t xml:space="preserve">el nuevo centro técnico en Madrid, </w:t>
      </w:r>
      <w:r w:rsidRPr="00307F8A">
        <w:rPr>
          <w:rFonts w:cstheme="minorHAnsi"/>
          <w:sz w:val="20"/>
          <w:szCs w:val="20"/>
          <w:lang w:val="es-ES"/>
        </w:rPr>
        <w:t>XCharge Europe</w:t>
      </w:r>
      <w:r w:rsidR="00C249C0">
        <w:rPr>
          <w:rFonts w:cstheme="minorHAnsi"/>
          <w:sz w:val="20"/>
          <w:szCs w:val="20"/>
          <w:lang w:val="es-ES"/>
        </w:rPr>
        <w:t xml:space="preserve"> </w:t>
      </w:r>
      <w:r w:rsidR="00C249C0">
        <w:rPr>
          <w:rFonts w:ascii="Calibri" w:hAnsi="Calibri" w:eastAsia="Calibri" w:cs="Calibri"/>
          <w:color w:val="000000"/>
          <w:sz w:val="20"/>
          <w:szCs w:val="20"/>
        </w:rPr>
        <w:t>GmbH</w:t>
      </w:r>
      <w:r w:rsidRPr="00307F8A">
        <w:rPr>
          <w:rFonts w:cstheme="minorHAnsi"/>
          <w:sz w:val="20"/>
          <w:szCs w:val="20"/>
          <w:lang w:val="es-ES"/>
        </w:rPr>
        <w:t xml:space="preserve"> refuerza su compromiso con el mercado europeo, lo que permite realizar pruebas rigurosas de productos, diseñar soluciones personalizadas e impulsar el avance de la movilidad eléctrica en toda la región.</w:t>
      </w:r>
    </w:p>
    <w:p w:rsidR="00C249C0" w:rsidP="00971367" w:rsidRDefault="00C249C0" w14:paraId="34A65022" w14:textId="77777777">
      <w:pPr>
        <w:pStyle w:val="Sinespaciado"/>
        <w:jc w:val="both"/>
        <w:rPr>
          <w:rFonts w:cstheme="minorHAnsi"/>
          <w:sz w:val="20"/>
          <w:szCs w:val="20"/>
          <w:lang w:val="es-ES"/>
        </w:rPr>
      </w:pPr>
    </w:p>
    <w:p w:rsidRPr="00791ED7" w:rsidR="00971367" w:rsidP="00971367" w:rsidRDefault="00971367" w14:paraId="7439EDB3" w14:textId="10BACA01">
      <w:pPr>
        <w:jc w:val="both"/>
        <w:rPr>
          <w:rFonts w:asciiTheme="minorHAnsi" w:hAnsiTheme="minorHAnsi" w:cstheme="minorHAnsi"/>
          <w:b/>
          <w:bCs/>
          <w:sz w:val="20"/>
          <w:szCs w:val="20"/>
          <w:lang w:val="es-ES"/>
        </w:rPr>
      </w:pPr>
      <w:r w:rsidRPr="00791ED7">
        <w:rPr>
          <w:rFonts w:asciiTheme="minorHAnsi" w:hAnsiTheme="minorHAnsi" w:cstheme="minorHAnsi"/>
          <w:b/>
          <w:bCs/>
          <w:sz w:val="20"/>
          <w:szCs w:val="20"/>
          <w:lang w:val="es-ES"/>
        </w:rPr>
        <w:t xml:space="preserve">Acerca de </w:t>
      </w:r>
      <w:r w:rsidR="00C96B19">
        <w:rPr>
          <w:rFonts w:ascii="Calibri" w:hAnsi="Calibri" w:eastAsia="Calibri" w:cs="Calibri"/>
          <w:b/>
          <w:color w:val="000000"/>
          <w:sz w:val="20"/>
          <w:szCs w:val="20"/>
        </w:rPr>
        <w:t>XCHG Limited</w:t>
      </w:r>
    </w:p>
    <w:p w:rsidR="00971367" w:rsidP="00971367" w:rsidRDefault="00C96B19" w14:paraId="6D60E795" w14:textId="5A6DE22B">
      <w:pPr>
        <w:jc w:val="both"/>
        <w:rPr>
          <w:rFonts w:ascii="Calibri" w:hAnsi="Calibri" w:eastAsia="Calibri" w:cs="Calibri"/>
          <w:sz w:val="20"/>
          <w:szCs w:val="20"/>
          <w:lang w:val="es-ES"/>
        </w:rPr>
      </w:pPr>
      <w:r>
        <w:rPr>
          <w:rFonts w:ascii="Calibri" w:hAnsi="Calibri" w:eastAsia="Calibri" w:cs="Calibri"/>
          <w:color w:val="000000"/>
          <w:sz w:val="20"/>
          <w:szCs w:val="20"/>
        </w:rPr>
        <w:t xml:space="preserve">XCHG Limited </w:t>
      </w:r>
      <w:r w:rsidRPr="00791ED7" w:rsidR="00971367">
        <w:rPr>
          <w:rFonts w:ascii="Calibri" w:hAnsi="Calibri" w:eastAsia="Calibri" w:cs="Calibri"/>
          <w:sz w:val="20"/>
          <w:szCs w:val="20"/>
          <w:lang w:val="es-ES"/>
        </w:rPr>
        <w:t xml:space="preserve">(NASDAQ: XCH), fundada en 2015, es un líder mundial en soluciones de carga integradas para vehículos eléctricos. </w:t>
      </w:r>
      <w:r>
        <w:rPr>
          <w:rFonts w:ascii="Calibri" w:hAnsi="Calibri" w:eastAsia="Calibri" w:cs="Calibri"/>
          <w:color w:val="000000"/>
          <w:sz w:val="20"/>
          <w:szCs w:val="20"/>
        </w:rPr>
        <w:t xml:space="preserve">XCHG Limited </w:t>
      </w:r>
      <w:r w:rsidRPr="00791ED7" w:rsidR="00971367">
        <w:rPr>
          <w:rFonts w:ascii="Calibri" w:hAnsi="Calibri" w:eastAsia="Calibri" w:cs="Calibri"/>
          <w:sz w:val="20"/>
          <w:szCs w:val="20"/>
          <w:lang w:val="es-ES"/>
        </w:rPr>
        <w:t xml:space="preserve">ofrece completas soluciones de carga de vehículos eléctricos que incluyen principalmente cargadores rápidos de CC, los avanzados cargadores rápidos de CC integrados en baterías, así como servicios complementarios. Mediante la combinación de la tecnología de carga patentada, la tecnología del sistema de almacenamiento de energía y los servicios adicionales, </w:t>
      </w:r>
      <w:r>
        <w:rPr>
          <w:rFonts w:ascii="Calibri" w:hAnsi="Calibri" w:eastAsia="Calibri" w:cs="Calibri"/>
          <w:color w:val="000000"/>
          <w:sz w:val="20"/>
          <w:szCs w:val="20"/>
        </w:rPr>
        <w:t xml:space="preserve">XCHG Limited </w:t>
      </w:r>
      <w:r w:rsidRPr="00791ED7" w:rsidR="00971367">
        <w:rPr>
          <w:rFonts w:ascii="Calibri" w:hAnsi="Calibri" w:eastAsia="Calibri" w:cs="Calibri"/>
          <w:sz w:val="20"/>
          <w:szCs w:val="20"/>
          <w:lang w:val="es-ES"/>
        </w:rPr>
        <w:t xml:space="preserve">optimiza la eficiencia de la carga de los vehículos eléctricos y libera el valor potencial del almacenamiento y la gestión de la energía. Comprometida con la provisión de soluciones innovadoras y eficientes para la carga para vehículos eléctricos, </w:t>
      </w:r>
      <w:r>
        <w:rPr>
          <w:rFonts w:ascii="Calibri" w:hAnsi="Calibri" w:eastAsia="Calibri" w:cs="Calibri"/>
          <w:color w:val="000000"/>
          <w:sz w:val="20"/>
          <w:szCs w:val="20"/>
        </w:rPr>
        <w:t>XCHG Limited</w:t>
      </w:r>
      <w:r w:rsidRPr="00791ED7" w:rsidR="00971367">
        <w:rPr>
          <w:rFonts w:ascii="Calibri" w:hAnsi="Calibri" w:eastAsia="Calibri" w:cs="Calibri"/>
          <w:sz w:val="20"/>
          <w:szCs w:val="20"/>
          <w:lang w:val="es-ES"/>
        </w:rPr>
        <w:t xml:space="preserve"> trabaja activamente para impulsar un futuro global sostenible fundamental para el crecimiento y el desarrollo a largo plazo</w:t>
      </w:r>
      <w:r w:rsidR="00F51D6A">
        <w:rPr>
          <w:rFonts w:ascii="Calibri" w:hAnsi="Calibri" w:eastAsia="Calibri" w:cs="Calibri"/>
          <w:sz w:val="20"/>
          <w:szCs w:val="20"/>
          <w:lang w:val="es-ES"/>
        </w:rPr>
        <w:t xml:space="preserve"> de </w:t>
      </w:r>
      <w:r>
        <w:rPr>
          <w:rFonts w:ascii="Calibri" w:hAnsi="Calibri" w:eastAsia="Calibri" w:cs="Calibri"/>
          <w:color w:val="000000"/>
          <w:sz w:val="20"/>
          <w:szCs w:val="20"/>
        </w:rPr>
        <w:t>XCHG Limited</w:t>
      </w:r>
      <w:r w:rsidRPr="00791ED7" w:rsidR="00971367">
        <w:rPr>
          <w:rFonts w:ascii="Calibri" w:hAnsi="Calibri" w:eastAsia="Calibri" w:cs="Calibri"/>
          <w:sz w:val="20"/>
          <w:szCs w:val="20"/>
          <w:lang w:val="es-ES"/>
        </w:rPr>
        <w:t>.</w:t>
      </w:r>
    </w:p>
    <w:p w:rsidR="00C96B19" w:rsidP="00971367" w:rsidRDefault="00C96B19" w14:paraId="4629A383" w14:textId="77777777">
      <w:pPr>
        <w:jc w:val="both"/>
        <w:rPr>
          <w:rFonts w:ascii="Calibri" w:hAnsi="Calibri" w:eastAsia="Calibri" w:cs="Calibri"/>
          <w:sz w:val="20"/>
          <w:szCs w:val="20"/>
          <w:lang w:val="es-ES"/>
        </w:rPr>
      </w:pPr>
    </w:p>
    <w:p w:rsidRPr="00791ED7" w:rsidR="00971367" w:rsidP="00971367" w:rsidRDefault="00971367" w14:paraId="774FD0EB" w14:textId="77777777">
      <w:pPr>
        <w:jc w:val="both"/>
        <w:rPr>
          <w:rFonts w:asciiTheme="minorHAnsi" w:hAnsiTheme="minorHAnsi" w:cstheme="minorHAnsi"/>
          <w:sz w:val="18"/>
          <w:szCs w:val="18"/>
          <w:lang w:val="es-ES"/>
        </w:rPr>
      </w:pPr>
      <w:r w:rsidRPr="00791ED7">
        <w:rPr>
          <w:rFonts w:asciiTheme="minorHAnsi" w:hAnsiTheme="minorHAnsi" w:cstheme="minorHAnsi"/>
          <w:sz w:val="18"/>
          <w:szCs w:val="18"/>
          <w:lang w:val="es-ES"/>
        </w:rPr>
        <w:t>Declaración de seguridad</w:t>
      </w:r>
    </w:p>
    <w:p w:rsidRPr="00791ED7" w:rsidR="00971367" w:rsidP="00971367" w:rsidRDefault="00971367" w14:paraId="4C0ECDF1" w14:textId="77777777">
      <w:pPr>
        <w:jc w:val="both"/>
        <w:rPr>
          <w:rFonts w:asciiTheme="minorHAnsi" w:hAnsiTheme="minorHAnsi" w:cstheme="minorHAnsi"/>
          <w:sz w:val="18"/>
          <w:szCs w:val="18"/>
          <w:lang w:val="es-ES"/>
        </w:rPr>
      </w:pPr>
      <w:r w:rsidRPr="00791ED7">
        <w:rPr>
          <w:rFonts w:asciiTheme="minorHAnsi" w:hAnsiTheme="minorHAnsi" w:cstheme="minorHAnsi"/>
          <w:sz w:val="18"/>
          <w:szCs w:val="18"/>
          <w:lang w:val="es-ES"/>
        </w:rPr>
        <w:lastRenderedPageBreak/>
        <w:t>Este comunicado de prensa contiene afirmaciones de carácter prospectivo. Dichas afirmaciones se realizan al amparo de las disposiciones de «puerto seguro» de la Ley de Reforma de Litigios sobre Valores Privados de Estados Unidos de 1995. Las declaraciones que no son hechos históricos, incluidas las declaraciones sobre las creencias y expectativas de la empresa, son declaraciones prospectivas. Las afirmaciones de carácter prospectivo implican riesgos e incertidumbres inherentes, y diversos factores podrían hacer que los resultados reales difirieran sustancialmente de los contenidos en cualquier afirmación de carácter prospectivo. En algunos casos, las declaraciones prospectivas pueden identificarse por palabras o frases como «puede», «será», «esperar», «anticipar», «objetivo», «apuntar», «estimar», «pretender», «planificar», «creer», «potencial», «continuar», «es/es probable que» u otras expresiones similares. Para más información sobre estos y otros riesgos, incertidumbres o factores, consúltense los documentos presentados por XCHG Limited a la SEC. Toda la información proporcionada en este comunicado de prensa se refiere a la fecha de este comunicado de prensa, y la Compañía no asume ninguna obligación de actualizar dicha información, excepto cuando sea requerido por la ley aplicable.</w:t>
      </w:r>
    </w:p>
    <w:p w:rsidRPr="00791ED7" w:rsidR="00971367" w:rsidP="00971367" w:rsidRDefault="00971367" w14:paraId="6EFF7914" w14:textId="77777777">
      <w:pPr>
        <w:jc w:val="both"/>
        <w:rPr>
          <w:b/>
          <w:bCs/>
          <w:sz w:val="18"/>
          <w:szCs w:val="18"/>
          <w:lang w:val="es-ES"/>
        </w:rPr>
      </w:pPr>
    </w:p>
    <w:p w:rsidRPr="00791ED7" w:rsidR="00971367" w:rsidP="00971367" w:rsidRDefault="00971367" w14:paraId="59D4EEFF" w14:textId="77777777">
      <w:pPr>
        <w:jc w:val="both"/>
        <w:rPr>
          <w:rFonts w:asciiTheme="minorHAnsi" w:hAnsiTheme="minorHAnsi" w:cstheme="minorHAnsi"/>
          <w:b/>
          <w:bCs/>
          <w:sz w:val="20"/>
          <w:szCs w:val="20"/>
          <w:lang w:val="es-ES"/>
        </w:rPr>
      </w:pPr>
      <w:r w:rsidRPr="00791ED7">
        <w:rPr>
          <w:rFonts w:asciiTheme="minorHAnsi" w:hAnsiTheme="minorHAnsi" w:cstheme="minorHAnsi"/>
          <w:b/>
          <w:bCs/>
          <w:sz w:val="20"/>
          <w:szCs w:val="20"/>
          <w:lang w:val="es-ES"/>
        </w:rPr>
        <w:t>Contactos para prensa:</w:t>
      </w:r>
    </w:p>
    <w:p w:rsidRPr="00791ED7" w:rsidR="00971367" w:rsidP="00971367" w:rsidRDefault="00971367" w14:paraId="58E19AB5" w14:textId="77777777">
      <w:pPr>
        <w:rPr>
          <w:rFonts w:asciiTheme="minorHAnsi" w:hAnsiTheme="minorHAnsi" w:cstheme="minorHAnsi"/>
          <w:b/>
          <w:bCs/>
          <w:sz w:val="20"/>
          <w:szCs w:val="20"/>
          <w:lang w:val="es-ES"/>
        </w:rPr>
      </w:pPr>
    </w:p>
    <w:p w:rsidRPr="00791ED7" w:rsidR="00971367" w:rsidP="00971367" w:rsidRDefault="00971367" w14:paraId="61F8E513" w14:textId="77777777">
      <w:pPr>
        <w:rPr>
          <w:rFonts w:asciiTheme="minorHAnsi" w:hAnsiTheme="minorHAnsi" w:cstheme="minorHAnsi"/>
          <w:b/>
          <w:bCs/>
          <w:sz w:val="20"/>
          <w:szCs w:val="20"/>
          <w:lang w:val="es-ES"/>
        </w:rPr>
      </w:pPr>
      <w:r w:rsidRPr="00791ED7">
        <w:rPr>
          <w:rFonts w:asciiTheme="minorHAnsi" w:hAnsiTheme="minorHAnsi" w:cstheme="minorHAnsi"/>
          <w:b/>
          <w:bCs/>
          <w:sz w:val="20"/>
          <w:szCs w:val="20"/>
          <w:lang w:val="es-ES"/>
        </w:rPr>
        <w:t>XCharge Europe GmbH</w:t>
      </w:r>
    </w:p>
    <w:p w:rsidRPr="00791ED7" w:rsidR="00971367" w:rsidP="00971367" w:rsidRDefault="00971367" w14:paraId="2478E325" w14:textId="77777777">
      <w:pPr>
        <w:rPr>
          <w:rFonts w:asciiTheme="minorHAnsi" w:hAnsiTheme="minorHAnsi" w:cstheme="minorHAnsi"/>
          <w:sz w:val="20"/>
          <w:szCs w:val="20"/>
          <w:lang w:val="es-ES"/>
        </w:rPr>
      </w:pPr>
      <w:r w:rsidRPr="00791ED7">
        <w:rPr>
          <w:rFonts w:asciiTheme="minorHAnsi" w:hAnsiTheme="minorHAnsi" w:cstheme="minorHAnsi"/>
          <w:sz w:val="20"/>
          <w:szCs w:val="20"/>
          <w:lang w:val="es-ES"/>
        </w:rPr>
        <w:t xml:space="preserve">Albina Iljasov </w:t>
      </w:r>
    </w:p>
    <w:p w:rsidRPr="00791ED7" w:rsidR="00971367" w:rsidP="00971367" w:rsidRDefault="00971367" w14:paraId="4CAEC2BB" w14:textId="77777777">
      <w:pPr>
        <w:rPr>
          <w:rFonts w:asciiTheme="minorHAnsi" w:hAnsiTheme="minorHAnsi" w:cstheme="minorHAnsi"/>
          <w:sz w:val="20"/>
          <w:szCs w:val="20"/>
          <w:lang w:val="es-ES"/>
        </w:rPr>
      </w:pPr>
      <w:hyperlink r:id="rId17">
        <w:r w:rsidRPr="00791ED7">
          <w:rPr>
            <w:rStyle w:val="Hipervnculo"/>
            <w:rFonts w:asciiTheme="minorHAnsi" w:hAnsiTheme="minorHAnsi" w:cstheme="minorHAnsi"/>
            <w:sz w:val="20"/>
            <w:szCs w:val="20"/>
            <w:lang w:val="es-ES"/>
          </w:rPr>
          <w:t>eu@xcharge.com</w:t>
        </w:r>
      </w:hyperlink>
    </w:p>
    <w:p w:rsidRPr="00791ED7" w:rsidR="00971367" w:rsidP="00971367" w:rsidRDefault="00971367" w14:paraId="677153ED" w14:textId="77777777">
      <w:pPr>
        <w:rPr>
          <w:rFonts w:asciiTheme="minorHAnsi" w:hAnsiTheme="minorHAnsi" w:cstheme="minorHAnsi"/>
          <w:sz w:val="20"/>
          <w:szCs w:val="20"/>
          <w:lang w:val="es-ES"/>
        </w:rPr>
      </w:pPr>
      <w:hyperlink r:id="rId18">
        <w:r w:rsidRPr="00791ED7">
          <w:rPr>
            <w:rStyle w:val="Hipervnculo"/>
            <w:rFonts w:asciiTheme="minorHAnsi" w:hAnsiTheme="minorHAnsi" w:cstheme="minorHAnsi"/>
            <w:sz w:val="20"/>
            <w:szCs w:val="20"/>
            <w:lang w:val="es-ES"/>
          </w:rPr>
          <w:t>marketing@xcharge.com</w:t>
        </w:r>
      </w:hyperlink>
    </w:p>
    <w:p w:rsidRPr="00791ED7" w:rsidR="00971367" w:rsidP="00971367" w:rsidRDefault="00971367" w14:paraId="01AD9CB1" w14:textId="77777777">
      <w:pPr>
        <w:jc w:val="both"/>
        <w:rPr>
          <w:rFonts w:asciiTheme="minorHAnsi" w:hAnsiTheme="minorHAnsi" w:cstheme="minorHAnsi"/>
          <w:b/>
          <w:bCs/>
          <w:sz w:val="20"/>
          <w:szCs w:val="20"/>
          <w:lang w:val="es-ES"/>
        </w:rPr>
      </w:pPr>
    </w:p>
    <w:p w:rsidRPr="00791ED7" w:rsidR="00971367" w:rsidP="00971367" w:rsidRDefault="00971367" w14:paraId="7C60F3DC" w14:textId="77777777">
      <w:pPr>
        <w:jc w:val="both"/>
        <w:rPr>
          <w:rFonts w:asciiTheme="minorHAnsi" w:hAnsiTheme="minorHAnsi" w:cstheme="minorHAnsi"/>
          <w:b/>
          <w:bCs/>
          <w:sz w:val="20"/>
          <w:szCs w:val="20"/>
          <w:lang w:val="es-ES"/>
        </w:rPr>
      </w:pPr>
      <w:r w:rsidRPr="00791ED7">
        <w:rPr>
          <w:rFonts w:asciiTheme="minorHAnsi" w:hAnsiTheme="minorHAnsi" w:cstheme="minorHAnsi"/>
          <w:b/>
          <w:bCs/>
          <w:sz w:val="20"/>
          <w:szCs w:val="20"/>
          <w:lang w:val="es-ES"/>
        </w:rPr>
        <w:t>TEAM LEWIS</w:t>
      </w:r>
    </w:p>
    <w:p w:rsidRPr="00177235" w:rsidR="00971367" w:rsidP="00971367" w:rsidRDefault="00971367" w14:paraId="2E783CA8" w14:textId="77777777">
      <w:pPr>
        <w:jc w:val="both"/>
        <w:rPr>
          <w:rFonts w:asciiTheme="minorHAnsi" w:hAnsiTheme="minorHAnsi" w:cstheme="minorHAnsi"/>
          <w:color w:val="000000" w:themeColor="text1"/>
          <w:sz w:val="20"/>
          <w:szCs w:val="20"/>
          <w:lang w:val="es-ES"/>
        </w:rPr>
      </w:pPr>
      <w:r w:rsidRPr="00177235">
        <w:rPr>
          <w:rFonts w:asciiTheme="minorHAnsi" w:hAnsiTheme="minorHAnsi" w:cstheme="minorHAnsi"/>
          <w:color w:val="000000" w:themeColor="text1"/>
          <w:sz w:val="20"/>
          <w:szCs w:val="20"/>
          <w:lang w:val="es-ES"/>
        </w:rPr>
        <w:t>Nina Janmaat</w:t>
      </w:r>
    </w:p>
    <w:p w:rsidRPr="00791ED7" w:rsidR="00971367" w:rsidP="00971367" w:rsidRDefault="00971367" w14:paraId="55BBBB7E" w14:textId="77777777">
      <w:pPr>
        <w:jc w:val="both"/>
        <w:rPr>
          <w:rFonts w:asciiTheme="minorHAnsi" w:hAnsiTheme="minorHAnsi" w:cstheme="minorHAnsi"/>
          <w:color w:val="212121"/>
          <w:sz w:val="20"/>
          <w:szCs w:val="20"/>
          <w:lang w:val="es-ES"/>
        </w:rPr>
      </w:pPr>
      <w:r w:rsidRPr="00791ED7">
        <w:rPr>
          <w:rFonts w:asciiTheme="minorHAnsi" w:hAnsiTheme="minorHAnsi" w:cstheme="minorHAnsi"/>
          <w:color w:val="212121"/>
          <w:sz w:val="20"/>
          <w:szCs w:val="20"/>
          <w:lang w:val="es-ES"/>
        </w:rPr>
        <w:t>Teléfono: 91 926 62 82</w:t>
      </w:r>
    </w:p>
    <w:p w:rsidRPr="00791ED7" w:rsidR="00971367" w:rsidP="00971367" w:rsidRDefault="00971367" w14:paraId="1E14AF09" w14:textId="77777777">
      <w:pPr>
        <w:jc w:val="both"/>
        <w:rPr>
          <w:rFonts w:asciiTheme="minorHAnsi" w:hAnsiTheme="minorHAnsi" w:cstheme="minorHAnsi"/>
          <w:color w:val="212121"/>
          <w:sz w:val="20"/>
          <w:szCs w:val="20"/>
          <w:lang w:val="es-ES"/>
        </w:rPr>
      </w:pPr>
      <w:r w:rsidRPr="00791ED7">
        <w:rPr>
          <w:rFonts w:asciiTheme="minorHAnsi" w:hAnsiTheme="minorHAnsi" w:cstheme="minorHAnsi"/>
          <w:color w:val="212121"/>
          <w:sz w:val="20"/>
          <w:szCs w:val="20"/>
          <w:lang w:val="es-ES"/>
        </w:rPr>
        <w:t xml:space="preserve">Correo electrónico: </w:t>
      </w:r>
      <w:hyperlink w:tooltip="https://u7367035.ct.sendgrid.net/ls/click?upn=u001.Poj1F9nGI3M2MniuU7PQfHkhhPWBGNMvJNbO4EAPce7FZsG5EkSnvtC4C-2Bbopr5xEBh2_SiyBeK-2BfnHBbngR9woVGj7kRQLNS3P4mppV2ugZVmGzp6eimV3JlPAchLJPgLumUNF6q-2Fb5U-2B2myvsSO5npwhKNQNdKATaLBpSdmcbNwEzc5DxJTrlAilyfOjvkz-2FfEE2AkrUsZlxHwlSo-2FxffBn985WVd9G1c1IFL8r6Di-2FiDML4sHJb1T1Nb23K-2Bt4147T9JXTs1n7n-2BlmwN-2BTcznReQ-3D-3D" w:history="1" r:id="rId19">
        <w:r w:rsidRPr="00791ED7">
          <w:rPr>
            <w:rFonts w:asciiTheme="minorHAnsi" w:hAnsiTheme="minorHAnsi" w:cstheme="minorHAnsi"/>
            <w:color w:val="614DFF"/>
            <w:sz w:val="20"/>
            <w:szCs w:val="20"/>
            <w:u w:val="single"/>
            <w:lang w:val="es-ES"/>
          </w:rPr>
          <w:t>nina.janmaat@teamlewis.com</w:t>
        </w:r>
      </w:hyperlink>
      <w:r w:rsidRPr="00791ED7">
        <w:rPr>
          <w:rFonts w:asciiTheme="minorHAnsi" w:hAnsiTheme="minorHAnsi" w:cstheme="minorHAnsi"/>
          <w:color w:val="212121"/>
          <w:sz w:val="20"/>
          <w:szCs w:val="20"/>
          <w:lang w:val="es-ES"/>
        </w:rPr>
        <w:t> </w:t>
      </w:r>
    </w:p>
    <w:p w:rsidRPr="00791ED7" w:rsidR="00971367" w:rsidP="00971367" w:rsidRDefault="00971367" w14:paraId="1A8BB314" w14:textId="77777777">
      <w:pPr>
        <w:jc w:val="both"/>
        <w:rPr>
          <w:rFonts w:asciiTheme="minorHAnsi" w:hAnsiTheme="minorHAnsi" w:cstheme="minorHAnsi"/>
          <w:sz w:val="20"/>
          <w:szCs w:val="20"/>
          <w:lang w:val="es-ES"/>
        </w:rPr>
      </w:pPr>
    </w:p>
    <w:p w:rsidRPr="00791ED7" w:rsidR="00971367" w:rsidP="00971367" w:rsidRDefault="00971367" w14:paraId="7C61D2B0" w14:textId="77777777">
      <w:pPr>
        <w:jc w:val="both"/>
        <w:rPr>
          <w:rFonts w:asciiTheme="minorHAnsi" w:hAnsiTheme="minorHAnsi" w:cstheme="minorHAnsi"/>
          <w:sz w:val="20"/>
          <w:szCs w:val="20"/>
          <w:lang w:val="es-ES"/>
        </w:rPr>
      </w:pPr>
      <w:r w:rsidRPr="00791ED7">
        <w:rPr>
          <w:rFonts w:asciiTheme="minorHAnsi" w:hAnsiTheme="minorHAnsi" w:cstheme="minorHAnsi"/>
          <w:sz w:val="20"/>
          <w:szCs w:val="20"/>
          <w:lang w:val="es-ES"/>
        </w:rPr>
        <w:t>Juan Ortiz</w:t>
      </w:r>
    </w:p>
    <w:p w:rsidRPr="00791ED7" w:rsidR="00971367" w:rsidP="00971367" w:rsidRDefault="00971367" w14:paraId="4FDCB4A1" w14:textId="77777777">
      <w:pPr>
        <w:jc w:val="both"/>
        <w:rPr>
          <w:rFonts w:asciiTheme="minorHAnsi" w:hAnsiTheme="minorHAnsi" w:cstheme="minorHAnsi"/>
          <w:sz w:val="20"/>
          <w:szCs w:val="20"/>
          <w:lang w:val="es-ES"/>
        </w:rPr>
      </w:pPr>
      <w:r w:rsidRPr="00791ED7">
        <w:rPr>
          <w:rFonts w:eastAsia="Calibri" w:asciiTheme="minorHAnsi" w:hAnsiTheme="minorHAnsi" w:cstheme="minorHAnsi"/>
          <w:sz w:val="20"/>
          <w:szCs w:val="20"/>
          <w:lang w:val="es-ES"/>
        </w:rPr>
        <w:t>Tel: 91 926 67 05</w:t>
      </w:r>
    </w:p>
    <w:p w:rsidRPr="00791ED7" w:rsidR="00971367" w:rsidP="00971367" w:rsidRDefault="00971367" w14:paraId="610A66B8" w14:textId="77777777">
      <w:pPr>
        <w:jc w:val="both"/>
        <w:rPr>
          <w:lang w:val="es-ES"/>
        </w:rPr>
      </w:pPr>
      <w:r w:rsidRPr="00791ED7">
        <w:rPr>
          <w:rFonts w:eastAsia="Calibri" w:asciiTheme="minorHAnsi" w:hAnsiTheme="minorHAnsi" w:cstheme="minorHAnsi"/>
          <w:sz w:val="20"/>
          <w:szCs w:val="20"/>
          <w:lang w:val="es-ES"/>
        </w:rPr>
        <w:t xml:space="preserve">E-mail: </w:t>
      </w:r>
      <w:hyperlink w:history="1" r:id="rId20">
        <w:r w:rsidRPr="00791ED7">
          <w:rPr>
            <w:rFonts w:eastAsia="Calibri" w:asciiTheme="minorHAnsi" w:hAnsiTheme="minorHAnsi" w:cstheme="minorHAnsi"/>
            <w:color w:val="0000FF"/>
            <w:sz w:val="20"/>
            <w:szCs w:val="20"/>
            <w:u w:val="single" w:color="0000FF"/>
            <w:lang w:val="es-ES"/>
          </w:rPr>
          <w:t>juan.ortiz@teamlewis.com</w:t>
        </w:r>
      </w:hyperlink>
    </w:p>
    <w:p w:rsidRPr="00791ED7" w:rsidR="00971367" w:rsidP="00971367" w:rsidRDefault="00971367" w14:paraId="67137FB3" w14:textId="77777777">
      <w:pPr>
        <w:jc w:val="both"/>
        <w:rPr>
          <w:rFonts w:asciiTheme="minorHAnsi" w:hAnsiTheme="minorHAnsi" w:cstheme="minorHAnsi"/>
          <w:sz w:val="20"/>
          <w:szCs w:val="20"/>
          <w:lang w:val="es-ES"/>
        </w:rPr>
      </w:pPr>
    </w:p>
    <w:p w:rsidR="00E63740" w:rsidP="00971367" w:rsidRDefault="00E63740" w14:paraId="4263FE53" w14:textId="77777777">
      <w:pPr>
        <w:jc w:val="both"/>
        <w:rPr>
          <w:rFonts w:asciiTheme="minorHAnsi" w:hAnsiTheme="minorHAnsi" w:cstheme="minorHAnsi"/>
          <w:sz w:val="20"/>
          <w:szCs w:val="20"/>
          <w:lang w:val="es-ES"/>
        </w:rPr>
      </w:pPr>
    </w:p>
    <w:p w:rsidR="00DE14E0" w:rsidP="00971367" w:rsidRDefault="00DE14E0" w14:paraId="6F0EE0A8" w14:textId="77777777">
      <w:pPr>
        <w:jc w:val="both"/>
        <w:rPr>
          <w:rFonts w:asciiTheme="minorHAnsi" w:hAnsiTheme="minorHAnsi" w:cstheme="minorHAnsi"/>
          <w:sz w:val="20"/>
          <w:szCs w:val="20"/>
          <w:lang w:val="es-ES"/>
        </w:rPr>
      </w:pPr>
    </w:p>
    <w:p w:rsidR="00DE14E0" w:rsidP="00971367" w:rsidRDefault="00DE14E0" w14:paraId="701A8F44" w14:textId="77777777">
      <w:pPr>
        <w:jc w:val="both"/>
        <w:rPr>
          <w:rFonts w:asciiTheme="minorHAnsi" w:hAnsiTheme="minorHAnsi" w:cstheme="minorHAnsi"/>
          <w:sz w:val="20"/>
          <w:szCs w:val="20"/>
          <w:lang w:val="es-ES"/>
        </w:rPr>
      </w:pPr>
    </w:p>
    <w:p w:rsidR="00DE14E0" w:rsidP="00DE14E0" w:rsidRDefault="00DE14E0" w14:paraId="5B4F39DE" w14:textId="77777777">
      <w:pPr>
        <w:jc w:val="both"/>
        <w:rPr>
          <w:rFonts w:ascii="Calibri" w:hAnsi="Calibri" w:eastAsia="Calibri" w:cs="Calibri"/>
          <w:sz w:val="22"/>
          <w:szCs w:val="22"/>
        </w:rPr>
      </w:pPr>
    </w:p>
    <w:sectPr w:rsidR="00DE14E0">
      <w:headerReference w:type="default" r:id="rId21"/>
      <w:footerReference w:type="default" r:id="rId22"/>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7BB7" w:rsidP="00630401" w:rsidRDefault="007A7BB7" w14:paraId="4DEA85EA" w14:textId="77777777">
      <w:r>
        <w:separator/>
      </w:r>
    </w:p>
  </w:endnote>
  <w:endnote w:type="continuationSeparator" w:id="0">
    <w:p w:rsidR="007A7BB7" w:rsidP="00630401" w:rsidRDefault="007A7BB7" w14:paraId="25AA59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0CA8047D" w:rsidTr="0CA8047D" w14:paraId="0BB7DDAD" w14:textId="77777777">
      <w:trPr>
        <w:trHeight w:val="300"/>
      </w:trPr>
      <w:tc>
        <w:tcPr>
          <w:tcW w:w="2830" w:type="dxa"/>
        </w:tcPr>
        <w:p w:rsidR="0CA8047D" w:rsidP="0CA8047D" w:rsidRDefault="0CA8047D" w14:paraId="338AEC99" w14:textId="7B391B86">
          <w:pPr>
            <w:pStyle w:val="Encabezado"/>
            <w:ind w:left="-115"/>
          </w:pPr>
        </w:p>
      </w:tc>
      <w:tc>
        <w:tcPr>
          <w:tcW w:w="2830" w:type="dxa"/>
        </w:tcPr>
        <w:p w:rsidR="0CA8047D" w:rsidP="0CA8047D" w:rsidRDefault="0CA8047D" w14:paraId="7D8448C6" w14:textId="699283E3">
          <w:pPr>
            <w:pStyle w:val="Encabezado"/>
            <w:jc w:val="center"/>
          </w:pPr>
        </w:p>
      </w:tc>
      <w:tc>
        <w:tcPr>
          <w:tcW w:w="2830" w:type="dxa"/>
        </w:tcPr>
        <w:p w:rsidR="0CA8047D" w:rsidP="0CA8047D" w:rsidRDefault="0CA8047D" w14:paraId="730A3B7C" w14:textId="1377B58A">
          <w:pPr>
            <w:pStyle w:val="Encabezado"/>
            <w:ind w:right="-115"/>
            <w:jc w:val="right"/>
          </w:pPr>
        </w:p>
      </w:tc>
    </w:tr>
  </w:tbl>
  <w:p w:rsidR="0CA8047D" w:rsidP="0CA8047D" w:rsidRDefault="0CA8047D" w14:paraId="0FA5D63F" w14:textId="58BF3B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7BB7" w:rsidP="00630401" w:rsidRDefault="007A7BB7" w14:paraId="753FD15B" w14:textId="77777777">
      <w:r>
        <w:separator/>
      </w:r>
    </w:p>
  </w:footnote>
  <w:footnote w:type="continuationSeparator" w:id="0">
    <w:p w:rsidR="007A7BB7" w:rsidP="00630401" w:rsidRDefault="007A7BB7" w14:paraId="04A5DD5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30401" w:rsidRDefault="00A31E8E" w14:paraId="4D96EFE5" w14:textId="2845FB91">
    <w:pPr>
      <w:pStyle w:val="Encabezado"/>
    </w:pPr>
    <w:r>
      <w:rPr>
        <w:noProof/>
      </w:rPr>
      <w:drawing>
        <wp:anchor distT="0" distB="0" distL="114300" distR="114300" simplePos="0" relativeHeight="251658240" behindDoc="0" locked="0" layoutInCell="1" allowOverlap="1" wp14:anchorId="7E210C57" wp14:editId="7ACFAC3D">
          <wp:simplePos x="0" y="0"/>
          <wp:positionH relativeFrom="margin">
            <wp:posOffset>4064510</wp:posOffset>
          </wp:positionH>
          <wp:positionV relativeFrom="margin">
            <wp:posOffset>-737235</wp:posOffset>
          </wp:positionV>
          <wp:extent cx="1617706" cy="244341"/>
          <wp:effectExtent l="0" t="0" r="0" b="0"/>
          <wp:wrapSquare wrapText="bothSides"/>
          <wp:docPr id="1747719420" name="Imagen 2" descr="Imagen que contiene dibujo,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19420" name="Imagen 2" descr="Imagen que contiene dibujo, reloj&#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17706" cy="244341"/>
                  </a:xfrm>
                  <a:prstGeom prst="rect">
                    <a:avLst/>
                  </a:prstGeom>
                </pic:spPr>
              </pic:pic>
            </a:graphicData>
          </a:graphic>
        </wp:anchor>
      </w:drawing>
    </w:r>
    <w:r w:rsidR="00630401">
      <w:fldChar w:fldCharType="begin"/>
    </w:r>
    <w:r w:rsidR="00630401">
      <w:instrText xml:space="preserve"> INCLUDEPICTURE "https://lewisprcomms.sharepoint.com/sites/xcharge/client%20share%20folder/client%20share%20files/logo&amp;brandbook/en-basic.png?web=1" \* MERGEFORMATINET </w:instrText>
    </w:r>
    <w:r w:rsidR="00630401">
      <w:fldChar w:fldCharType="separate"/>
    </w:r>
    <w:r w:rsidR="00630401">
      <w:rPr>
        <w:noProof/>
      </w:rPr>
      <mc:AlternateContent>
        <mc:Choice Requires="wps">
          <w:drawing>
            <wp:inline distT="0" distB="0" distL="0" distR="0" wp14:anchorId="3F0DB1D8" wp14:editId="6DD4E4D9">
              <wp:extent cx="302260" cy="302260"/>
              <wp:effectExtent l="0" t="0" r="0" b="0"/>
              <wp:docPr id="1332858370"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v:rect id="Rectángulo 1" style="width:23.8pt;height:23.8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6AE0D1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">
              <o:lock v:ext="edit" aspectratio="t"/>
              <w10:anchorlock/>
            </v:rect>
          </w:pict>
        </mc:Fallback>
      </mc:AlternateContent>
    </w:r>
    <w:r w:rsidR="00630401">
      <w:fldChar w:fldCharType="end"/>
    </w:r>
  </w:p>
  <w:p w:rsidR="00630401" w:rsidP="00630401" w:rsidRDefault="00630401" w14:paraId="39014B40" w14:textId="18058EDA">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B4909B14">
      <w:start w:val="1"/>
      <w:numFmt w:val="bullet"/>
      <w:lvlText w:val=""/>
      <w:lvlJc w:val="left"/>
      <w:pPr>
        <w:ind w:left="720" w:hanging="360"/>
      </w:pPr>
      <w:rPr>
        <w:rFonts w:ascii="Symbol" w:hAnsi="Symbol"/>
        <w:b w:val="0"/>
        <w:bCs w:val="0"/>
      </w:rPr>
    </w:lvl>
    <w:lvl w:ilvl="1" w:tplc="CC405C92">
      <w:start w:val="1"/>
      <w:numFmt w:val="bullet"/>
      <w:lvlText w:val="o"/>
      <w:lvlJc w:val="left"/>
      <w:pPr>
        <w:tabs>
          <w:tab w:val="num" w:pos="1440"/>
        </w:tabs>
        <w:ind w:left="1440" w:hanging="360"/>
      </w:pPr>
      <w:rPr>
        <w:rFonts w:ascii="Courier New" w:hAnsi="Courier New"/>
      </w:rPr>
    </w:lvl>
    <w:lvl w:ilvl="2" w:tplc="B4141890">
      <w:start w:val="1"/>
      <w:numFmt w:val="bullet"/>
      <w:lvlText w:val=""/>
      <w:lvlJc w:val="left"/>
      <w:pPr>
        <w:tabs>
          <w:tab w:val="num" w:pos="2160"/>
        </w:tabs>
        <w:ind w:left="2160" w:hanging="360"/>
      </w:pPr>
      <w:rPr>
        <w:rFonts w:ascii="Wingdings" w:hAnsi="Wingdings"/>
      </w:rPr>
    </w:lvl>
    <w:lvl w:ilvl="3" w:tplc="9E8E2AA6">
      <w:start w:val="1"/>
      <w:numFmt w:val="bullet"/>
      <w:lvlText w:val=""/>
      <w:lvlJc w:val="left"/>
      <w:pPr>
        <w:tabs>
          <w:tab w:val="num" w:pos="2880"/>
        </w:tabs>
        <w:ind w:left="2880" w:hanging="360"/>
      </w:pPr>
      <w:rPr>
        <w:rFonts w:ascii="Symbol" w:hAnsi="Symbol"/>
      </w:rPr>
    </w:lvl>
    <w:lvl w:ilvl="4" w:tplc="A3B032FC">
      <w:start w:val="1"/>
      <w:numFmt w:val="bullet"/>
      <w:lvlText w:val="o"/>
      <w:lvlJc w:val="left"/>
      <w:pPr>
        <w:tabs>
          <w:tab w:val="num" w:pos="3600"/>
        </w:tabs>
        <w:ind w:left="3600" w:hanging="360"/>
      </w:pPr>
      <w:rPr>
        <w:rFonts w:ascii="Courier New" w:hAnsi="Courier New"/>
      </w:rPr>
    </w:lvl>
    <w:lvl w:ilvl="5" w:tplc="40B261CA">
      <w:start w:val="1"/>
      <w:numFmt w:val="bullet"/>
      <w:lvlText w:val=""/>
      <w:lvlJc w:val="left"/>
      <w:pPr>
        <w:tabs>
          <w:tab w:val="num" w:pos="4320"/>
        </w:tabs>
        <w:ind w:left="4320" w:hanging="360"/>
      </w:pPr>
      <w:rPr>
        <w:rFonts w:ascii="Wingdings" w:hAnsi="Wingdings"/>
      </w:rPr>
    </w:lvl>
    <w:lvl w:ilvl="6" w:tplc="DA94FEB4">
      <w:start w:val="1"/>
      <w:numFmt w:val="bullet"/>
      <w:lvlText w:val=""/>
      <w:lvlJc w:val="left"/>
      <w:pPr>
        <w:tabs>
          <w:tab w:val="num" w:pos="5040"/>
        </w:tabs>
        <w:ind w:left="5040" w:hanging="360"/>
      </w:pPr>
      <w:rPr>
        <w:rFonts w:ascii="Symbol" w:hAnsi="Symbol"/>
      </w:rPr>
    </w:lvl>
    <w:lvl w:ilvl="7" w:tplc="D638B306">
      <w:start w:val="1"/>
      <w:numFmt w:val="bullet"/>
      <w:lvlText w:val="o"/>
      <w:lvlJc w:val="left"/>
      <w:pPr>
        <w:tabs>
          <w:tab w:val="num" w:pos="5760"/>
        </w:tabs>
        <w:ind w:left="5760" w:hanging="360"/>
      </w:pPr>
      <w:rPr>
        <w:rFonts w:ascii="Courier New" w:hAnsi="Courier New"/>
      </w:rPr>
    </w:lvl>
    <w:lvl w:ilvl="8" w:tplc="721ADDC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19611C2">
      <w:start w:val="1"/>
      <w:numFmt w:val="bullet"/>
      <w:lvlText w:val=""/>
      <w:lvlJc w:val="left"/>
      <w:pPr>
        <w:ind w:left="720" w:hanging="360"/>
      </w:pPr>
      <w:rPr>
        <w:rFonts w:ascii="Symbol" w:hAnsi="Symbol"/>
        <w:b w:val="0"/>
        <w:bCs w:val="0"/>
      </w:rPr>
    </w:lvl>
    <w:lvl w:ilvl="1" w:tplc="A1AE0368">
      <w:start w:val="1"/>
      <w:numFmt w:val="bullet"/>
      <w:lvlText w:val="o"/>
      <w:lvlJc w:val="left"/>
      <w:pPr>
        <w:tabs>
          <w:tab w:val="num" w:pos="1440"/>
        </w:tabs>
        <w:ind w:left="1440" w:hanging="360"/>
      </w:pPr>
      <w:rPr>
        <w:rFonts w:ascii="Courier New" w:hAnsi="Courier New"/>
      </w:rPr>
    </w:lvl>
    <w:lvl w:ilvl="2" w:tplc="1270D63E">
      <w:start w:val="1"/>
      <w:numFmt w:val="bullet"/>
      <w:lvlText w:val=""/>
      <w:lvlJc w:val="left"/>
      <w:pPr>
        <w:tabs>
          <w:tab w:val="num" w:pos="2160"/>
        </w:tabs>
        <w:ind w:left="2160" w:hanging="360"/>
      </w:pPr>
      <w:rPr>
        <w:rFonts w:ascii="Wingdings" w:hAnsi="Wingdings"/>
      </w:rPr>
    </w:lvl>
    <w:lvl w:ilvl="3" w:tplc="93EE8256">
      <w:start w:val="1"/>
      <w:numFmt w:val="bullet"/>
      <w:lvlText w:val=""/>
      <w:lvlJc w:val="left"/>
      <w:pPr>
        <w:tabs>
          <w:tab w:val="num" w:pos="2880"/>
        </w:tabs>
        <w:ind w:left="2880" w:hanging="360"/>
      </w:pPr>
      <w:rPr>
        <w:rFonts w:ascii="Symbol" w:hAnsi="Symbol"/>
      </w:rPr>
    </w:lvl>
    <w:lvl w:ilvl="4" w:tplc="7CAAF6F6">
      <w:start w:val="1"/>
      <w:numFmt w:val="bullet"/>
      <w:lvlText w:val="o"/>
      <w:lvlJc w:val="left"/>
      <w:pPr>
        <w:tabs>
          <w:tab w:val="num" w:pos="3600"/>
        </w:tabs>
        <w:ind w:left="3600" w:hanging="360"/>
      </w:pPr>
      <w:rPr>
        <w:rFonts w:ascii="Courier New" w:hAnsi="Courier New"/>
      </w:rPr>
    </w:lvl>
    <w:lvl w:ilvl="5" w:tplc="00DA1984">
      <w:start w:val="1"/>
      <w:numFmt w:val="bullet"/>
      <w:lvlText w:val=""/>
      <w:lvlJc w:val="left"/>
      <w:pPr>
        <w:tabs>
          <w:tab w:val="num" w:pos="4320"/>
        </w:tabs>
        <w:ind w:left="4320" w:hanging="360"/>
      </w:pPr>
      <w:rPr>
        <w:rFonts w:ascii="Wingdings" w:hAnsi="Wingdings"/>
      </w:rPr>
    </w:lvl>
    <w:lvl w:ilvl="6" w:tplc="289EC112">
      <w:start w:val="1"/>
      <w:numFmt w:val="bullet"/>
      <w:lvlText w:val=""/>
      <w:lvlJc w:val="left"/>
      <w:pPr>
        <w:tabs>
          <w:tab w:val="num" w:pos="5040"/>
        </w:tabs>
        <w:ind w:left="5040" w:hanging="360"/>
      </w:pPr>
      <w:rPr>
        <w:rFonts w:ascii="Symbol" w:hAnsi="Symbol"/>
      </w:rPr>
    </w:lvl>
    <w:lvl w:ilvl="7" w:tplc="47ACF6A0">
      <w:start w:val="1"/>
      <w:numFmt w:val="bullet"/>
      <w:lvlText w:val="o"/>
      <w:lvlJc w:val="left"/>
      <w:pPr>
        <w:tabs>
          <w:tab w:val="num" w:pos="5760"/>
        </w:tabs>
        <w:ind w:left="5760" w:hanging="360"/>
      </w:pPr>
      <w:rPr>
        <w:rFonts w:ascii="Courier New" w:hAnsi="Courier New"/>
      </w:rPr>
    </w:lvl>
    <w:lvl w:ilvl="8" w:tplc="E4E6F08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242C4A2">
      <w:start w:val="1"/>
      <w:numFmt w:val="bullet"/>
      <w:lvlText w:val=""/>
      <w:lvlJc w:val="left"/>
      <w:pPr>
        <w:ind w:left="720" w:hanging="360"/>
      </w:pPr>
      <w:rPr>
        <w:rFonts w:ascii="Symbol" w:hAnsi="Symbol"/>
        <w:b w:val="0"/>
        <w:bCs w:val="0"/>
      </w:rPr>
    </w:lvl>
    <w:lvl w:ilvl="1" w:tplc="3594D8E4">
      <w:start w:val="1"/>
      <w:numFmt w:val="bullet"/>
      <w:lvlText w:val="o"/>
      <w:lvlJc w:val="left"/>
      <w:pPr>
        <w:tabs>
          <w:tab w:val="num" w:pos="1440"/>
        </w:tabs>
        <w:ind w:left="1440" w:hanging="360"/>
      </w:pPr>
      <w:rPr>
        <w:rFonts w:ascii="Courier New" w:hAnsi="Courier New"/>
      </w:rPr>
    </w:lvl>
    <w:lvl w:ilvl="2" w:tplc="5B0AF738">
      <w:start w:val="1"/>
      <w:numFmt w:val="bullet"/>
      <w:lvlText w:val=""/>
      <w:lvlJc w:val="left"/>
      <w:pPr>
        <w:tabs>
          <w:tab w:val="num" w:pos="2160"/>
        </w:tabs>
        <w:ind w:left="2160" w:hanging="360"/>
      </w:pPr>
      <w:rPr>
        <w:rFonts w:ascii="Wingdings" w:hAnsi="Wingdings"/>
      </w:rPr>
    </w:lvl>
    <w:lvl w:ilvl="3" w:tplc="B5725EB6">
      <w:start w:val="1"/>
      <w:numFmt w:val="bullet"/>
      <w:lvlText w:val=""/>
      <w:lvlJc w:val="left"/>
      <w:pPr>
        <w:tabs>
          <w:tab w:val="num" w:pos="2880"/>
        </w:tabs>
        <w:ind w:left="2880" w:hanging="360"/>
      </w:pPr>
      <w:rPr>
        <w:rFonts w:ascii="Symbol" w:hAnsi="Symbol"/>
      </w:rPr>
    </w:lvl>
    <w:lvl w:ilvl="4" w:tplc="0A6C4664">
      <w:start w:val="1"/>
      <w:numFmt w:val="bullet"/>
      <w:lvlText w:val="o"/>
      <w:lvlJc w:val="left"/>
      <w:pPr>
        <w:tabs>
          <w:tab w:val="num" w:pos="3600"/>
        </w:tabs>
        <w:ind w:left="3600" w:hanging="360"/>
      </w:pPr>
      <w:rPr>
        <w:rFonts w:ascii="Courier New" w:hAnsi="Courier New"/>
      </w:rPr>
    </w:lvl>
    <w:lvl w:ilvl="5" w:tplc="FFD8A76E">
      <w:start w:val="1"/>
      <w:numFmt w:val="bullet"/>
      <w:lvlText w:val=""/>
      <w:lvlJc w:val="left"/>
      <w:pPr>
        <w:tabs>
          <w:tab w:val="num" w:pos="4320"/>
        </w:tabs>
        <w:ind w:left="4320" w:hanging="360"/>
      </w:pPr>
      <w:rPr>
        <w:rFonts w:ascii="Wingdings" w:hAnsi="Wingdings"/>
      </w:rPr>
    </w:lvl>
    <w:lvl w:ilvl="6" w:tplc="DAEC2444">
      <w:start w:val="1"/>
      <w:numFmt w:val="bullet"/>
      <w:lvlText w:val=""/>
      <w:lvlJc w:val="left"/>
      <w:pPr>
        <w:tabs>
          <w:tab w:val="num" w:pos="5040"/>
        </w:tabs>
        <w:ind w:left="5040" w:hanging="360"/>
      </w:pPr>
      <w:rPr>
        <w:rFonts w:ascii="Symbol" w:hAnsi="Symbol"/>
      </w:rPr>
    </w:lvl>
    <w:lvl w:ilvl="7" w:tplc="9DA2DA40">
      <w:start w:val="1"/>
      <w:numFmt w:val="bullet"/>
      <w:lvlText w:val="o"/>
      <w:lvlJc w:val="left"/>
      <w:pPr>
        <w:tabs>
          <w:tab w:val="num" w:pos="5760"/>
        </w:tabs>
        <w:ind w:left="5760" w:hanging="360"/>
      </w:pPr>
      <w:rPr>
        <w:rFonts w:ascii="Courier New" w:hAnsi="Courier New"/>
      </w:rPr>
    </w:lvl>
    <w:lvl w:ilvl="8" w:tplc="84042486">
      <w:start w:val="1"/>
      <w:numFmt w:val="bullet"/>
      <w:lvlText w:val=""/>
      <w:lvlJc w:val="left"/>
      <w:pPr>
        <w:tabs>
          <w:tab w:val="num" w:pos="6480"/>
        </w:tabs>
        <w:ind w:left="6480" w:hanging="360"/>
      </w:pPr>
      <w:rPr>
        <w:rFonts w:ascii="Wingdings" w:hAnsi="Wingdings"/>
      </w:rPr>
    </w:lvl>
  </w:abstractNum>
  <w:abstractNum w:abstractNumId="3" w15:restartNumberingAfterBreak="0">
    <w:nsid w:val="07061BF3"/>
    <w:multiLevelType w:val="hybridMultilevel"/>
    <w:tmpl w:val="D74AADB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4" w15:restartNumberingAfterBreak="0">
    <w:nsid w:val="0AA74717"/>
    <w:multiLevelType w:val="multilevel"/>
    <w:tmpl w:val="03AAF4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C430AF1"/>
    <w:multiLevelType w:val="multilevel"/>
    <w:tmpl w:val="EEA839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3B9572A"/>
    <w:multiLevelType w:val="multilevel"/>
    <w:tmpl w:val="696A7A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4664DA7"/>
    <w:multiLevelType w:val="multilevel"/>
    <w:tmpl w:val="6972A4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68C3F74"/>
    <w:multiLevelType w:val="hybridMultilevel"/>
    <w:tmpl w:val="DB8C38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A617D4"/>
    <w:multiLevelType w:val="multilevel"/>
    <w:tmpl w:val="8F9A70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E332EA2"/>
    <w:multiLevelType w:val="multilevel"/>
    <w:tmpl w:val="7ED2E5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F1F2287"/>
    <w:multiLevelType w:val="multilevel"/>
    <w:tmpl w:val="B5BEE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FCA2D99"/>
    <w:multiLevelType w:val="hybridMultilevel"/>
    <w:tmpl w:val="AA3ADD86"/>
    <w:lvl w:ilvl="0" w:tplc="BF4EBCD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15:restartNumberingAfterBreak="0">
    <w:nsid w:val="21770E09"/>
    <w:multiLevelType w:val="hybridMultilevel"/>
    <w:tmpl w:val="8A44FD2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C835F14"/>
    <w:multiLevelType w:val="hybridMultilevel"/>
    <w:tmpl w:val="8250C01E"/>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5" w15:restartNumberingAfterBreak="0">
    <w:nsid w:val="3AE773EE"/>
    <w:multiLevelType w:val="multilevel"/>
    <w:tmpl w:val="AAE226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BE20C17"/>
    <w:multiLevelType w:val="multilevel"/>
    <w:tmpl w:val="134A81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C955791"/>
    <w:multiLevelType w:val="multilevel"/>
    <w:tmpl w:val="43DA78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40824D9"/>
    <w:multiLevelType w:val="hybridMultilevel"/>
    <w:tmpl w:val="83BAE7A2"/>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9" w15:restartNumberingAfterBreak="0">
    <w:nsid w:val="57436EFD"/>
    <w:multiLevelType w:val="hybridMultilevel"/>
    <w:tmpl w:val="E54C44B6"/>
    <w:lvl w:ilvl="0" w:tplc="FFFFFFF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5C4518BB"/>
    <w:multiLevelType w:val="hybridMultilevel"/>
    <w:tmpl w:val="DDEC444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35D37AB"/>
    <w:multiLevelType w:val="multilevel"/>
    <w:tmpl w:val="91387E7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4195A32"/>
    <w:multiLevelType w:val="hybridMultilevel"/>
    <w:tmpl w:val="03425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56811E8"/>
    <w:multiLevelType w:val="multilevel"/>
    <w:tmpl w:val="51DCDE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AD410C4"/>
    <w:multiLevelType w:val="multilevel"/>
    <w:tmpl w:val="A0D6DF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C084344"/>
    <w:multiLevelType w:val="multilevel"/>
    <w:tmpl w:val="B90A45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CD867C8"/>
    <w:multiLevelType w:val="hybridMultilevel"/>
    <w:tmpl w:val="6A86252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7" w15:restartNumberingAfterBreak="0">
    <w:nsid w:val="7823336B"/>
    <w:multiLevelType w:val="multilevel"/>
    <w:tmpl w:val="8D30CB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AA72DB6"/>
    <w:multiLevelType w:val="multilevel"/>
    <w:tmpl w:val="BFB64B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AB11B8A"/>
    <w:multiLevelType w:val="multilevel"/>
    <w:tmpl w:val="86166B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AD57FB5"/>
    <w:multiLevelType w:val="multilevel"/>
    <w:tmpl w:val="500C56D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7B2A3CA8"/>
    <w:multiLevelType w:val="hybridMultilevel"/>
    <w:tmpl w:val="64B6040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32" w15:restartNumberingAfterBreak="0">
    <w:nsid w:val="7B6817A6"/>
    <w:multiLevelType w:val="multilevel"/>
    <w:tmpl w:val="FCC496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78780681">
    <w:abstractNumId w:val="22"/>
  </w:num>
  <w:num w:numId="2" w16cid:durableId="752822125">
    <w:abstractNumId w:val="13"/>
  </w:num>
  <w:num w:numId="3" w16cid:durableId="1956401522">
    <w:abstractNumId w:val="12"/>
  </w:num>
  <w:num w:numId="4" w16cid:durableId="1682049931">
    <w:abstractNumId w:val="19"/>
  </w:num>
  <w:num w:numId="5" w16cid:durableId="1604528445">
    <w:abstractNumId w:val="8"/>
  </w:num>
  <w:num w:numId="6" w16cid:durableId="578904647">
    <w:abstractNumId w:val="20"/>
  </w:num>
  <w:num w:numId="7" w16cid:durableId="1613047459">
    <w:abstractNumId w:val="29"/>
  </w:num>
  <w:num w:numId="8" w16cid:durableId="1780293784">
    <w:abstractNumId w:val="16"/>
  </w:num>
  <w:num w:numId="9" w16cid:durableId="1754206678">
    <w:abstractNumId w:val="26"/>
  </w:num>
  <w:num w:numId="10" w16cid:durableId="539821457">
    <w:abstractNumId w:val="14"/>
  </w:num>
  <w:num w:numId="11" w16cid:durableId="1097017447">
    <w:abstractNumId w:val="18"/>
  </w:num>
  <w:num w:numId="12" w16cid:durableId="766925931">
    <w:abstractNumId w:val="0"/>
  </w:num>
  <w:num w:numId="13" w16cid:durableId="1047874198">
    <w:abstractNumId w:val="24"/>
  </w:num>
  <w:num w:numId="14" w16cid:durableId="1368795386">
    <w:abstractNumId w:val="25"/>
  </w:num>
  <w:num w:numId="15" w16cid:durableId="454249356">
    <w:abstractNumId w:val="17"/>
  </w:num>
  <w:num w:numId="16" w16cid:durableId="269169588">
    <w:abstractNumId w:val="23"/>
  </w:num>
  <w:num w:numId="17" w16cid:durableId="568658409">
    <w:abstractNumId w:val="32"/>
  </w:num>
  <w:num w:numId="18" w16cid:durableId="327951596">
    <w:abstractNumId w:val="9"/>
  </w:num>
  <w:num w:numId="19" w16cid:durableId="304550686">
    <w:abstractNumId w:val="3"/>
  </w:num>
  <w:num w:numId="20" w16cid:durableId="133062234">
    <w:abstractNumId w:val="7"/>
  </w:num>
  <w:num w:numId="21" w16cid:durableId="1956520475">
    <w:abstractNumId w:val="5"/>
  </w:num>
  <w:num w:numId="22" w16cid:durableId="1978491653">
    <w:abstractNumId w:val="4"/>
  </w:num>
  <w:num w:numId="23" w16cid:durableId="1468007597">
    <w:abstractNumId w:val="15"/>
  </w:num>
  <w:num w:numId="24" w16cid:durableId="2088723391">
    <w:abstractNumId w:val="30"/>
  </w:num>
  <w:num w:numId="25" w16cid:durableId="2086954989">
    <w:abstractNumId w:val="21"/>
  </w:num>
  <w:num w:numId="26" w16cid:durableId="1248465446">
    <w:abstractNumId w:val="27"/>
  </w:num>
  <w:num w:numId="27" w16cid:durableId="820081921">
    <w:abstractNumId w:val="28"/>
  </w:num>
  <w:num w:numId="28" w16cid:durableId="843132605">
    <w:abstractNumId w:val="6"/>
  </w:num>
  <w:num w:numId="29" w16cid:durableId="1427266759">
    <w:abstractNumId w:val="11"/>
  </w:num>
  <w:num w:numId="30" w16cid:durableId="1749497344">
    <w:abstractNumId w:val="10"/>
  </w:num>
  <w:num w:numId="31" w16cid:durableId="620574469">
    <w:abstractNumId w:val="31"/>
  </w:num>
  <w:num w:numId="32" w16cid:durableId="1649819815">
    <w:abstractNumId w:val="1"/>
  </w:num>
  <w:num w:numId="33" w16cid:durableId="487551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bordersDoNotSurroundHeader/>
  <w:bordersDoNotSurroundFooter/>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EA"/>
    <w:rsid w:val="00000721"/>
    <w:rsid w:val="000030C9"/>
    <w:rsid w:val="000104E2"/>
    <w:rsid w:val="00013298"/>
    <w:rsid w:val="0001375B"/>
    <w:rsid w:val="000138D0"/>
    <w:rsid w:val="000140F5"/>
    <w:rsid w:val="00014B70"/>
    <w:rsid w:val="00014C51"/>
    <w:rsid w:val="00016603"/>
    <w:rsid w:val="00017896"/>
    <w:rsid w:val="00017DB2"/>
    <w:rsid w:val="00022D05"/>
    <w:rsid w:val="00022E68"/>
    <w:rsid w:val="00026A2C"/>
    <w:rsid w:val="00030830"/>
    <w:rsid w:val="00031C65"/>
    <w:rsid w:val="00033BDA"/>
    <w:rsid w:val="00034D2C"/>
    <w:rsid w:val="00035945"/>
    <w:rsid w:val="00037149"/>
    <w:rsid w:val="00041161"/>
    <w:rsid w:val="000512E9"/>
    <w:rsid w:val="000518E5"/>
    <w:rsid w:val="00053284"/>
    <w:rsid w:val="000554B2"/>
    <w:rsid w:val="0005562F"/>
    <w:rsid w:val="000569DC"/>
    <w:rsid w:val="00057092"/>
    <w:rsid w:val="000611B1"/>
    <w:rsid w:val="00065E0C"/>
    <w:rsid w:val="000664CA"/>
    <w:rsid w:val="000678B6"/>
    <w:rsid w:val="00067CCB"/>
    <w:rsid w:val="00070848"/>
    <w:rsid w:val="0007176D"/>
    <w:rsid w:val="00077058"/>
    <w:rsid w:val="0007783F"/>
    <w:rsid w:val="0008645E"/>
    <w:rsid w:val="0009236E"/>
    <w:rsid w:val="0009296B"/>
    <w:rsid w:val="00092DB7"/>
    <w:rsid w:val="0009316D"/>
    <w:rsid w:val="00093B03"/>
    <w:rsid w:val="00095E74"/>
    <w:rsid w:val="000A02E1"/>
    <w:rsid w:val="000A166E"/>
    <w:rsid w:val="000A21B4"/>
    <w:rsid w:val="000A3FD2"/>
    <w:rsid w:val="000A5230"/>
    <w:rsid w:val="000B1487"/>
    <w:rsid w:val="000B3361"/>
    <w:rsid w:val="000B34EB"/>
    <w:rsid w:val="000B3596"/>
    <w:rsid w:val="000B7521"/>
    <w:rsid w:val="000C1AD8"/>
    <w:rsid w:val="000C1C29"/>
    <w:rsid w:val="000C1E72"/>
    <w:rsid w:val="000C2879"/>
    <w:rsid w:val="000C359D"/>
    <w:rsid w:val="000C3737"/>
    <w:rsid w:val="000C42E1"/>
    <w:rsid w:val="000C4544"/>
    <w:rsid w:val="000C52BB"/>
    <w:rsid w:val="000D2BA8"/>
    <w:rsid w:val="000D4C1F"/>
    <w:rsid w:val="000D741B"/>
    <w:rsid w:val="000E01F3"/>
    <w:rsid w:val="000E3617"/>
    <w:rsid w:val="000E601A"/>
    <w:rsid w:val="000F06F0"/>
    <w:rsid w:val="000F29F5"/>
    <w:rsid w:val="000F3944"/>
    <w:rsid w:val="000F50B4"/>
    <w:rsid w:val="000F6632"/>
    <w:rsid w:val="000F74D7"/>
    <w:rsid w:val="00100A1E"/>
    <w:rsid w:val="00104055"/>
    <w:rsid w:val="00104B54"/>
    <w:rsid w:val="0011002B"/>
    <w:rsid w:val="00110A37"/>
    <w:rsid w:val="00111BF7"/>
    <w:rsid w:val="00111FCD"/>
    <w:rsid w:val="0011559B"/>
    <w:rsid w:val="001207ED"/>
    <w:rsid w:val="00121552"/>
    <w:rsid w:val="00121FA1"/>
    <w:rsid w:val="001242B5"/>
    <w:rsid w:val="00125B4D"/>
    <w:rsid w:val="00126759"/>
    <w:rsid w:val="00131A16"/>
    <w:rsid w:val="0013228F"/>
    <w:rsid w:val="00132647"/>
    <w:rsid w:val="00134579"/>
    <w:rsid w:val="0014327F"/>
    <w:rsid w:val="0014332C"/>
    <w:rsid w:val="001435F4"/>
    <w:rsid w:val="00143E31"/>
    <w:rsid w:val="001453DF"/>
    <w:rsid w:val="00146730"/>
    <w:rsid w:val="0014742B"/>
    <w:rsid w:val="0015013C"/>
    <w:rsid w:val="00150707"/>
    <w:rsid w:val="00151F97"/>
    <w:rsid w:val="00152737"/>
    <w:rsid w:val="001527EA"/>
    <w:rsid w:val="0015350B"/>
    <w:rsid w:val="0015557D"/>
    <w:rsid w:val="0015560C"/>
    <w:rsid w:val="00163363"/>
    <w:rsid w:val="00163AF3"/>
    <w:rsid w:val="001649F9"/>
    <w:rsid w:val="00164BC5"/>
    <w:rsid w:val="00164DFE"/>
    <w:rsid w:val="00165668"/>
    <w:rsid w:val="00165789"/>
    <w:rsid w:val="0016580D"/>
    <w:rsid w:val="001662CE"/>
    <w:rsid w:val="001721BB"/>
    <w:rsid w:val="001730B6"/>
    <w:rsid w:val="00174715"/>
    <w:rsid w:val="00177235"/>
    <w:rsid w:val="0017752F"/>
    <w:rsid w:val="00177E1E"/>
    <w:rsid w:val="001847E8"/>
    <w:rsid w:val="00184DFF"/>
    <w:rsid w:val="00185035"/>
    <w:rsid w:val="001871CE"/>
    <w:rsid w:val="0018761B"/>
    <w:rsid w:val="0019018C"/>
    <w:rsid w:val="001922F9"/>
    <w:rsid w:val="00192D20"/>
    <w:rsid w:val="001945DB"/>
    <w:rsid w:val="00196E7C"/>
    <w:rsid w:val="001A4E0A"/>
    <w:rsid w:val="001A589D"/>
    <w:rsid w:val="001A69FA"/>
    <w:rsid w:val="001A77F4"/>
    <w:rsid w:val="001A7BFC"/>
    <w:rsid w:val="001B0447"/>
    <w:rsid w:val="001B2F35"/>
    <w:rsid w:val="001B3B4F"/>
    <w:rsid w:val="001B4B85"/>
    <w:rsid w:val="001B4BE0"/>
    <w:rsid w:val="001B5B80"/>
    <w:rsid w:val="001B7509"/>
    <w:rsid w:val="001C031E"/>
    <w:rsid w:val="001C2573"/>
    <w:rsid w:val="001C34A9"/>
    <w:rsid w:val="001C3EDE"/>
    <w:rsid w:val="001C615B"/>
    <w:rsid w:val="001C713F"/>
    <w:rsid w:val="001D0245"/>
    <w:rsid w:val="001D4DF7"/>
    <w:rsid w:val="001D54C2"/>
    <w:rsid w:val="001E1CB8"/>
    <w:rsid w:val="001E2439"/>
    <w:rsid w:val="001E373A"/>
    <w:rsid w:val="001E51FD"/>
    <w:rsid w:val="001E53AC"/>
    <w:rsid w:val="001E63EC"/>
    <w:rsid w:val="001E663F"/>
    <w:rsid w:val="001F0A95"/>
    <w:rsid w:val="001F1463"/>
    <w:rsid w:val="001F2594"/>
    <w:rsid w:val="001F27B6"/>
    <w:rsid w:val="001F6F60"/>
    <w:rsid w:val="001F7E19"/>
    <w:rsid w:val="002010D8"/>
    <w:rsid w:val="002013A0"/>
    <w:rsid w:val="002032D3"/>
    <w:rsid w:val="00203EEC"/>
    <w:rsid w:val="00206B52"/>
    <w:rsid w:val="002113BC"/>
    <w:rsid w:val="0021219C"/>
    <w:rsid w:val="0021293B"/>
    <w:rsid w:val="00212C65"/>
    <w:rsid w:val="002139FE"/>
    <w:rsid w:val="002211D9"/>
    <w:rsid w:val="00222ABE"/>
    <w:rsid w:val="0022563F"/>
    <w:rsid w:val="0023656B"/>
    <w:rsid w:val="00242B72"/>
    <w:rsid w:val="002465A4"/>
    <w:rsid w:val="00252608"/>
    <w:rsid w:val="00255951"/>
    <w:rsid w:val="00256B42"/>
    <w:rsid w:val="00256BAA"/>
    <w:rsid w:val="00256D02"/>
    <w:rsid w:val="00260594"/>
    <w:rsid w:val="00261101"/>
    <w:rsid w:val="00261475"/>
    <w:rsid w:val="0026192C"/>
    <w:rsid w:val="00263F59"/>
    <w:rsid w:val="002646DD"/>
    <w:rsid w:val="0026504C"/>
    <w:rsid w:val="0026582E"/>
    <w:rsid w:val="00265F1B"/>
    <w:rsid w:val="002663DC"/>
    <w:rsid w:val="002675C6"/>
    <w:rsid w:val="0027045A"/>
    <w:rsid w:val="00273716"/>
    <w:rsid w:val="00274E6A"/>
    <w:rsid w:val="002767BF"/>
    <w:rsid w:val="00276FE6"/>
    <w:rsid w:val="00277EAE"/>
    <w:rsid w:val="00280741"/>
    <w:rsid w:val="00280E80"/>
    <w:rsid w:val="00282521"/>
    <w:rsid w:val="00282732"/>
    <w:rsid w:val="0028389B"/>
    <w:rsid w:val="002869AE"/>
    <w:rsid w:val="00290762"/>
    <w:rsid w:val="002927CD"/>
    <w:rsid w:val="002930C8"/>
    <w:rsid w:val="00293201"/>
    <w:rsid w:val="00297A83"/>
    <w:rsid w:val="002A1E67"/>
    <w:rsid w:val="002A263A"/>
    <w:rsid w:val="002A3FB4"/>
    <w:rsid w:val="002A5D67"/>
    <w:rsid w:val="002B0DC8"/>
    <w:rsid w:val="002C174E"/>
    <w:rsid w:val="002C1D20"/>
    <w:rsid w:val="002C5B75"/>
    <w:rsid w:val="002C722A"/>
    <w:rsid w:val="002C76C6"/>
    <w:rsid w:val="002D04A3"/>
    <w:rsid w:val="002D3C32"/>
    <w:rsid w:val="002E14B1"/>
    <w:rsid w:val="002E295F"/>
    <w:rsid w:val="002E2A5F"/>
    <w:rsid w:val="002E7186"/>
    <w:rsid w:val="002E71A9"/>
    <w:rsid w:val="002F02C5"/>
    <w:rsid w:val="002F1FDD"/>
    <w:rsid w:val="002F421B"/>
    <w:rsid w:val="003005C9"/>
    <w:rsid w:val="00305085"/>
    <w:rsid w:val="00306B99"/>
    <w:rsid w:val="00306C6A"/>
    <w:rsid w:val="00307793"/>
    <w:rsid w:val="00307F8A"/>
    <w:rsid w:val="003155F2"/>
    <w:rsid w:val="00320CCB"/>
    <w:rsid w:val="00326B5E"/>
    <w:rsid w:val="003274AE"/>
    <w:rsid w:val="00327848"/>
    <w:rsid w:val="003315D0"/>
    <w:rsid w:val="00331FE4"/>
    <w:rsid w:val="00334412"/>
    <w:rsid w:val="0034035D"/>
    <w:rsid w:val="003415AC"/>
    <w:rsid w:val="0034387D"/>
    <w:rsid w:val="00344F14"/>
    <w:rsid w:val="003469B7"/>
    <w:rsid w:val="003506BA"/>
    <w:rsid w:val="00350A14"/>
    <w:rsid w:val="00351A80"/>
    <w:rsid w:val="00351DF2"/>
    <w:rsid w:val="00352E85"/>
    <w:rsid w:val="0035315B"/>
    <w:rsid w:val="003550A6"/>
    <w:rsid w:val="0035572F"/>
    <w:rsid w:val="00355BB8"/>
    <w:rsid w:val="00360E15"/>
    <w:rsid w:val="0036173D"/>
    <w:rsid w:val="00362AB6"/>
    <w:rsid w:val="003639B0"/>
    <w:rsid w:val="00370B2A"/>
    <w:rsid w:val="00370EC2"/>
    <w:rsid w:val="00371512"/>
    <w:rsid w:val="003725CA"/>
    <w:rsid w:val="00373DCD"/>
    <w:rsid w:val="00380133"/>
    <w:rsid w:val="00381CFA"/>
    <w:rsid w:val="00385D82"/>
    <w:rsid w:val="00386296"/>
    <w:rsid w:val="00386661"/>
    <w:rsid w:val="003872C2"/>
    <w:rsid w:val="0038752D"/>
    <w:rsid w:val="00387B5A"/>
    <w:rsid w:val="003908B8"/>
    <w:rsid w:val="00395846"/>
    <w:rsid w:val="0039603F"/>
    <w:rsid w:val="003A01EB"/>
    <w:rsid w:val="003A064E"/>
    <w:rsid w:val="003A0DD4"/>
    <w:rsid w:val="003A1340"/>
    <w:rsid w:val="003A5BB0"/>
    <w:rsid w:val="003A5D5F"/>
    <w:rsid w:val="003B1DFB"/>
    <w:rsid w:val="003B1FDF"/>
    <w:rsid w:val="003B2701"/>
    <w:rsid w:val="003B4073"/>
    <w:rsid w:val="003B4620"/>
    <w:rsid w:val="003B69B6"/>
    <w:rsid w:val="003C2CEF"/>
    <w:rsid w:val="003C558A"/>
    <w:rsid w:val="003C6324"/>
    <w:rsid w:val="003C7A46"/>
    <w:rsid w:val="003C7FFA"/>
    <w:rsid w:val="003D3657"/>
    <w:rsid w:val="003D3D5C"/>
    <w:rsid w:val="003D5AAB"/>
    <w:rsid w:val="003D761E"/>
    <w:rsid w:val="003D7C9B"/>
    <w:rsid w:val="003E20AE"/>
    <w:rsid w:val="003E3802"/>
    <w:rsid w:val="003F1192"/>
    <w:rsid w:val="003F30B7"/>
    <w:rsid w:val="003F3BD3"/>
    <w:rsid w:val="003F45B9"/>
    <w:rsid w:val="00402348"/>
    <w:rsid w:val="004052CB"/>
    <w:rsid w:val="00410A49"/>
    <w:rsid w:val="00410C8D"/>
    <w:rsid w:val="00414FED"/>
    <w:rsid w:val="00415328"/>
    <w:rsid w:val="00415699"/>
    <w:rsid w:val="00415A93"/>
    <w:rsid w:val="00420AFE"/>
    <w:rsid w:val="00422B7E"/>
    <w:rsid w:val="00422CC2"/>
    <w:rsid w:val="00422FB9"/>
    <w:rsid w:val="00423409"/>
    <w:rsid w:val="00423E61"/>
    <w:rsid w:val="004255B9"/>
    <w:rsid w:val="00426514"/>
    <w:rsid w:val="00434277"/>
    <w:rsid w:val="004342E0"/>
    <w:rsid w:val="0044081A"/>
    <w:rsid w:val="00442AA8"/>
    <w:rsid w:val="004442AE"/>
    <w:rsid w:val="00444782"/>
    <w:rsid w:val="0044707D"/>
    <w:rsid w:val="00450557"/>
    <w:rsid w:val="0045273F"/>
    <w:rsid w:val="00452DD1"/>
    <w:rsid w:val="00453097"/>
    <w:rsid w:val="0045346A"/>
    <w:rsid w:val="004565FD"/>
    <w:rsid w:val="00457C86"/>
    <w:rsid w:val="004620F3"/>
    <w:rsid w:val="00463C61"/>
    <w:rsid w:val="004670C7"/>
    <w:rsid w:val="00467BE5"/>
    <w:rsid w:val="00473056"/>
    <w:rsid w:val="00473F8F"/>
    <w:rsid w:val="00481E92"/>
    <w:rsid w:val="00484547"/>
    <w:rsid w:val="00485ED2"/>
    <w:rsid w:val="00486295"/>
    <w:rsid w:val="004952DB"/>
    <w:rsid w:val="004A1557"/>
    <w:rsid w:val="004A1D19"/>
    <w:rsid w:val="004A2CDE"/>
    <w:rsid w:val="004A39C6"/>
    <w:rsid w:val="004A4E0E"/>
    <w:rsid w:val="004A4F53"/>
    <w:rsid w:val="004B3F83"/>
    <w:rsid w:val="004C0941"/>
    <w:rsid w:val="004C4CFD"/>
    <w:rsid w:val="004D509E"/>
    <w:rsid w:val="004D5990"/>
    <w:rsid w:val="004E0DFE"/>
    <w:rsid w:val="004E117D"/>
    <w:rsid w:val="004E3972"/>
    <w:rsid w:val="004E3D7E"/>
    <w:rsid w:val="004E5ADD"/>
    <w:rsid w:val="004E69D2"/>
    <w:rsid w:val="004F092A"/>
    <w:rsid w:val="004F2B27"/>
    <w:rsid w:val="004F2BC8"/>
    <w:rsid w:val="004F5C6E"/>
    <w:rsid w:val="0050072A"/>
    <w:rsid w:val="00501A91"/>
    <w:rsid w:val="00505D12"/>
    <w:rsid w:val="005103F7"/>
    <w:rsid w:val="0051061C"/>
    <w:rsid w:val="0051450C"/>
    <w:rsid w:val="00517E67"/>
    <w:rsid w:val="00520F4D"/>
    <w:rsid w:val="00522C42"/>
    <w:rsid w:val="005245F4"/>
    <w:rsid w:val="00524E52"/>
    <w:rsid w:val="005272C2"/>
    <w:rsid w:val="005279E1"/>
    <w:rsid w:val="0053256C"/>
    <w:rsid w:val="00536E7D"/>
    <w:rsid w:val="00537379"/>
    <w:rsid w:val="00540BDD"/>
    <w:rsid w:val="0054214C"/>
    <w:rsid w:val="0054329A"/>
    <w:rsid w:val="00545F3B"/>
    <w:rsid w:val="005475CB"/>
    <w:rsid w:val="0054780E"/>
    <w:rsid w:val="005525A7"/>
    <w:rsid w:val="00555C6B"/>
    <w:rsid w:val="00555C76"/>
    <w:rsid w:val="0055756D"/>
    <w:rsid w:val="00560014"/>
    <w:rsid w:val="00567C36"/>
    <w:rsid w:val="005703F6"/>
    <w:rsid w:val="00572F93"/>
    <w:rsid w:val="005732EF"/>
    <w:rsid w:val="00573537"/>
    <w:rsid w:val="00573D6E"/>
    <w:rsid w:val="00574567"/>
    <w:rsid w:val="00575869"/>
    <w:rsid w:val="0057654B"/>
    <w:rsid w:val="00577105"/>
    <w:rsid w:val="00577CEE"/>
    <w:rsid w:val="00577EED"/>
    <w:rsid w:val="0058104E"/>
    <w:rsid w:val="00581C48"/>
    <w:rsid w:val="00585772"/>
    <w:rsid w:val="00587452"/>
    <w:rsid w:val="00587FBE"/>
    <w:rsid w:val="00593AE1"/>
    <w:rsid w:val="00595646"/>
    <w:rsid w:val="00595E6C"/>
    <w:rsid w:val="00596B1F"/>
    <w:rsid w:val="005A1ADD"/>
    <w:rsid w:val="005A3885"/>
    <w:rsid w:val="005A5D3B"/>
    <w:rsid w:val="005B1098"/>
    <w:rsid w:val="005B1422"/>
    <w:rsid w:val="005B2652"/>
    <w:rsid w:val="005B305C"/>
    <w:rsid w:val="005C08FA"/>
    <w:rsid w:val="005C5937"/>
    <w:rsid w:val="005C7105"/>
    <w:rsid w:val="005D0520"/>
    <w:rsid w:val="005D0660"/>
    <w:rsid w:val="005D385E"/>
    <w:rsid w:val="005D7129"/>
    <w:rsid w:val="005E322C"/>
    <w:rsid w:val="005E4622"/>
    <w:rsid w:val="005E5459"/>
    <w:rsid w:val="005E55E6"/>
    <w:rsid w:val="005E5602"/>
    <w:rsid w:val="005F0014"/>
    <w:rsid w:val="005F3DAC"/>
    <w:rsid w:val="005F5FEC"/>
    <w:rsid w:val="00601370"/>
    <w:rsid w:val="00601F37"/>
    <w:rsid w:val="00604E0C"/>
    <w:rsid w:val="00604E2F"/>
    <w:rsid w:val="00606824"/>
    <w:rsid w:val="00606ACD"/>
    <w:rsid w:val="00607A2B"/>
    <w:rsid w:val="00614BC6"/>
    <w:rsid w:val="006260B4"/>
    <w:rsid w:val="00627CCF"/>
    <w:rsid w:val="00630401"/>
    <w:rsid w:val="00634436"/>
    <w:rsid w:val="00641E6C"/>
    <w:rsid w:val="00641F4E"/>
    <w:rsid w:val="0064265E"/>
    <w:rsid w:val="00642686"/>
    <w:rsid w:val="00645D45"/>
    <w:rsid w:val="0064606A"/>
    <w:rsid w:val="0064633E"/>
    <w:rsid w:val="00651CD8"/>
    <w:rsid w:val="00654637"/>
    <w:rsid w:val="006568CF"/>
    <w:rsid w:val="006572DB"/>
    <w:rsid w:val="0065780D"/>
    <w:rsid w:val="00660457"/>
    <w:rsid w:val="006617F2"/>
    <w:rsid w:val="00661A37"/>
    <w:rsid w:val="00663A75"/>
    <w:rsid w:val="00664AA0"/>
    <w:rsid w:val="00664F5D"/>
    <w:rsid w:val="006667BE"/>
    <w:rsid w:val="006701BB"/>
    <w:rsid w:val="00670679"/>
    <w:rsid w:val="00672B48"/>
    <w:rsid w:val="0067303D"/>
    <w:rsid w:val="00673106"/>
    <w:rsid w:val="00674207"/>
    <w:rsid w:val="0067567A"/>
    <w:rsid w:val="00675943"/>
    <w:rsid w:val="00680D08"/>
    <w:rsid w:val="00690064"/>
    <w:rsid w:val="0069155C"/>
    <w:rsid w:val="00694747"/>
    <w:rsid w:val="006964AB"/>
    <w:rsid w:val="00697373"/>
    <w:rsid w:val="006A55F6"/>
    <w:rsid w:val="006A58E4"/>
    <w:rsid w:val="006A5DFD"/>
    <w:rsid w:val="006B1533"/>
    <w:rsid w:val="006B3826"/>
    <w:rsid w:val="006B5056"/>
    <w:rsid w:val="006B54C7"/>
    <w:rsid w:val="006B5A34"/>
    <w:rsid w:val="006C03B2"/>
    <w:rsid w:val="006C622B"/>
    <w:rsid w:val="006C68FC"/>
    <w:rsid w:val="006D086A"/>
    <w:rsid w:val="006D371A"/>
    <w:rsid w:val="006D45DE"/>
    <w:rsid w:val="006D5C65"/>
    <w:rsid w:val="006D6491"/>
    <w:rsid w:val="006D7240"/>
    <w:rsid w:val="006D7E0A"/>
    <w:rsid w:val="006E0A13"/>
    <w:rsid w:val="006E6458"/>
    <w:rsid w:val="006E6589"/>
    <w:rsid w:val="006F1307"/>
    <w:rsid w:val="006F33F5"/>
    <w:rsid w:val="006F34DA"/>
    <w:rsid w:val="006F38EA"/>
    <w:rsid w:val="006F5128"/>
    <w:rsid w:val="0070055C"/>
    <w:rsid w:val="00704063"/>
    <w:rsid w:val="00706129"/>
    <w:rsid w:val="00706F80"/>
    <w:rsid w:val="007110BF"/>
    <w:rsid w:val="00713014"/>
    <w:rsid w:val="00715E10"/>
    <w:rsid w:val="007173BA"/>
    <w:rsid w:val="007233A3"/>
    <w:rsid w:val="007240AF"/>
    <w:rsid w:val="00724B81"/>
    <w:rsid w:val="00731864"/>
    <w:rsid w:val="00731B7F"/>
    <w:rsid w:val="00731C61"/>
    <w:rsid w:val="0073277B"/>
    <w:rsid w:val="00735C7C"/>
    <w:rsid w:val="00735EB2"/>
    <w:rsid w:val="00737291"/>
    <w:rsid w:val="00744A28"/>
    <w:rsid w:val="00747645"/>
    <w:rsid w:val="00747A61"/>
    <w:rsid w:val="007502A0"/>
    <w:rsid w:val="007557AC"/>
    <w:rsid w:val="00757614"/>
    <w:rsid w:val="007604A1"/>
    <w:rsid w:val="0076304B"/>
    <w:rsid w:val="00764DF8"/>
    <w:rsid w:val="0076655B"/>
    <w:rsid w:val="00766706"/>
    <w:rsid w:val="00767155"/>
    <w:rsid w:val="00770041"/>
    <w:rsid w:val="007738A8"/>
    <w:rsid w:val="00780939"/>
    <w:rsid w:val="00783981"/>
    <w:rsid w:val="00786CF6"/>
    <w:rsid w:val="00791ED7"/>
    <w:rsid w:val="00796A95"/>
    <w:rsid w:val="007A0E72"/>
    <w:rsid w:val="007A3252"/>
    <w:rsid w:val="007A4225"/>
    <w:rsid w:val="007A4F5A"/>
    <w:rsid w:val="007A7BB7"/>
    <w:rsid w:val="007B1720"/>
    <w:rsid w:val="007B3CAF"/>
    <w:rsid w:val="007B6EBE"/>
    <w:rsid w:val="007B7BBD"/>
    <w:rsid w:val="007B7F97"/>
    <w:rsid w:val="007C133C"/>
    <w:rsid w:val="007D1331"/>
    <w:rsid w:val="007D44DE"/>
    <w:rsid w:val="007D5C1A"/>
    <w:rsid w:val="007D6B07"/>
    <w:rsid w:val="007D77E4"/>
    <w:rsid w:val="007D7A73"/>
    <w:rsid w:val="007E0490"/>
    <w:rsid w:val="007E6307"/>
    <w:rsid w:val="007E7DD4"/>
    <w:rsid w:val="007F0734"/>
    <w:rsid w:val="007F0D8F"/>
    <w:rsid w:val="007F1DC2"/>
    <w:rsid w:val="00802A1F"/>
    <w:rsid w:val="0080561D"/>
    <w:rsid w:val="00805EA7"/>
    <w:rsid w:val="008062C3"/>
    <w:rsid w:val="008064C3"/>
    <w:rsid w:val="00806BCB"/>
    <w:rsid w:val="0081438C"/>
    <w:rsid w:val="00817768"/>
    <w:rsid w:val="00821E88"/>
    <w:rsid w:val="008230EC"/>
    <w:rsid w:val="008243FD"/>
    <w:rsid w:val="00824686"/>
    <w:rsid w:val="008260C2"/>
    <w:rsid w:val="00826343"/>
    <w:rsid w:val="00826F5E"/>
    <w:rsid w:val="00837638"/>
    <w:rsid w:val="0084314C"/>
    <w:rsid w:val="008503CC"/>
    <w:rsid w:val="00853BCA"/>
    <w:rsid w:val="008561AB"/>
    <w:rsid w:val="008642D9"/>
    <w:rsid w:val="00865BD6"/>
    <w:rsid w:val="0087081A"/>
    <w:rsid w:val="00870E95"/>
    <w:rsid w:val="0087330B"/>
    <w:rsid w:val="008734F7"/>
    <w:rsid w:val="0087425A"/>
    <w:rsid w:val="00874BF4"/>
    <w:rsid w:val="0087526B"/>
    <w:rsid w:val="00876D6F"/>
    <w:rsid w:val="00883C84"/>
    <w:rsid w:val="00891C0C"/>
    <w:rsid w:val="00892597"/>
    <w:rsid w:val="008946ED"/>
    <w:rsid w:val="0089654A"/>
    <w:rsid w:val="008A033C"/>
    <w:rsid w:val="008A0B7A"/>
    <w:rsid w:val="008A6438"/>
    <w:rsid w:val="008A6657"/>
    <w:rsid w:val="008B067E"/>
    <w:rsid w:val="008B0E7E"/>
    <w:rsid w:val="008B1F69"/>
    <w:rsid w:val="008B3534"/>
    <w:rsid w:val="008B39E5"/>
    <w:rsid w:val="008B4231"/>
    <w:rsid w:val="008B7949"/>
    <w:rsid w:val="008C077F"/>
    <w:rsid w:val="008C16B0"/>
    <w:rsid w:val="008C2DFA"/>
    <w:rsid w:val="008C5E30"/>
    <w:rsid w:val="008C6956"/>
    <w:rsid w:val="008C73E1"/>
    <w:rsid w:val="008D0C6F"/>
    <w:rsid w:val="008D1956"/>
    <w:rsid w:val="008D246C"/>
    <w:rsid w:val="008D3ABE"/>
    <w:rsid w:val="008D441B"/>
    <w:rsid w:val="008D734B"/>
    <w:rsid w:val="008E0DF5"/>
    <w:rsid w:val="008E2465"/>
    <w:rsid w:val="008E3B73"/>
    <w:rsid w:val="008E424E"/>
    <w:rsid w:val="008E5ADE"/>
    <w:rsid w:val="008E7327"/>
    <w:rsid w:val="008F0521"/>
    <w:rsid w:val="008F1937"/>
    <w:rsid w:val="008F22C4"/>
    <w:rsid w:val="008F3512"/>
    <w:rsid w:val="00901050"/>
    <w:rsid w:val="0090458F"/>
    <w:rsid w:val="0090544E"/>
    <w:rsid w:val="00905FC3"/>
    <w:rsid w:val="00906C4D"/>
    <w:rsid w:val="00907C9A"/>
    <w:rsid w:val="00907E6C"/>
    <w:rsid w:val="00911394"/>
    <w:rsid w:val="00913BBB"/>
    <w:rsid w:val="00914DA1"/>
    <w:rsid w:val="00922267"/>
    <w:rsid w:val="00922750"/>
    <w:rsid w:val="00923179"/>
    <w:rsid w:val="009231F4"/>
    <w:rsid w:val="009233EE"/>
    <w:rsid w:val="0093052A"/>
    <w:rsid w:val="00930D9A"/>
    <w:rsid w:val="009324BD"/>
    <w:rsid w:val="00937419"/>
    <w:rsid w:val="00937D2F"/>
    <w:rsid w:val="00941FC7"/>
    <w:rsid w:val="0094263D"/>
    <w:rsid w:val="009431A7"/>
    <w:rsid w:val="00943D63"/>
    <w:rsid w:val="009440DE"/>
    <w:rsid w:val="0094540D"/>
    <w:rsid w:val="009469C8"/>
    <w:rsid w:val="0094752C"/>
    <w:rsid w:val="00947E70"/>
    <w:rsid w:val="00950578"/>
    <w:rsid w:val="00951559"/>
    <w:rsid w:val="009600AA"/>
    <w:rsid w:val="0096384E"/>
    <w:rsid w:val="00966698"/>
    <w:rsid w:val="00966CEF"/>
    <w:rsid w:val="00971367"/>
    <w:rsid w:val="009728BE"/>
    <w:rsid w:val="0097479C"/>
    <w:rsid w:val="009748FC"/>
    <w:rsid w:val="009764E4"/>
    <w:rsid w:val="00976F4A"/>
    <w:rsid w:val="00980BBB"/>
    <w:rsid w:val="0099028F"/>
    <w:rsid w:val="0099097C"/>
    <w:rsid w:val="009920B4"/>
    <w:rsid w:val="00997C48"/>
    <w:rsid w:val="00997DEC"/>
    <w:rsid w:val="009A0AB6"/>
    <w:rsid w:val="009A3A84"/>
    <w:rsid w:val="009B0412"/>
    <w:rsid w:val="009B155C"/>
    <w:rsid w:val="009B7211"/>
    <w:rsid w:val="009C08F3"/>
    <w:rsid w:val="009C2FF9"/>
    <w:rsid w:val="009D0667"/>
    <w:rsid w:val="009D174E"/>
    <w:rsid w:val="009D1815"/>
    <w:rsid w:val="009D18B9"/>
    <w:rsid w:val="009D237A"/>
    <w:rsid w:val="009D537C"/>
    <w:rsid w:val="009D5885"/>
    <w:rsid w:val="009D5B8B"/>
    <w:rsid w:val="009D681F"/>
    <w:rsid w:val="009E1F9B"/>
    <w:rsid w:val="009E3858"/>
    <w:rsid w:val="009E41CC"/>
    <w:rsid w:val="009E5CB0"/>
    <w:rsid w:val="009E6932"/>
    <w:rsid w:val="009E6DF8"/>
    <w:rsid w:val="009F01E9"/>
    <w:rsid w:val="009F0785"/>
    <w:rsid w:val="009F185E"/>
    <w:rsid w:val="009F233D"/>
    <w:rsid w:val="009F40CB"/>
    <w:rsid w:val="009F5547"/>
    <w:rsid w:val="00A03F7B"/>
    <w:rsid w:val="00A06C3C"/>
    <w:rsid w:val="00A07FF1"/>
    <w:rsid w:val="00A105DE"/>
    <w:rsid w:val="00A12AE7"/>
    <w:rsid w:val="00A137ED"/>
    <w:rsid w:val="00A14DDE"/>
    <w:rsid w:val="00A216F7"/>
    <w:rsid w:val="00A24F16"/>
    <w:rsid w:val="00A26AEE"/>
    <w:rsid w:val="00A26CD4"/>
    <w:rsid w:val="00A26F5D"/>
    <w:rsid w:val="00A2742A"/>
    <w:rsid w:val="00A27D42"/>
    <w:rsid w:val="00A31E8E"/>
    <w:rsid w:val="00A37529"/>
    <w:rsid w:val="00A40202"/>
    <w:rsid w:val="00A404DF"/>
    <w:rsid w:val="00A455B8"/>
    <w:rsid w:val="00A52494"/>
    <w:rsid w:val="00A537A6"/>
    <w:rsid w:val="00A57A92"/>
    <w:rsid w:val="00A62490"/>
    <w:rsid w:val="00A630F3"/>
    <w:rsid w:val="00A65328"/>
    <w:rsid w:val="00A6554E"/>
    <w:rsid w:val="00A67739"/>
    <w:rsid w:val="00A70EB2"/>
    <w:rsid w:val="00A71FBF"/>
    <w:rsid w:val="00A74B3F"/>
    <w:rsid w:val="00A764AF"/>
    <w:rsid w:val="00A8058E"/>
    <w:rsid w:val="00A82D48"/>
    <w:rsid w:val="00A82E69"/>
    <w:rsid w:val="00A84BDC"/>
    <w:rsid w:val="00A874BE"/>
    <w:rsid w:val="00A91F5F"/>
    <w:rsid w:val="00AA2A24"/>
    <w:rsid w:val="00AA2D0D"/>
    <w:rsid w:val="00AA4FBC"/>
    <w:rsid w:val="00AA5056"/>
    <w:rsid w:val="00AB2A8D"/>
    <w:rsid w:val="00AC13DF"/>
    <w:rsid w:val="00AC2CEB"/>
    <w:rsid w:val="00AC58AB"/>
    <w:rsid w:val="00AC7749"/>
    <w:rsid w:val="00AD462D"/>
    <w:rsid w:val="00AD6217"/>
    <w:rsid w:val="00AD6626"/>
    <w:rsid w:val="00AD6EB8"/>
    <w:rsid w:val="00AE0408"/>
    <w:rsid w:val="00AE16A7"/>
    <w:rsid w:val="00AE224D"/>
    <w:rsid w:val="00AE3722"/>
    <w:rsid w:val="00AE38AB"/>
    <w:rsid w:val="00AE60C9"/>
    <w:rsid w:val="00AE64FE"/>
    <w:rsid w:val="00AE7985"/>
    <w:rsid w:val="00AE7F0C"/>
    <w:rsid w:val="00AF1C0F"/>
    <w:rsid w:val="00AF2F5E"/>
    <w:rsid w:val="00AF3026"/>
    <w:rsid w:val="00AF4A42"/>
    <w:rsid w:val="00B01526"/>
    <w:rsid w:val="00B017B7"/>
    <w:rsid w:val="00B01F84"/>
    <w:rsid w:val="00B048A5"/>
    <w:rsid w:val="00B06214"/>
    <w:rsid w:val="00B076E7"/>
    <w:rsid w:val="00B11FA7"/>
    <w:rsid w:val="00B158C1"/>
    <w:rsid w:val="00B17E44"/>
    <w:rsid w:val="00B215B7"/>
    <w:rsid w:val="00B216EA"/>
    <w:rsid w:val="00B22879"/>
    <w:rsid w:val="00B23C46"/>
    <w:rsid w:val="00B246A0"/>
    <w:rsid w:val="00B24C16"/>
    <w:rsid w:val="00B25A45"/>
    <w:rsid w:val="00B31F28"/>
    <w:rsid w:val="00B32040"/>
    <w:rsid w:val="00B32332"/>
    <w:rsid w:val="00B369E5"/>
    <w:rsid w:val="00B37723"/>
    <w:rsid w:val="00B4128B"/>
    <w:rsid w:val="00B432F8"/>
    <w:rsid w:val="00B45647"/>
    <w:rsid w:val="00B45D3F"/>
    <w:rsid w:val="00B504FE"/>
    <w:rsid w:val="00B50B8E"/>
    <w:rsid w:val="00B5135F"/>
    <w:rsid w:val="00B515EB"/>
    <w:rsid w:val="00B53085"/>
    <w:rsid w:val="00B54388"/>
    <w:rsid w:val="00B555AF"/>
    <w:rsid w:val="00B56482"/>
    <w:rsid w:val="00B566C4"/>
    <w:rsid w:val="00B640A6"/>
    <w:rsid w:val="00B67365"/>
    <w:rsid w:val="00B71370"/>
    <w:rsid w:val="00B71DE5"/>
    <w:rsid w:val="00B74DBA"/>
    <w:rsid w:val="00B76719"/>
    <w:rsid w:val="00B76AA2"/>
    <w:rsid w:val="00B80349"/>
    <w:rsid w:val="00B86730"/>
    <w:rsid w:val="00B87FD6"/>
    <w:rsid w:val="00B96180"/>
    <w:rsid w:val="00B962FB"/>
    <w:rsid w:val="00B96D5F"/>
    <w:rsid w:val="00B97EDE"/>
    <w:rsid w:val="00BA3E68"/>
    <w:rsid w:val="00BB1ABD"/>
    <w:rsid w:val="00BB1B6B"/>
    <w:rsid w:val="00BB214A"/>
    <w:rsid w:val="00BB573E"/>
    <w:rsid w:val="00BB5FFB"/>
    <w:rsid w:val="00BC586B"/>
    <w:rsid w:val="00BC5A2D"/>
    <w:rsid w:val="00BC5F2D"/>
    <w:rsid w:val="00BD2762"/>
    <w:rsid w:val="00BD3431"/>
    <w:rsid w:val="00BD3FC7"/>
    <w:rsid w:val="00BD55FB"/>
    <w:rsid w:val="00BE353E"/>
    <w:rsid w:val="00BE374A"/>
    <w:rsid w:val="00BE3D51"/>
    <w:rsid w:val="00BE4EA0"/>
    <w:rsid w:val="00BE6568"/>
    <w:rsid w:val="00BF04B3"/>
    <w:rsid w:val="00BF5473"/>
    <w:rsid w:val="00BF6B67"/>
    <w:rsid w:val="00BF7242"/>
    <w:rsid w:val="00C0123D"/>
    <w:rsid w:val="00C01F38"/>
    <w:rsid w:val="00C04850"/>
    <w:rsid w:val="00C05DC5"/>
    <w:rsid w:val="00C10355"/>
    <w:rsid w:val="00C12088"/>
    <w:rsid w:val="00C132FD"/>
    <w:rsid w:val="00C137FA"/>
    <w:rsid w:val="00C138F5"/>
    <w:rsid w:val="00C14B48"/>
    <w:rsid w:val="00C176C1"/>
    <w:rsid w:val="00C21113"/>
    <w:rsid w:val="00C230BE"/>
    <w:rsid w:val="00C249C0"/>
    <w:rsid w:val="00C25337"/>
    <w:rsid w:val="00C258BB"/>
    <w:rsid w:val="00C300E9"/>
    <w:rsid w:val="00C30F31"/>
    <w:rsid w:val="00C31106"/>
    <w:rsid w:val="00C31E8C"/>
    <w:rsid w:val="00C36346"/>
    <w:rsid w:val="00C42455"/>
    <w:rsid w:val="00C4265F"/>
    <w:rsid w:val="00C43CCB"/>
    <w:rsid w:val="00C47148"/>
    <w:rsid w:val="00C51C39"/>
    <w:rsid w:val="00C527D4"/>
    <w:rsid w:val="00C52D9E"/>
    <w:rsid w:val="00C534EB"/>
    <w:rsid w:val="00C53F28"/>
    <w:rsid w:val="00C55B99"/>
    <w:rsid w:val="00C56EB2"/>
    <w:rsid w:val="00C62E81"/>
    <w:rsid w:val="00C7299E"/>
    <w:rsid w:val="00C73458"/>
    <w:rsid w:val="00C76FE1"/>
    <w:rsid w:val="00C8124B"/>
    <w:rsid w:val="00C81675"/>
    <w:rsid w:val="00C82FF9"/>
    <w:rsid w:val="00C83005"/>
    <w:rsid w:val="00C85A30"/>
    <w:rsid w:val="00C85F66"/>
    <w:rsid w:val="00C90C76"/>
    <w:rsid w:val="00C90ECD"/>
    <w:rsid w:val="00C911D3"/>
    <w:rsid w:val="00C957D6"/>
    <w:rsid w:val="00C96B19"/>
    <w:rsid w:val="00C97F66"/>
    <w:rsid w:val="00CA13BA"/>
    <w:rsid w:val="00CA20F0"/>
    <w:rsid w:val="00CA4339"/>
    <w:rsid w:val="00CA6909"/>
    <w:rsid w:val="00CA6A50"/>
    <w:rsid w:val="00CA6FFA"/>
    <w:rsid w:val="00CA78AF"/>
    <w:rsid w:val="00CB1DE5"/>
    <w:rsid w:val="00CB491D"/>
    <w:rsid w:val="00CB4FC1"/>
    <w:rsid w:val="00CB5B42"/>
    <w:rsid w:val="00CC1425"/>
    <w:rsid w:val="00CC151F"/>
    <w:rsid w:val="00CC2FED"/>
    <w:rsid w:val="00CC50A0"/>
    <w:rsid w:val="00CC5367"/>
    <w:rsid w:val="00CC5BE3"/>
    <w:rsid w:val="00CD02B3"/>
    <w:rsid w:val="00CD0998"/>
    <w:rsid w:val="00CD3B3E"/>
    <w:rsid w:val="00CD657C"/>
    <w:rsid w:val="00CE094D"/>
    <w:rsid w:val="00CE1521"/>
    <w:rsid w:val="00CE4257"/>
    <w:rsid w:val="00CE46FF"/>
    <w:rsid w:val="00CE5247"/>
    <w:rsid w:val="00CE6C6B"/>
    <w:rsid w:val="00CF1690"/>
    <w:rsid w:val="00CF17FF"/>
    <w:rsid w:val="00CF214A"/>
    <w:rsid w:val="00CF2AE0"/>
    <w:rsid w:val="00CF43FD"/>
    <w:rsid w:val="00CF61E2"/>
    <w:rsid w:val="00D02323"/>
    <w:rsid w:val="00D033A7"/>
    <w:rsid w:val="00D05300"/>
    <w:rsid w:val="00D11A8E"/>
    <w:rsid w:val="00D14277"/>
    <w:rsid w:val="00D21764"/>
    <w:rsid w:val="00D221DA"/>
    <w:rsid w:val="00D30605"/>
    <w:rsid w:val="00D313B2"/>
    <w:rsid w:val="00D40932"/>
    <w:rsid w:val="00D41402"/>
    <w:rsid w:val="00D41A5C"/>
    <w:rsid w:val="00D41ABF"/>
    <w:rsid w:val="00D421F4"/>
    <w:rsid w:val="00D4230C"/>
    <w:rsid w:val="00D43022"/>
    <w:rsid w:val="00D43409"/>
    <w:rsid w:val="00D47109"/>
    <w:rsid w:val="00D50916"/>
    <w:rsid w:val="00D524FD"/>
    <w:rsid w:val="00D534B3"/>
    <w:rsid w:val="00D54751"/>
    <w:rsid w:val="00D57583"/>
    <w:rsid w:val="00D57F34"/>
    <w:rsid w:val="00D57FFE"/>
    <w:rsid w:val="00D60EE5"/>
    <w:rsid w:val="00D64783"/>
    <w:rsid w:val="00D64F43"/>
    <w:rsid w:val="00D74594"/>
    <w:rsid w:val="00D74EB0"/>
    <w:rsid w:val="00D75BA5"/>
    <w:rsid w:val="00D75F2E"/>
    <w:rsid w:val="00D800D9"/>
    <w:rsid w:val="00D82C4D"/>
    <w:rsid w:val="00D84CAF"/>
    <w:rsid w:val="00D90DAB"/>
    <w:rsid w:val="00D92732"/>
    <w:rsid w:val="00D939C9"/>
    <w:rsid w:val="00D9595D"/>
    <w:rsid w:val="00D95F83"/>
    <w:rsid w:val="00DA18D7"/>
    <w:rsid w:val="00DA1A49"/>
    <w:rsid w:val="00DA23E3"/>
    <w:rsid w:val="00DA5288"/>
    <w:rsid w:val="00DA609B"/>
    <w:rsid w:val="00DB1386"/>
    <w:rsid w:val="00DB2B37"/>
    <w:rsid w:val="00DB2C28"/>
    <w:rsid w:val="00DB3B62"/>
    <w:rsid w:val="00DB5C33"/>
    <w:rsid w:val="00DC1826"/>
    <w:rsid w:val="00DC2764"/>
    <w:rsid w:val="00DC3681"/>
    <w:rsid w:val="00DC574D"/>
    <w:rsid w:val="00DC5DCD"/>
    <w:rsid w:val="00DC7A49"/>
    <w:rsid w:val="00DD0952"/>
    <w:rsid w:val="00DD2814"/>
    <w:rsid w:val="00DD33A2"/>
    <w:rsid w:val="00DD7611"/>
    <w:rsid w:val="00DE14E0"/>
    <w:rsid w:val="00DE2D23"/>
    <w:rsid w:val="00DE2EA6"/>
    <w:rsid w:val="00DE38EA"/>
    <w:rsid w:val="00DF0376"/>
    <w:rsid w:val="00DF080C"/>
    <w:rsid w:val="00DF27CD"/>
    <w:rsid w:val="00DF51A7"/>
    <w:rsid w:val="00DF51B4"/>
    <w:rsid w:val="00DF6462"/>
    <w:rsid w:val="00DF66A0"/>
    <w:rsid w:val="00DF66AA"/>
    <w:rsid w:val="00E06DD8"/>
    <w:rsid w:val="00E07716"/>
    <w:rsid w:val="00E0790D"/>
    <w:rsid w:val="00E108B8"/>
    <w:rsid w:val="00E119D9"/>
    <w:rsid w:val="00E136A5"/>
    <w:rsid w:val="00E147FF"/>
    <w:rsid w:val="00E1796F"/>
    <w:rsid w:val="00E252FB"/>
    <w:rsid w:val="00E268FF"/>
    <w:rsid w:val="00E272FF"/>
    <w:rsid w:val="00E31905"/>
    <w:rsid w:val="00E35F9B"/>
    <w:rsid w:val="00E36036"/>
    <w:rsid w:val="00E50F27"/>
    <w:rsid w:val="00E52F47"/>
    <w:rsid w:val="00E53D50"/>
    <w:rsid w:val="00E556B4"/>
    <w:rsid w:val="00E56373"/>
    <w:rsid w:val="00E56A15"/>
    <w:rsid w:val="00E56A74"/>
    <w:rsid w:val="00E607BE"/>
    <w:rsid w:val="00E60E01"/>
    <w:rsid w:val="00E61790"/>
    <w:rsid w:val="00E6254D"/>
    <w:rsid w:val="00E63740"/>
    <w:rsid w:val="00E63DEC"/>
    <w:rsid w:val="00E65A75"/>
    <w:rsid w:val="00E70F89"/>
    <w:rsid w:val="00E73994"/>
    <w:rsid w:val="00E73B6A"/>
    <w:rsid w:val="00E8648C"/>
    <w:rsid w:val="00E876E3"/>
    <w:rsid w:val="00E90CE7"/>
    <w:rsid w:val="00E967B0"/>
    <w:rsid w:val="00E97634"/>
    <w:rsid w:val="00EA1672"/>
    <w:rsid w:val="00EA2ECE"/>
    <w:rsid w:val="00EA69D9"/>
    <w:rsid w:val="00EA7729"/>
    <w:rsid w:val="00EC2888"/>
    <w:rsid w:val="00EC2A85"/>
    <w:rsid w:val="00EC34EE"/>
    <w:rsid w:val="00EC4B45"/>
    <w:rsid w:val="00ED0B63"/>
    <w:rsid w:val="00ED1538"/>
    <w:rsid w:val="00ED16BB"/>
    <w:rsid w:val="00ED20BC"/>
    <w:rsid w:val="00ED3C18"/>
    <w:rsid w:val="00ED4790"/>
    <w:rsid w:val="00ED7532"/>
    <w:rsid w:val="00EE1D00"/>
    <w:rsid w:val="00EE2D01"/>
    <w:rsid w:val="00EE5496"/>
    <w:rsid w:val="00EE59F1"/>
    <w:rsid w:val="00EE6653"/>
    <w:rsid w:val="00EE76CD"/>
    <w:rsid w:val="00EF4AE9"/>
    <w:rsid w:val="00EF5938"/>
    <w:rsid w:val="00EF69AA"/>
    <w:rsid w:val="00F02365"/>
    <w:rsid w:val="00F057F0"/>
    <w:rsid w:val="00F06A0B"/>
    <w:rsid w:val="00F07C10"/>
    <w:rsid w:val="00F10F97"/>
    <w:rsid w:val="00F122AD"/>
    <w:rsid w:val="00F13D8C"/>
    <w:rsid w:val="00F147D3"/>
    <w:rsid w:val="00F1543C"/>
    <w:rsid w:val="00F16DEA"/>
    <w:rsid w:val="00F170C6"/>
    <w:rsid w:val="00F2402C"/>
    <w:rsid w:val="00F251A5"/>
    <w:rsid w:val="00F33C47"/>
    <w:rsid w:val="00F40477"/>
    <w:rsid w:val="00F42235"/>
    <w:rsid w:val="00F42B94"/>
    <w:rsid w:val="00F42DAB"/>
    <w:rsid w:val="00F43239"/>
    <w:rsid w:val="00F43BDE"/>
    <w:rsid w:val="00F446F1"/>
    <w:rsid w:val="00F51342"/>
    <w:rsid w:val="00F51D6A"/>
    <w:rsid w:val="00F5271A"/>
    <w:rsid w:val="00F612E5"/>
    <w:rsid w:val="00F70028"/>
    <w:rsid w:val="00F72E68"/>
    <w:rsid w:val="00F748C1"/>
    <w:rsid w:val="00F74DEA"/>
    <w:rsid w:val="00F75380"/>
    <w:rsid w:val="00F80900"/>
    <w:rsid w:val="00F809EE"/>
    <w:rsid w:val="00F80A74"/>
    <w:rsid w:val="00F8201F"/>
    <w:rsid w:val="00F83C75"/>
    <w:rsid w:val="00F83FDC"/>
    <w:rsid w:val="00F92BB1"/>
    <w:rsid w:val="00F938B2"/>
    <w:rsid w:val="00F96F38"/>
    <w:rsid w:val="00F9716D"/>
    <w:rsid w:val="00FA0C38"/>
    <w:rsid w:val="00FA0D6F"/>
    <w:rsid w:val="00FA4CB3"/>
    <w:rsid w:val="00FA5FAC"/>
    <w:rsid w:val="00FB3A43"/>
    <w:rsid w:val="00FB6FA2"/>
    <w:rsid w:val="00FC2602"/>
    <w:rsid w:val="00FC393A"/>
    <w:rsid w:val="00FC6080"/>
    <w:rsid w:val="00FC726B"/>
    <w:rsid w:val="00FC77CE"/>
    <w:rsid w:val="00FC7A34"/>
    <w:rsid w:val="00FC7CC6"/>
    <w:rsid w:val="00FC7F41"/>
    <w:rsid w:val="00FD35B4"/>
    <w:rsid w:val="00FE096B"/>
    <w:rsid w:val="00FE09BD"/>
    <w:rsid w:val="00FE1FB5"/>
    <w:rsid w:val="00FE2390"/>
    <w:rsid w:val="00FE3F0D"/>
    <w:rsid w:val="00FE5A9C"/>
    <w:rsid w:val="00FE5C89"/>
    <w:rsid w:val="00FF12D9"/>
    <w:rsid w:val="00FF1CAC"/>
    <w:rsid w:val="00FF24E4"/>
    <w:rsid w:val="00FF4A5A"/>
    <w:rsid w:val="00FF7FC6"/>
    <w:rsid w:val="02CE8D5B"/>
    <w:rsid w:val="0A0472E9"/>
    <w:rsid w:val="0CA8047D"/>
    <w:rsid w:val="10DC9CFF"/>
    <w:rsid w:val="155B1C1C"/>
    <w:rsid w:val="16D2FF6F"/>
    <w:rsid w:val="16F6EC7D"/>
    <w:rsid w:val="1C53E6D7"/>
    <w:rsid w:val="1DEFB738"/>
    <w:rsid w:val="1F8A3137"/>
    <w:rsid w:val="201D5B33"/>
    <w:rsid w:val="219A15B9"/>
    <w:rsid w:val="24F63CC6"/>
    <w:rsid w:val="26351CCB"/>
    <w:rsid w:val="2ABC6893"/>
    <w:rsid w:val="2E454312"/>
    <w:rsid w:val="2EA22454"/>
    <w:rsid w:val="2F2AE4C0"/>
    <w:rsid w:val="31082C15"/>
    <w:rsid w:val="3218165A"/>
    <w:rsid w:val="388757DE"/>
    <w:rsid w:val="39ABDB9C"/>
    <w:rsid w:val="3BEA646C"/>
    <w:rsid w:val="3F169311"/>
    <w:rsid w:val="3F4B04C0"/>
    <w:rsid w:val="4793BE26"/>
    <w:rsid w:val="4CAFB700"/>
    <w:rsid w:val="5FA8EA29"/>
    <w:rsid w:val="6117B03C"/>
    <w:rsid w:val="632452EA"/>
    <w:rsid w:val="645D0000"/>
    <w:rsid w:val="65412456"/>
    <w:rsid w:val="67AA620C"/>
    <w:rsid w:val="6E464EF7"/>
    <w:rsid w:val="6FB27AB0"/>
    <w:rsid w:val="735BAB19"/>
    <w:rsid w:val="759081FE"/>
    <w:rsid w:val="78CCED0A"/>
    <w:rsid w:val="7D4B2143"/>
    <w:rsid w:val="7F96EC9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5E790"/>
  <w15:chartTrackingRefBased/>
  <w15:docId w15:val="{1DE66359-014C-F646-A059-0A61920F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0998"/>
    <w:rPr>
      <w:rFonts w:ascii="Times New Roman" w:hAnsi="Times New Roman" w:eastAsia="Times New Roman" w:cs="Times New Roman"/>
      <w:lang w:eastAsia="es-ES_tradnl"/>
    </w:rPr>
  </w:style>
  <w:style w:type="paragraph" w:styleId="Ttulo2">
    <w:name w:val="heading 2"/>
    <w:basedOn w:val="Normal"/>
    <w:next w:val="Normal"/>
    <w:link w:val="Ttulo2Car"/>
    <w:uiPriority w:val="9"/>
    <w:semiHidden/>
    <w:unhideWhenUsed/>
    <w:qFormat/>
    <w:rsid w:val="00150707"/>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Ttulo3">
    <w:name w:val="heading 3"/>
    <w:basedOn w:val="Normal"/>
    <w:link w:val="Ttulo3Car"/>
    <w:uiPriority w:val="9"/>
    <w:qFormat/>
    <w:rsid w:val="00B17E44"/>
    <w:pPr>
      <w:spacing w:before="100" w:beforeAutospacing="1" w:after="100" w:afterAutospacing="1"/>
      <w:outlineLvl w:val="2"/>
    </w:pPr>
    <w:rPr>
      <w:b/>
      <w:bCs/>
      <w:sz w:val="27"/>
      <w:szCs w:val="27"/>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DE38EA"/>
    <w:pPr>
      <w:ind w:left="720"/>
      <w:contextualSpacing/>
    </w:pPr>
    <w:rPr>
      <w:rFonts w:asciiTheme="minorHAnsi" w:hAnsiTheme="minorHAnsi" w:eastAsiaTheme="minorEastAsia" w:cstheme="minorBidi"/>
      <w:lang w:eastAsia="en-US"/>
    </w:rPr>
  </w:style>
  <w:style w:type="character" w:styleId="Hipervnculo">
    <w:name w:val="Hyperlink"/>
    <w:basedOn w:val="Fuentedeprrafopredeter"/>
    <w:uiPriority w:val="99"/>
    <w:unhideWhenUsed/>
    <w:qFormat/>
    <w:rsid w:val="00604E2F"/>
    <w:rPr>
      <w:color w:val="0563C1" w:themeColor="hyperlink"/>
      <w:u w:val="single"/>
    </w:rPr>
  </w:style>
  <w:style w:type="character" w:styleId="Mencinsinresolver">
    <w:name w:val="Unresolved Mention"/>
    <w:basedOn w:val="Fuentedeprrafopredeter"/>
    <w:uiPriority w:val="99"/>
    <w:semiHidden/>
    <w:unhideWhenUsed/>
    <w:rsid w:val="00604E2F"/>
    <w:rPr>
      <w:color w:val="605E5C"/>
      <w:shd w:val="clear" w:color="auto" w:fill="E1DFDD"/>
    </w:rPr>
  </w:style>
  <w:style w:type="paragraph" w:styleId="Encabezado">
    <w:name w:val="header"/>
    <w:basedOn w:val="Normal"/>
    <w:link w:val="EncabezadoCar"/>
    <w:uiPriority w:val="99"/>
    <w:unhideWhenUsed/>
    <w:rsid w:val="00630401"/>
    <w:pPr>
      <w:tabs>
        <w:tab w:val="center" w:pos="4252"/>
        <w:tab w:val="right" w:pos="8504"/>
      </w:tabs>
    </w:pPr>
    <w:rPr>
      <w:rFonts w:asciiTheme="minorHAnsi" w:hAnsiTheme="minorHAnsi" w:eastAsiaTheme="minorEastAsia" w:cstheme="minorBidi"/>
      <w:lang w:eastAsia="en-US"/>
    </w:rPr>
  </w:style>
  <w:style w:type="character" w:styleId="EncabezadoCar" w:customStyle="1">
    <w:name w:val="Encabezado Car"/>
    <w:basedOn w:val="Fuentedeprrafopredeter"/>
    <w:link w:val="Encabezado"/>
    <w:uiPriority w:val="99"/>
    <w:rsid w:val="00630401"/>
  </w:style>
  <w:style w:type="paragraph" w:styleId="Piedepgina">
    <w:name w:val="footer"/>
    <w:basedOn w:val="Normal"/>
    <w:link w:val="PiedepginaCar"/>
    <w:uiPriority w:val="99"/>
    <w:unhideWhenUsed/>
    <w:rsid w:val="00630401"/>
    <w:pPr>
      <w:tabs>
        <w:tab w:val="center" w:pos="4252"/>
        <w:tab w:val="right" w:pos="8504"/>
      </w:tabs>
    </w:pPr>
    <w:rPr>
      <w:rFonts w:asciiTheme="minorHAnsi" w:hAnsiTheme="minorHAnsi" w:eastAsiaTheme="minorEastAsia" w:cstheme="minorBidi"/>
      <w:lang w:eastAsia="en-US"/>
    </w:rPr>
  </w:style>
  <w:style w:type="character" w:styleId="PiedepginaCar" w:customStyle="1">
    <w:name w:val="Pie de página Car"/>
    <w:basedOn w:val="Fuentedeprrafopredeter"/>
    <w:link w:val="Piedepgina"/>
    <w:uiPriority w:val="99"/>
    <w:rsid w:val="00630401"/>
  </w:style>
  <w:style w:type="paragraph" w:styleId="paragraph" w:customStyle="1">
    <w:name w:val="paragraph"/>
    <w:basedOn w:val="Normal"/>
    <w:rsid w:val="00277EAE"/>
    <w:pPr>
      <w:spacing w:before="100" w:beforeAutospacing="1" w:after="100" w:afterAutospacing="1"/>
    </w:pPr>
  </w:style>
  <w:style w:type="character" w:styleId="normaltextrun" w:customStyle="1">
    <w:name w:val="normaltextrun"/>
    <w:basedOn w:val="Fuentedeprrafopredeter"/>
    <w:rsid w:val="00277EAE"/>
  </w:style>
  <w:style w:type="character" w:styleId="eop" w:customStyle="1">
    <w:name w:val="eop"/>
    <w:basedOn w:val="Fuentedeprrafopredeter"/>
    <w:rsid w:val="00277EAE"/>
  </w:style>
  <w:style w:type="paragraph" w:styleId="Textocomentario">
    <w:name w:val="annotation text"/>
    <w:basedOn w:val="Normal"/>
    <w:link w:val="TextocomentarioCar"/>
    <w:uiPriority w:val="99"/>
    <w:semiHidden/>
    <w:unhideWhenUsed/>
    <w:qFormat/>
    <w:rPr>
      <w:rFonts w:asciiTheme="minorHAnsi" w:hAnsiTheme="minorHAnsi" w:eastAsiaTheme="minorEastAsia" w:cstheme="minorBidi"/>
      <w:lang w:eastAsia="en-US"/>
    </w:rPr>
  </w:style>
  <w:style w:type="character" w:styleId="TextocomentarioCar" w:customStyle="1">
    <w:name w:val="Texto comentario Car"/>
    <w:basedOn w:val="Fuentedeprrafopredeter"/>
    <w:link w:val="Textocomentario"/>
    <w:uiPriority w:val="99"/>
    <w:semiHidden/>
    <w:qFormat/>
  </w:style>
  <w:style w:type="character" w:styleId="Refdecomentario">
    <w:name w:val="annotation reference"/>
    <w:basedOn w:val="Fuentedeprrafopredeter"/>
    <w:uiPriority w:val="99"/>
    <w:unhideWhenUsed/>
    <w:rPr>
      <w:sz w:val="21"/>
      <w:szCs w:val="21"/>
    </w:rPr>
  </w:style>
  <w:style w:type="paragraph" w:styleId="Asuntodelcomentario">
    <w:name w:val="annotation subject"/>
    <w:basedOn w:val="Textocomentario"/>
    <w:next w:val="Textocomentario"/>
    <w:link w:val="AsuntodelcomentarioCar"/>
    <w:uiPriority w:val="99"/>
    <w:semiHidden/>
    <w:unhideWhenUsed/>
    <w:rsid w:val="00C527D4"/>
    <w:rPr>
      <w:b/>
      <w:bCs/>
    </w:rPr>
  </w:style>
  <w:style w:type="character" w:styleId="AsuntodelcomentarioCar" w:customStyle="1">
    <w:name w:val="Asunto del comentario Car"/>
    <w:basedOn w:val="TextocomentarioCar"/>
    <w:link w:val="Asuntodelcomentario"/>
    <w:uiPriority w:val="99"/>
    <w:semiHidden/>
    <w:rsid w:val="00C527D4"/>
    <w:rPr>
      <w:b/>
      <w:bCs/>
    </w:rPr>
  </w:style>
  <w:style w:type="paragraph" w:styleId="Revisin">
    <w:name w:val="Revision"/>
    <w:hidden/>
    <w:uiPriority w:val="99"/>
    <w:semiHidden/>
    <w:rsid w:val="00715E10"/>
  </w:style>
  <w:style w:type="table" w:styleId="Tablaconcuadrcula">
    <w:name w:val="Table Grid"/>
    <w:basedOn w:val="Tabla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rmalWeb">
    <w:name w:val="Normal (Web)"/>
    <w:basedOn w:val="Normal"/>
    <w:uiPriority w:val="99"/>
    <w:unhideWhenUsed/>
    <w:rsid w:val="00CC50A0"/>
    <w:pPr>
      <w:spacing w:before="100" w:beforeAutospacing="1" w:after="100" w:afterAutospacing="1"/>
    </w:pPr>
  </w:style>
  <w:style w:type="paragraph" w:styleId="Sinespaciado">
    <w:name w:val="No Spacing"/>
    <w:uiPriority w:val="1"/>
    <w:qFormat/>
    <w:rsid w:val="00CF43FD"/>
  </w:style>
  <w:style w:type="character" w:styleId="apple-converted-space" w:customStyle="1">
    <w:name w:val="apple-converted-space"/>
    <w:basedOn w:val="Fuentedeprrafopredeter"/>
    <w:rsid w:val="00C25337"/>
  </w:style>
  <w:style w:type="character" w:styleId="Textoennegrita">
    <w:name w:val="Strong"/>
    <w:basedOn w:val="Fuentedeprrafopredeter"/>
    <w:uiPriority w:val="22"/>
    <w:qFormat/>
    <w:rsid w:val="00352E85"/>
    <w:rPr>
      <w:b/>
      <w:bCs/>
    </w:rPr>
  </w:style>
  <w:style w:type="character" w:styleId="Ttulo3Car" w:customStyle="1">
    <w:name w:val="Título 3 Car"/>
    <w:basedOn w:val="Fuentedeprrafopredeter"/>
    <w:link w:val="Ttulo3"/>
    <w:uiPriority w:val="9"/>
    <w:rsid w:val="00B17E44"/>
    <w:rPr>
      <w:rFonts w:ascii="Times New Roman" w:hAnsi="Times New Roman" w:eastAsia="Times New Roman" w:cs="Times New Roman"/>
      <w:b/>
      <w:bCs/>
      <w:sz w:val="27"/>
      <w:szCs w:val="27"/>
      <w:lang w:val="es" w:eastAsia="es-ES_tradnl"/>
    </w:rPr>
  </w:style>
  <w:style w:type="paragraph" w:styleId="m-card-energy-questiondesc" w:customStyle="1">
    <w:name w:val="m-card-energy-question__desc"/>
    <w:basedOn w:val="Normal"/>
    <w:rsid w:val="00B17E44"/>
    <w:pPr>
      <w:spacing w:before="100" w:beforeAutospacing="1" w:after="100" w:afterAutospacing="1"/>
    </w:pPr>
  </w:style>
  <w:style w:type="paragraph" w:styleId="p-m" w:customStyle="1">
    <w:name w:val="p-m"/>
    <w:basedOn w:val="Normal"/>
    <w:rsid w:val="00B17E44"/>
    <w:pPr>
      <w:spacing w:before="100" w:beforeAutospacing="1" w:after="100" w:afterAutospacing="1"/>
    </w:pPr>
  </w:style>
  <w:style w:type="character" w:styleId="hgkelc" w:customStyle="1">
    <w:name w:val="hgkelc"/>
    <w:basedOn w:val="Fuentedeprrafopredeter"/>
    <w:rsid w:val="00E63DEC"/>
  </w:style>
  <w:style w:type="character" w:styleId="vuuxrf" w:customStyle="1">
    <w:name w:val="vuuxrf"/>
    <w:basedOn w:val="Fuentedeprrafopredeter"/>
    <w:rsid w:val="00C04850"/>
  </w:style>
  <w:style w:type="character" w:styleId="CitaHTML">
    <w:name w:val="HTML Cite"/>
    <w:basedOn w:val="Fuentedeprrafopredeter"/>
    <w:uiPriority w:val="99"/>
    <w:semiHidden/>
    <w:unhideWhenUsed/>
    <w:rsid w:val="00C04850"/>
    <w:rPr>
      <w:i/>
      <w:iCs/>
    </w:rPr>
  </w:style>
  <w:style w:type="character" w:styleId="ylgvce" w:customStyle="1">
    <w:name w:val="ylgvce"/>
    <w:basedOn w:val="Fuentedeprrafopredeter"/>
    <w:rsid w:val="00C04850"/>
  </w:style>
  <w:style w:type="character" w:styleId="lewnzc" w:customStyle="1">
    <w:name w:val="lewnzc"/>
    <w:basedOn w:val="Fuentedeprrafopredeter"/>
    <w:rsid w:val="00C04850"/>
  </w:style>
  <w:style w:type="character" w:styleId="nfasis">
    <w:name w:val="Emphasis"/>
    <w:basedOn w:val="Fuentedeprrafopredeter"/>
    <w:uiPriority w:val="20"/>
    <w:qFormat/>
    <w:rsid w:val="00C04850"/>
    <w:rPr>
      <w:i/>
      <w:iCs/>
    </w:rPr>
  </w:style>
  <w:style w:type="paragraph" w:styleId="Textonotaalfinal">
    <w:name w:val="endnote text"/>
    <w:basedOn w:val="Normal"/>
    <w:link w:val="TextonotaalfinalCar"/>
    <w:uiPriority w:val="99"/>
    <w:semiHidden/>
    <w:unhideWhenUsed/>
    <w:rsid w:val="001C34A9"/>
    <w:rPr>
      <w:sz w:val="20"/>
      <w:szCs w:val="20"/>
    </w:rPr>
  </w:style>
  <w:style w:type="character" w:styleId="TextonotaalfinalCar" w:customStyle="1">
    <w:name w:val="Texto nota al final Car"/>
    <w:basedOn w:val="Fuentedeprrafopredeter"/>
    <w:link w:val="Textonotaalfinal"/>
    <w:uiPriority w:val="99"/>
    <w:semiHidden/>
    <w:rsid w:val="001C34A9"/>
    <w:rPr>
      <w:rFonts w:ascii="Times New Roman" w:hAnsi="Times New Roman" w:eastAsia="Times New Roman" w:cs="Times New Roman"/>
      <w:sz w:val="20"/>
      <w:szCs w:val="20"/>
      <w:lang w:val="es" w:eastAsia="es-ES_tradnl"/>
    </w:rPr>
  </w:style>
  <w:style w:type="character" w:styleId="Refdenotaalfinal">
    <w:name w:val="endnote reference"/>
    <w:basedOn w:val="Fuentedeprrafopredeter"/>
    <w:uiPriority w:val="99"/>
    <w:unhideWhenUsed/>
    <w:rsid w:val="001C34A9"/>
    <w:rPr>
      <w:vertAlign w:val="superscript"/>
    </w:rPr>
  </w:style>
  <w:style w:type="character" w:styleId="Hipervnculovisitado">
    <w:name w:val="FollowedHyperlink"/>
    <w:basedOn w:val="Fuentedeprrafopredeter"/>
    <w:uiPriority w:val="99"/>
    <w:semiHidden/>
    <w:unhideWhenUsed/>
    <w:rsid w:val="00731B7F"/>
    <w:rPr>
      <w:color w:val="954F72" w:themeColor="followedHyperlink"/>
      <w:u w:val="single"/>
    </w:rPr>
  </w:style>
  <w:style w:type="character" w:styleId="Ttulo2Car" w:customStyle="1">
    <w:name w:val="Título 2 Car"/>
    <w:basedOn w:val="Fuentedeprrafopredeter"/>
    <w:link w:val="Ttulo2"/>
    <w:uiPriority w:val="9"/>
    <w:semiHidden/>
    <w:rsid w:val="00150707"/>
    <w:rPr>
      <w:rFonts w:asciiTheme="majorHAnsi" w:hAnsiTheme="majorHAnsi" w:eastAsiaTheme="majorEastAsia" w:cstheme="majorBidi"/>
      <w:color w:val="2F5496" w:themeColor="accent1" w:themeShade="BF"/>
      <w:sz w:val="26"/>
      <w:szCs w:val="26"/>
      <w:lang w:val="es" w:eastAsia="es-ES_tradnl"/>
    </w:rPr>
  </w:style>
  <w:style w:type="paragraph" w:styleId="description" w:customStyle="1">
    <w:name w:val="description"/>
    <w:basedOn w:val="Normal"/>
    <w:rsid w:val="00B53085"/>
    <w:pPr>
      <w:spacing w:before="100" w:beforeAutospacing="1" w:after="100" w:afterAutospacing="1"/>
    </w:pPr>
  </w:style>
  <w:style w:type="paragraph" w:styleId="v2" w:customStyle="1">
    <w:name w:val="v2"/>
    <w:basedOn w:val="Normal"/>
    <w:rsid w:val="00CD0998"/>
    <w:pPr>
      <w:spacing w:before="100" w:beforeAutospacing="1" w:after="100" w:afterAutospacing="1"/>
    </w:pPr>
  </w:style>
  <w:style w:type="paragraph" w:styleId="v3" w:customStyle="1">
    <w:name w:val="v3"/>
    <w:basedOn w:val="Normal"/>
    <w:rsid w:val="00CD0998"/>
    <w:pPr>
      <w:spacing w:before="100" w:beforeAutospacing="1" w:after="100" w:afterAutospacing="1"/>
    </w:pPr>
  </w:style>
  <w:style w:type="paragraph" w:styleId="v5" w:customStyle="1">
    <w:name w:val="v5"/>
    <w:basedOn w:val="Normal"/>
    <w:rsid w:val="00CD0998"/>
    <w:pPr>
      <w:spacing w:before="100" w:beforeAutospacing="1" w:after="100" w:afterAutospacing="1"/>
    </w:pPr>
  </w:style>
  <w:style w:type="paragraph" w:styleId="v6" w:customStyle="1">
    <w:name w:val="v6"/>
    <w:basedOn w:val="Normal"/>
    <w:rsid w:val="00CD0998"/>
    <w:pPr>
      <w:spacing w:before="100" w:beforeAutospacing="1" w:after="100" w:afterAutospacing="1"/>
    </w:pPr>
  </w:style>
  <w:style w:type="character" w:styleId="fonttips" w:customStyle="1">
    <w:name w:val="font_tips"/>
    <w:basedOn w:val="Fuentedeprrafopredeter"/>
    <w:rsid w:val="00CD0998"/>
  </w:style>
  <w:style w:type="paragraph" w:styleId="z-Principiodelformulario">
    <w:name w:val="HTML Top of Form"/>
    <w:basedOn w:val="Normal"/>
    <w:next w:val="Normal"/>
    <w:link w:val="z-PrincipiodelformularioCar"/>
    <w:hidden/>
    <w:uiPriority w:val="99"/>
    <w:semiHidden/>
    <w:unhideWhenUsed/>
    <w:rsid w:val="00CD0998"/>
    <w:pPr>
      <w:pBdr>
        <w:bottom w:val="single" w:color="auto" w:sz="6" w:space="1"/>
      </w:pBdr>
      <w:jc w:val="center"/>
    </w:pPr>
    <w:rPr>
      <w:rFonts w:ascii="Arial" w:hAnsi="Arial" w:cs="Arial"/>
      <w:vanish/>
      <w:sz w:val="16"/>
      <w:szCs w:val="16"/>
    </w:rPr>
  </w:style>
  <w:style w:type="character" w:styleId="z-PrincipiodelformularioCar" w:customStyle="1">
    <w:name w:val="z-Principio del formulario Car"/>
    <w:basedOn w:val="Fuentedeprrafopredeter"/>
    <w:link w:val="z-Principiodelformulario"/>
    <w:uiPriority w:val="99"/>
    <w:semiHidden/>
    <w:rsid w:val="00CD0998"/>
    <w:rPr>
      <w:rFonts w:ascii="Arial" w:hAnsi="Arial" w:eastAsia="Times New Roman" w:cs="Arial"/>
      <w:vanish/>
      <w:sz w:val="16"/>
      <w:szCs w:val="16"/>
      <w:lang w:val="es" w:eastAsia="es-ES_tradnl"/>
    </w:rPr>
  </w:style>
  <w:style w:type="character" w:styleId="el-checkboxlabel" w:customStyle="1">
    <w:name w:val="el-checkbox__label"/>
    <w:basedOn w:val="Fuentedeprrafopredeter"/>
    <w:rsid w:val="00CD0998"/>
  </w:style>
  <w:style w:type="paragraph" w:styleId="z-Finaldelformulario">
    <w:name w:val="HTML Bottom of Form"/>
    <w:basedOn w:val="Normal"/>
    <w:next w:val="Normal"/>
    <w:link w:val="z-FinaldelformularioCar"/>
    <w:hidden/>
    <w:uiPriority w:val="99"/>
    <w:semiHidden/>
    <w:unhideWhenUsed/>
    <w:rsid w:val="00CD0998"/>
    <w:pPr>
      <w:pBdr>
        <w:top w:val="single" w:color="auto" w:sz="6" w:space="1"/>
      </w:pBdr>
      <w:jc w:val="center"/>
    </w:pPr>
    <w:rPr>
      <w:rFonts w:ascii="Arial" w:hAnsi="Arial" w:cs="Arial"/>
      <w:vanish/>
      <w:sz w:val="16"/>
      <w:szCs w:val="16"/>
    </w:rPr>
  </w:style>
  <w:style w:type="character" w:styleId="z-FinaldelformularioCar" w:customStyle="1">
    <w:name w:val="z-Final del formulario Car"/>
    <w:basedOn w:val="Fuentedeprrafopredeter"/>
    <w:link w:val="z-Finaldelformulario"/>
    <w:uiPriority w:val="99"/>
    <w:semiHidden/>
    <w:rsid w:val="00CD0998"/>
    <w:rPr>
      <w:rFonts w:ascii="Arial" w:hAnsi="Arial" w:eastAsia="Times New Roman" w:cs="Arial"/>
      <w:vanish/>
      <w:sz w:val="16"/>
      <w:szCs w:val="16"/>
      <w:lang w:val="es" w:eastAsia="es-ES_tradnl"/>
    </w:rPr>
  </w:style>
  <w:style w:type="paragraph" w:styleId="MacPacTrailer" w:customStyle="1">
    <w:name w:val="MacPac Trailer"/>
    <w:rsid w:val="00690064"/>
    <w:pPr>
      <w:widowControl w:val="0"/>
      <w:spacing w:line="200" w:lineRule="exact"/>
    </w:pPr>
    <w:rPr>
      <w:rFonts w:ascii="Times New Roman" w:hAnsi="Times New Roman" w:eastAsia="Times New Roman" w:cs="Times New Roman"/>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013410">
      <w:bodyDiv w:val="1"/>
      <w:marLeft w:val="0"/>
      <w:marRight w:val="0"/>
      <w:marTop w:val="0"/>
      <w:marBottom w:val="0"/>
      <w:divBdr>
        <w:top w:val="none" w:sz="0" w:space="0" w:color="auto"/>
        <w:left w:val="none" w:sz="0" w:space="0" w:color="auto"/>
        <w:bottom w:val="none" w:sz="0" w:space="0" w:color="auto"/>
        <w:right w:val="none" w:sz="0" w:space="0" w:color="auto"/>
      </w:divBdr>
      <w:divsChild>
        <w:div w:id="452870156">
          <w:marLeft w:val="0"/>
          <w:marRight w:val="0"/>
          <w:marTop w:val="0"/>
          <w:marBottom w:val="0"/>
          <w:divBdr>
            <w:top w:val="none" w:sz="0" w:space="0" w:color="auto"/>
            <w:left w:val="none" w:sz="0" w:space="0" w:color="auto"/>
            <w:bottom w:val="none" w:sz="0" w:space="0" w:color="auto"/>
            <w:right w:val="none" w:sz="0" w:space="0" w:color="auto"/>
          </w:divBdr>
        </w:div>
      </w:divsChild>
    </w:div>
    <w:div w:id="503908584">
      <w:bodyDiv w:val="1"/>
      <w:marLeft w:val="0"/>
      <w:marRight w:val="0"/>
      <w:marTop w:val="0"/>
      <w:marBottom w:val="0"/>
      <w:divBdr>
        <w:top w:val="none" w:sz="0" w:space="0" w:color="auto"/>
        <w:left w:val="none" w:sz="0" w:space="0" w:color="auto"/>
        <w:bottom w:val="none" w:sz="0" w:space="0" w:color="auto"/>
        <w:right w:val="none" w:sz="0" w:space="0" w:color="auto"/>
      </w:divBdr>
      <w:divsChild>
        <w:div w:id="859052157">
          <w:marLeft w:val="0"/>
          <w:marRight w:val="0"/>
          <w:marTop w:val="0"/>
          <w:marBottom w:val="0"/>
          <w:divBdr>
            <w:top w:val="none" w:sz="0" w:space="0" w:color="auto"/>
            <w:left w:val="none" w:sz="0" w:space="0" w:color="auto"/>
            <w:bottom w:val="none" w:sz="0" w:space="0" w:color="auto"/>
            <w:right w:val="none" w:sz="0" w:space="0" w:color="auto"/>
          </w:divBdr>
          <w:divsChild>
            <w:div w:id="865487081">
              <w:marLeft w:val="0"/>
              <w:marRight w:val="0"/>
              <w:marTop w:val="0"/>
              <w:marBottom w:val="450"/>
              <w:divBdr>
                <w:top w:val="none" w:sz="0" w:space="0" w:color="auto"/>
                <w:left w:val="none" w:sz="0" w:space="0" w:color="auto"/>
                <w:bottom w:val="none" w:sz="0" w:space="0" w:color="auto"/>
                <w:right w:val="none" w:sz="0" w:space="0" w:color="auto"/>
              </w:divBdr>
              <w:divsChild>
                <w:div w:id="2056344189">
                  <w:marLeft w:val="0"/>
                  <w:marRight w:val="0"/>
                  <w:marTop w:val="0"/>
                  <w:marBottom w:val="0"/>
                  <w:divBdr>
                    <w:top w:val="none" w:sz="0" w:space="0" w:color="auto"/>
                    <w:left w:val="none" w:sz="0" w:space="0" w:color="auto"/>
                    <w:bottom w:val="none" w:sz="0" w:space="0" w:color="auto"/>
                    <w:right w:val="none" w:sz="0" w:space="0" w:color="auto"/>
                  </w:divBdr>
                  <w:divsChild>
                    <w:div w:id="1877430688">
                      <w:marLeft w:val="0"/>
                      <w:marRight w:val="0"/>
                      <w:marTop w:val="0"/>
                      <w:marBottom w:val="0"/>
                      <w:divBdr>
                        <w:top w:val="none" w:sz="0" w:space="0" w:color="auto"/>
                        <w:left w:val="none" w:sz="0" w:space="0" w:color="auto"/>
                        <w:bottom w:val="none" w:sz="0" w:space="0" w:color="auto"/>
                        <w:right w:val="none" w:sz="0" w:space="0" w:color="auto"/>
                      </w:divBdr>
                      <w:divsChild>
                        <w:div w:id="619797773">
                          <w:marLeft w:val="0"/>
                          <w:marRight w:val="0"/>
                          <w:marTop w:val="0"/>
                          <w:marBottom w:val="0"/>
                          <w:divBdr>
                            <w:top w:val="none" w:sz="0" w:space="0" w:color="auto"/>
                            <w:left w:val="none" w:sz="0" w:space="0" w:color="auto"/>
                            <w:bottom w:val="none" w:sz="0" w:space="0" w:color="auto"/>
                            <w:right w:val="none" w:sz="0" w:space="0" w:color="auto"/>
                          </w:divBdr>
                          <w:divsChild>
                            <w:div w:id="276454878">
                              <w:marLeft w:val="0"/>
                              <w:marRight w:val="0"/>
                              <w:marTop w:val="0"/>
                              <w:marBottom w:val="0"/>
                              <w:divBdr>
                                <w:top w:val="none" w:sz="0" w:space="0" w:color="auto"/>
                                <w:left w:val="none" w:sz="0" w:space="0" w:color="auto"/>
                                <w:bottom w:val="none" w:sz="0" w:space="0" w:color="auto"/>
                                <w:right w:val="none" w:sz="0" w:space="0" w:color="auto"/>
                              </w:divBdr>
                              <w:divsChild>
                                <w:div w:id="932973045">
                                  <w:marLeft w:val="0"/>
                                  <w:marRight w:val="0"/>
                                  <w:marTop w:val="0"/>
                                  <w:marBottom w:val="0"/>
                                  <w:divBdr>
                                    <w:top w:val="none" w:sz="0" w:space="0" w:color="auto"/>
                                    <w:left w:val="none" w:sz="0" w:space="0" w:color="auto"/>
                                    <w:bottom w:val="none" w:sz="0" w:space="0" w:color="auto"/>
                                    <w:right w:val="none" w:sz="0" w:space="0" w:color="auto"/>
                                  </w:divBdr>
                                  <w:divsChild>
                                    <w:div w:id="1412316666">
                                      <w:marLeft w:val="0"/>
                                      <w:marRight w:val="0"/>
                                      <w:marTop w:val="0"/>
                                      <w:marBottom w:val="0"/>
                                      <w:divBdr>
                                        <w:top w:val="none" w:sz="0" w:space="0" w:color="auto"/>
                                        <w:left w:val="none" w:sz="0" w:space="0" w:color="auto"/>
                                        <w:bottom w:val="none" w:sz="0" w:space="0" w:color="auto"/>
                                        <w:right w:val="none" w:sz="0" w:space="0" w:color="auto"/>
                                      </w:divBdr>
                                      <w:divsChild>
                                        <w:div w:id="342585261">
                                          <w:marLeft w:val="0"/>
                                          <w:marRight w:val="0"/>
                                          <w:marTop w:val="0"/>
                                          <w:marBottom w:val="0"/>
                                          <w:divBdr>
                                            <w:top w:val="none" w:sz="0" w:space="0" w:color="auto"/>
                                            <w:left w:val="none" w:sz="0" w:space="0" w:color="auto"/>
                                            <w:bottom w:val="none" w:sz="0" w:space="0" w:color="auto"/>
                                            <w:right w:val="none" w:sz="0" w:space="0" w:color="auto"/>
                                          </w:divBdr>
                                        </w:div>
                                        <w:div w:id="1632200857">
                                          <w:marLeft w:val="0"/>
                                          <w:marRight w:val="0"/>
                                          <w:marTop w:val="0"/>
                                          <w:marBottom w:val="0"/>
                                          <w:divBdr>
                                            <w:top w:val="none" w:sz="0" w:space="0" w:color="auto"/>
                                            <w:left w:val="none" w:sz="0" w:space="0" w:color="auto"/>
                                            <w:bottom w:val="none" w:sz="0" w:space="0" w:color="auto"/>
                                            <w:right w:val="none" w:sz="0" w:space="0" w:color="auto"/>
                                          </w:divBdr>
                                          <w:divsChild>
                                            <w:div w:id="520970648">
                                              <w:marLeft w:val="0"/>
                                              <w:marRight w:val="0"/>
                                              <w:marTop w:val="0"/>
                                              <w:marBottom w:val="0"/>
                                              <w:divBdr>
                                                <w:top w:val="none" w:sz="0" w:space="0" w:color="auto"/>
                                                <w:left w:val="none" w:sz="0" w:space="0" w:color="auto"/>
                                                <w:bottom w:val="none" w:sz="0" w:space="0" w:color="auto"/>
                                                <w:right w:val="none" w:sz="0" w:space="0" w:color="auto"/>
                                              </w:divBdr>
                                            </w:div>
                                            <w:div w:id="10067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453868">
                      <w:marLeft w:val="0"/>
                      <w:marRight w:val="0"/>
                      <w:marTop w:val="0"/>
                      <w:marBottom w:val="0"/>
                      <w:divBdr>
                        <w:top w:val="none" w:sz="0" w:space="0" w:color="auto"/>
                        <w:left w:val="none" w:sz="0" w:space="0" w:color="auto"/>
                        <w:bottom w:val="none" w:sz="0" w:space="0" w:color="auto"/>
                        <w:right w:val="none" w:sz="0" w:space="0" w:color="auto"/>
                      </w:divBdr>
                      <w:divsChild>
                        <w:div w:id="21419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90871">
          <w:marLeft w:val="0"/>
          <w:marRight w:val="0"/>
          <w:marTop w:val="0"/>
          <w:marBottom w:val="0"/>
          <w:divBdr>
            <w:top w:val="none" w:sz="0" w:space="0" w:color="auto"/>
            <w:left w:val="none" w:sz="0" w:space="0" w:color="auto"/>
            <w:bottom w:val="none" w:sz="0" w:space="0" w:color="auto"/>
            <w:right w:val="none" w:sz="0" w:space="0" w:color="auto"/>
          </w:divBdr>
          <w:divsChild>
            <w:div w:id="577247872">
              <w:marLeft w:val="0"/>
              <w:marRight w:val="0"/>
              <w:marTop w:val="0"/>
              <w:marBottom w:val="450"/>
              <w:divBdr>
                <w:top w:val="none" w:sz="0" w:space="0" w:color="auto"/>
                <w:left w:val="none" w:sz="0" w:space="0" w:color="auto"/>
                <w:bottom w:val="none" w:sz="0" w:space="0" w:color="auto"/>
                <w:right w:val="none" w:sz="0" w:space="0" w:color="auto"/>
              </w:divBdr>
              <w:divsChild>
                <w:div w:id="1493334162">
                  <w:marLeft w:val="0"/>
                  <w:marRight w:val="0"/>
                  <w:marTop w:val="0"/>
                  <w:marBottom w:val="0"/>
                  <w:divBdr>
                    <w:top w:val="none" w:sz="0" w:space="0" w:color="auto"/>
                    <w:left w:val="none" w:sz="0" w:space="0" w:color="auto"/>
                    <w:bottom w:val="none" w:sz="0" w:space="0" w:color="auto"/>
                    <w:right w:val="none" w:sz="0" w:space="0" w:color="auto"/>
                  </w:divBdr>
                  <w:divsChild>
                    <w:div w:id="832723101">
                      <w:marLeft w:val="0"/>
                      <w:marRight w:val="0"/>
                      <w:marTop w:val="0"/>
                      <w:marBottom w:val="0"/>
                      <w:divBdr>
                        <w:top w:val="none" w:sz="0" w:space="0" w:color="auto"/>
                        <w:left w:val="none" w:sz="0" w:space="0" w:color="auto"/>
                        <w:bottom w:val="none" w:sz="0" w:space="0" w:color="auto"/>
                        <w:right w:val="none" w:sz="0" w:space="0" w:color="auto"/>
                      </w:divBdr>
                      <w:divsChild>
                        <w:div w:id="164514666">
                          <w:marLeft w:val="0"/>
                          <w:marRight w:val="0"/>
                          <w:marTop w:val="0"/>
                          <w:marBottom w:val="0"/>
                          <w:divBdr>
                            <w:top w:val="none" w:sz="0" w:space="0" w:color="auto"/>
                            <w:left w:val="none" w:sz="0" w:space="0" w:color="auto"/>
                            <w:bottom w:val="none" w:sz="0" w:space="0" w:color="auto"/>
                            <w:right w:val="none" w:sz="0" w:space="0" w:color="auto"/>
                          </w:divBdr>
                          <w:divsChild>
                            <w:div w:id="1196624059">
                              <w:marLeft w:val="0"/>
                              <w:marRight w:val="0"/>
                              <w:marTop w:val="0"/>
                              <w:marBottom w:val="0"/>
                              <w:divBdr>
                                <w:top w:val="none" w:sz="0" w:space="0" w:color="auto"/>
                                <w:left w:val="none" w:sz="0" w:space="0" w:color="auto"/>
                                <w:bottom w:val="none" w:sz="0" w:space="0" w:color="auto"/>
                                <w:right w:val="none" w:sz="0" w:space="0" w:color="auto"/>
                              </w:divBdr>
                              <w:divsChild>
                                <w:div w:id="1593859204">
                                  <w:marLeft w:val="0"/>
                                  <w:marRight w:val="0"/>
                                  <w:marTop w:val="0"/>
                                  <w:marBottom w:val="0"/>
                                  <w:divBdr>
                                    <w:top w:val="none" w:sz="0" w:space="0" w:color="auto"/>
                                    <w:left w:val="none" w:sz="0" w:space="0" w:color="auto"/>
                                    <w:bottom w:val="none" w:sz="0" w:space="0" w:color="auto"/>
                                    <w:right w:val="none" w:sz="0" w:space="0" w:color="auto"/>
                                  </w:divBdr>
                                  <w:divsChild>
                                    <w:div w:id="337004988">
                                      <w:marLeft w:val="0"/>
                                      <w:marRight w:val="0"/>
                                      <w:marTop w:val="0"/>
                                      <w:marBottom w:val="0"/>
                                      <w:divBdr>
                                        <w:top w:val="none" w:sz="0" w:space="0" w:color="auto"/>
                                        <w:left w:val="none" w:sz="0" w:space="0" w:color="auto"/>
                                        <w:bottom w:val="none" w:sz="0" w:space="0" w:color="auto"/>
                                        <w:right w:val="none" w:sz="0" w:space="0" w:color="auto"/>
                                      </w:divBdr>
                                      <w:divsChild>
                                        <w:div w:id="1481192005">
                                          <w:marLeft w:val="0"/>
                                          <w:marRight w:val="0"/>
                                          <w:marTop w:val="0"/>
                                          <w:marBottom w:val="0"/>
                                          <w:divBdr>
                                            <w:top w:val="none" w:sz="0" w:space="0" w:color="auto"/>
                                            <w:left w:val="none" w:sz="0" w:space="0" w:color="auto"/>
                                            <w:bottom w:val="none" w:sz="0" w:space="0" w:color="auto"/>
                                            <w:right w:val="none" w:sz="0" w:space="0" w:color="auto"/>
                                          </w:divBdr>
                                        </w:div>
                                        <w:div w:id="734475572">
                                          <w:marLeft w:val="0"/>
                                          <w:marRight w:val="0"/>
                                          <w:marTop w:val="0"/>
                                          <w:marBottom w:val="0"/>
                                          <w:divBdr>
                                            <w:top w:val="none" w:sz="0" w:space="0" w:color="auto"/>
                                            <w:left w:val="none" w:sz="0" w:space="0" w:color="auto"/>
                                            <w:bottom w:val="none" w:sz="0" w:space="0" w:color="auto"/>
                                            <w:right w:val="none" w:sz="0" w:space="0" w:color="auto"/>
                                          </w:divBdr>
                                          <w:divsChild>
                                            <w:div w:id="210503175">
                                              <w:marLeft w:val="0"/>
                                              <w:marRight w:val="0"/>
                                              <w:marTop w:val="0"/>
                                              <w:marBottom w:val="0"/>
                                              <w:divBdr>
                                                <w:top w:val="none" w:sz="0" w:space="0" w:color="auto"/>
                                                <w:left w:val="none" w:sz="0" w:space="0" w:color="auto"/>
                                                <w:bottom w:val="none" w:sz="0" w:space="0" w:color="auto"/>
                                                <w:right w:val="none" w:sz="0" w:space="0" w:color="auto"/>
                                              </w:divBdr>
                                            </w:div>
                                            <w:div w:id="3479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678701">
                      <w:marLeft w:val="0"/>
                      <w:marRight w:val="0"/>
                      <w:marTop w:val="0"/>
                      <w:marBottom w:val="0"/>
                      <w:divBdr>
                        <w:top w:val="none" w:sz="0" w:space="0" w:color="auto"/>
                        <w:left w:val="none" w:sz="0" w:space="0" w:color="auto"/>
                        <w:bottom w:val="none" w:sz="0" w:space="0" w:color="auto"/>
                        <w:right w:val="none" w:sz="0" w:space="0" w:color="auto"/>
                      </w:divBdr>
                      <w:divsChild>
                        <w:div w:id="5792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057921">
      <w:bodyDiv w:val="1"/>
      <w:marLeft w:val="0"/>
      <w:marRight w:val="0"/>
      <w:marTop w:val="0"/>
      <w:marBottom w:val="0"/>
      <w:divBdr>
        <w:top w:val="none" w:sz="0" w:space="0" w:color="auto"/>
        <w:left w:val="none" w:sz="0" w:space="0" w:color="auto"/>
        <w:bottom w:val="none" w:sz="0" w:space="0" w:color="auto"/>
        <w:right w:val="none" w:sz="0" w:space="0" w:color="auto"/>
      </w:divBdr>
      <w:divsChild>
        <w:div w:id="473066343">
          <w:marLeft w:val="0"/>
          <w:marRight w:val="0"/>
          <w:marTop w:val="0"/>
          <w:marBottom w:val="0"/>
          <w:divBdr>
            <w:top w:val="none" w:sz="0" w:space="0" w:color="auto"/>
            <w:left w:val="none" w:sz="0" w:space="0" w:color="auto"/>
            <w:bottom w:val="none" w:sz="0" w:space="0" w:color="auto"/>
            <w:right w:val="none" w:sz="0" w:space="0" w:color="auto"/>
          </w:divBdr>
        </w:div>
        <w:div w:id="2018076864">
          <w:marLeft w:val="0"/>
          <w:marRight w:val="0"/>
          <w:marTop w:val="300"/>
          <w:marBottom w:val="600"/>
          <w:divBdr>
            <w:top w:val="none" w:sz="0" w:space="0" w:color="auto"/>
            <w:left w:val="none" w:sz="0" w:space="0" w:color="auto"/>
            <w:bottom w:val="none" w:sz="0" w:space="0" w:color="auto"/>
            <w:right w:val="none" w:sz="0" w:space="0" w:color="auto"/>
          </w:divBdr>
        </w:div>
      </w:divsChild>
    </w:div>
    <w:div w:id="947661039">
      <w:bodyDiv w:val="1"/>
      <w:marLeft w:val="0"/>
      <w:marRight w:val="0"/>
      <w:marTop w:val="0"/>
      <w:marBottom w:val="0"/>
      <w:divBdr>
        <w:top w:val="none" w:sz="0" w:space="0" w:color="auto"/>
        <w:left w:val="none" w:sz="0" w:space="0" w:color="auto"/>
        <w:bottom w:val="none" w:sz="0" w:space="0" w:color="auto"/>
        <w:right w:val="none" w:sz="0" w:space="0" w:color="auto"/>
      </w:divBdr>
      <w:divsChild>
        <w:div w:id="24792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6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475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000807">
      <w:bodyDiv w:val="1"/>
      <w:marLeft w:val="0"/>
      <w:marRight w:val="0"/>
      <w:marTop w:val="0"/>
      <w:marBottom w:val="0"/>
      <w:divBdr>
        <w:top w:val="none" w:sz="0" w:space="0" w:color="auto"/>
        <w:left w:val="none" w:sz="0" w:space="0" w:color="auto"/>
        <w:bottom w:val="none" w:sz="0" w:space="0" w:color="auto"/>
        <w:right w:val="none" w:sz="0" w:space="0" w:color="auto"/>
      </w:divBdr>
      <w:divsChild>
        <w:div w:id="1137071400">
          <w:marLeft w:val="0"/>
          <w:marRight w:val="0"/>
          <w:marTop w:val="0"/>
          <w:marBottom w:val="0"/>
          <w:divBdr>
            <w:top w:val="none" w:sz="0" w:space="0" w:color="auto"/>
            <w:left w:val="none" w:sz="0" w:space="0" w:color="auto"/>
            <w:bottom w:val="none" w:sz="0" w:space="0" w:color="auto"/>
            <w:right w:val="none" w:sz="0" w:space="0" w:color="auto"/>
          </w:divBdr>
        </w:div>
        <w:div w:id="1982037974">
          <w:marLeft w:val="0"/>
          <w:marRight w:val="0"/>
          <w:marTop w:val="0"/>
          <w:marBottom w:val="0"/>
          <w:divBdr>
            <w:top w:val="none" w:sz="0" w:space="0" w:color="auto"/>
            <w:left w:val="none" w:sz="0" w:space="0" w:color="auto"/>
            <w:bottom w:val="none" w:sz="0" w:space="0" w:color="auto"/>
            <w:right w:val="none" w:sz="0" w:space="0" w:color="auto"/>
          </w:divBdr>
        </w:div>
        <w:div w:id="1935825528">
          <w:marLeft w:val="0"/>
          <w:marRight w:val="0"/>
          <w:marTop w:val="0"/>
          <w:marBottom w:val="0"/>
          <w:divBdr>
            <w:top w:val="none" w:sz="0" w:space="0" w:color="auto"/>
            <w:left w:val="none" w:sz="0" w:space="0" w:color="auto"/>
            <w:bottom w:val="none" w:sz="0" w:space="0" w:color="auto"/>
            <w:right w:val="none" w:sz="0" w:space="0" w:color="auto"/>
          </w:divBdr>
        </w:div>
      </w:divsChild>
    </w:div>
    <w:div w:id="1164199645">
      <w:bodyDiv w:val="1"/>
      <w:marLeft w:val="0"/>
      <w:marRight w:val="0"/>
      <w:marTop w:val="0"/>
      <w:marBottom w:val="0"/>
      <w:divBdr>
        <w:top w:val="none" w:sz="0" w:space="0" w:color="auto"/>
        <w:left w:val="none" w:sz="0" w:space="0" w:color="auto"/>
        <w:bottom w:val="none" w:sz="0" w:space="0" w:color="auto"/>
        <w:right w:val="none" w:sz="0" w:space="0" w:color="auto"/>
      </w:divBdr>
    </w:div>
    <w:div w:id="1181820565">
      <w:bodyDiv w:val="1"/>
      <w:marLeft w:val="0"/>
      <w:marRight w:val="0"/>
      <w:marTop w:val="0"/>
      <w:marBottom w:val="0"/>
      <w:divBdr>
        <w:top w:val="none" w:sz="0" w:space="0" w:color="auto"/>
        <w:left w:val="none" w:sz="0" w:space="0" w:color="auto"/>
        <w:bottom w:val="none" w:sz="0" w:space="0" w:color="auto"/>
        <w:right w:val="none" w:sz="0" w:space="0" w:color="auto"/>
      </w:divBdr>
      <w:divsChild>
        <w:div w:id="1314289333">
          <w:marLeft w:val="-240"/>
          <w:marRight w:val="-240"/>
          <w:marTop w:val="0"/>
          <w:marBottom w:val="0"/>
          <w:divBdr>
            <w:top w:val="none" w:sz="0" w:space="0" w:color="auto"/>
            <w:left w:val="none" w:sz="0" w:space="0" w:color="auto"/>
            <w:bottom w:val="none" w:sz="0" w:space="0" w:color="auto"/>
            <w:right w:val="none" w:sz="0" w:space="0" w:color="auto"/>
          </w:divBdr>
          <w:divsChild>
            <w:div w:id="178859173">
              <w:marLeft w:val="0"/>
              <w:marRight w:val="0"/>
              <w:marTop w:val="0"/>
              <w:marBottom w:val="0"/>
              <w:divBdr>
                <w:top w:val="none" w:sz="0" w:space="0" w:color="auto"/>
                <w:left w:val="none" w:sz="0" w:space="0" w:color="auto"/>
                <w:bottom w:val="none" w:sz="0" w:space="0" w:color="auto"/>
                <w:right w:val="none" w:sz="0" w:space="0" w:color="auto"/>
              </w:divBdr>
            </w:div>
          </w:divsChild>
        </w:div>
        <w:div w:id="1076241532">
          <w:marLeft w:val="-240"/>
          <w:marRight w:val="-240"/>
          <w:marTop w:val="0"/>
          <w:marBottom w:val="0"/>
          <w:divBdr>
            <w:top w:val="none" w:sz="0" w:space="0" w:color="auto"/>
            <w:left w:val="none" w:sz="0" w:space="0" w:color="auto"/>
            <w:bottom w:val="none" w:sz="0" w:space="0" w:color="auto"/>
            <w:right w:val="none" w:sz="0" w:space="0" w:color="auto"/>
          </w:divBdr>
          <w:divsChild>
            <w:div w:id="4105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394">
      <w:bodyDiv w:val="1"/>
      <w:marLeft w:val="0"/>
      <w:marRight w:val="0"/>
      <w:marTop w:val="0"/>
      <w:marBottom w:val="0"/>
      <w:divBdr>
        <w:top w:val="none" w:sz="0" w:space="0" w:color="auto"/>
        <w:left w:val="none" w:sz="0" w:space="0" w:color="auto"/>
        <w:bottom w:val="none" w:sz="0" w:space="0" w:color="auto"/>
        <w:right w:val="none" w:sz="0" w:space="0" w:color="auto"/>
      </w:divBdr>
      <w:divsChild>
        <w:div w:id="259720606">
          <w:marLeft w:val="0"/>
          <w:marRight w:val="0"/>
          <w:marTop w:val="360"/>
          <w:marBottom w:val="0"/>
          <w:divBdr>
            <w:top w:val="none" w:sz="0" w:space="0" w:color="auto"/>
            <w:left w:val="none" w:sz="0" w:space="0" w:color="auto"/>
            <w:bottom w:val="none" w:sz="0" w:space="0" w:color="auto"/>
            <w:right w:val="none" w:sz="0" w:space="0" w:color="auto"/>
          </w:divBdr>
          <w:divsChild>
            <w:div w:id="438336281">
              <w:marLeft w:val="0"/>
              <w:marRight w:val="0"/>
              <w:marTop w:val="0"/>
              <w:marBottom w:val="0"/>
              <w:divBdr>
                <w:top w:val="none" w:sz="0" w:space="0" w:color="auto"/>
                <w:left w:val="none" w:sz="0" w:space="0" w:color="auto"/>
                <w:bottom w:val="none" w:sz="0" w:space="0" w:color="auto"/>
                <w:right w:val="none" w:sz="0" w:space="0" w:color="auto"/>
              </w:divBdr>
              <w:divsChild>
                <w:div w:id="1035428841">
                  <w:marLeft w:val="0"/>
                  <w:marRight w:val="0"/>
                  <w:marTop w:val="0"/>
                  <w:marBottom w:val="0"/>
                  <w:divBdr>
                    <w:top w:val="none" w:sz="0" w:space="0" w:color="auto"/>
                    <w:left w:val="none" w:sz="0" w:space="0" w:color="auto"/>
                    <w:bottom w:val="none" w:sz="0" w:space="0" w:color="auto"/>
                    <w:right w:val="none" w:sz="0" w:space="0" w:color="auto"/>
                  </w:divBdr>
                  <w:divsChild>
                    <w:div w:id="1985044044">
                      <w:marLeft w:val="0"/>
                      <w:marRight w:val="0"/>
                      <w:marTop w:val="0"/>
                      <w:marBottom w:val="0"/>
                      <w:divBdr>
                        <w:top w:val="none" w:sz="0" w:space="0" w:color="auto"/>
                        <w:left w:val="none" w:sz="0" w:space="0" w:color="auto"/>
                        <w:bottom w:val="none" w:sz="0" w:space="0" w:color="auto"/>
                        <w:right w:val="none" w:sz="0" w:space="0" w:color="auto"/>
                      </w:divBdr>
                      <w:divsChild>
                        <w:div w:id="1331104662">
                          <w:marLeft w:val="0"/>
                          <w:marRight w:val="0"/>
                          <w:marTop w:val="0"/>
                          <w:marBottom w:val="0"/>
                          <w:divBdr>
                            <w:top w:val="none" w:sz="0" w:space="0" w:color="auto"/>
                            <w:left w:val="none" w:sz="0" w:space="0" w:color="auto"/>
                            <w:bottom w:val="none" w:sz="0" w:space="0" w:color="auto"/>
                            <w:right w:val="none" w:sz="0" w:space="0" w:color="auto"/>
                          </w:divBdr>
                          <w:divsChild>
                            <w:div w:id="1977105813">
                              <w:marLeft w:val="0"/>
                              <w:marRight w:val="0"/>
                              <w:marTop w:val="0"/>
                              <w:marBottom w:val="240"/>
                              <w:divBdr>
                                <w:top w:val="none" w:sz="0" w:space="0" w:color="auto"/>
                                <w:left w:val="none" w:sz="0" w:space="0" w:color="auto"/>
                                <w:bottom w:val="none" w:sz="0" w:space="0" w:color="auto"/>
                                <w:right w:val="none" w:sz="0" w:space="0" w:color="auto"/>
                              </w:divBdr>
                            </w:div>
                            <w:div w:id="5867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39118">
          <w:marLeft w:val="0"/>
          <w:marRight w:val="0"/>
          <w:marTop w:val="360"/>
          <w:marBottom w:val="0"/>
          <w:divBdr>
            <w:top w:val="none" w:sz="0" w:space="0" w:color="auto"/>
            <w:left w:val="none" w:sz="0" w:space="0" w:color="auto"/>
            <w:bottom w:val="none" w:sz="0" w:space="0" w:color="auto"/>
            <w:right w:val="none" w:sz="0" w:space="0" w:color="auto"/>
          </w:divBdr>
          <w:divsChild>
            <w:div w:id="951472743">
              <w:marLeft w:val="0"/>
              <w:marRight w:val="0"/>
              <w:marTop w:val="0"/>
              <w:marBottom w:val="0"/>
              <w:divBdr>
                <w:top w:val="none" w:sz="0" w:space="0" w:color="auto"/>
                <w:left w:val="none" w:sz="0" w:space="0" w:color="auto"/>
                <w:bottom w:val="none" w:sz="0" w:space="0" w:color="auto"/>
                <w:right w:val="none" w:sz="0" w:space="0" w:color="auto"/>
              </w:divBdr>
              <w:divsChild>
                <w:div w:id="408385895">
                  <w:marLeft w:val="0"/>
                  <w:marRight w:val="0"/>
                  <w:marTop w:val="0"/>
                  <w:marBottom w:val="0"/>
                  <w:divBdr>
                    <w:top w:val="none" w:sz="0" w:space="0" w:color="auto"/>
                    <w:left w:val="none" w:sz="0" w:space="0" w:color="auto"/>
                    <w:bottom w:val="none" w:sz="0" w:space="0" w:color="auto"/>
                    <w:right w:val="none" w:sz="0" w:space="0" w:color="auto"/>
                  </w:divBdr>
                </w:div>
                <w:div w:id="1113357732">
                  <w:marLeft w:val="0"/>
                  <w:marRight w:val="0"/>
                  <w:marTop w:val="0"/>
                  <w:marBottom w:val="0"/>
                  <w:divBdr>
                    <w:top w:val="none" w:sz="0" w:space="0" w:color="auto"/>
                    <w:left w:val="none" w:sz="0" w:space="0" w:color="auto"/>
                    <w:bottom w:val="none" w:sz="0" w:space="0" w:color="auto"/>
                    <w:right w:val="none" w:sz="0" w:space="0" w:color="auto"/>
                  </w:divBdr>
                  <w:divsChild>
                    <w:div w:id="729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51720">
      <w:bodyDiv w:val="1"/>
      <w:marLeft w:val="0"/>
      <w:marRight w:val="0"/>
      <w:marTop w:val="0"/>
      <w:marBottom w:val="0"/>
      <w:divBdr>
        <w:top w:val="none" w:sz="0" w:space="0" w:color="auto"/>
        <w:left w:val="none" w:sz="0" w:space="0" w:color="auto"/>
        <w:bottom w:val="none" w:sz="0" w:space="0" w:color="auto"/>
        <w:right w:val="none" w:sz="0" w:space="0" w:color="auto"/>
      </w:divBdr>
      <w:divsChild>
        <w:div w:id="606081808">
          <w:marLeft w:val="0"/>
          <w:marRight w:val="0"/>
          <w:marTop w:val="0"/>
          <w:marBottom w:val="0"/>
          <w:divBdr>
            <w:top w:val="none" w:sz="0" w:space="0" w:color="auto"/>
            <w:left w:val="none" w:sz="0" w:space="0" w:color="auto"/>
            <w:bottom w:val="none" w:sz="0" w:space="0" w:color="auto"/>
            <w:right w:val="none" w:sz="0" w:space="0" w:color="auto"/>
          </w:divBdr>
          <w:divsChild>
            <w:div w:id="1008095982">
              <w:marLeft w:val="0"/>
              <w:marRight w:val="0"/>
              <w:marTop w:val="0"/>
              <w:marBottom w:val="0"/>
              <w:divBdr>
                <w:top w:val="none" w:sz="0" w:space="0" w:color="auto"/>
                <w:left w:val="none" w:sz="0" w:space="0" w:color="auto"/>
                <w:bottom w:val="none" w:sz="0" w:space="0" w:color="auto"/>
                <w:right w:val="none" w:sz="0" w:space="0" w:color="auto"/>
              </w:divBdr>
              <w:divsChild>
                <w:div w:id="182398827">
                  <w:marLeft w:val="0"/>
                  <w:marRight w:val="0"/>
                  <w:marTop w:val="0"/>
                  <w:marBottom w:val="0"/>
                  <w:divBdr>
                    <w:top w:val="none" w:sz="0" w:space="0" w:color="auto"/>
                    <w:left w:val="none" w:sz="0" w:space="0" w:color="auto"/>
                    <w:bottom w:val="none" w:sz="0" w:space="0" w:color="auto"/>
                    <w:right w:val="none" w:sz="0" w:space="0" w:color="auto"/>
                  </w:divBdr>
                  <w:divsChild>
                    <w:div w:id="165439871">
                      <w:marLeft w:val="0"/>
                      <w:marRight w:val="0"/>
                      <w:marTop w:val="0"/>
                      <w:marBottom w:val="0"/>
                      <w:divBdr>
                        <w:top w:val="none" w:sz="0" w:space="0" w:color="auto"/>
                        <w:left w:val="none" w:sz="0" w:space="0" w:color="auto"/>
                        <w:bottom w:val="none" w:sz="0" w:space="0" w:color="auto"/>
                        <w:right w:val="none" w:sz="0" w:space="0" w:color="auto"/>
                      </w:divBdr>
                      <w:divsChild>
                        <w:div w:id="648363866">
                          <w:marLeft w:val="0"/>
                          <w:marRight w:val="0"/>
                          <w:marTop w:val="0"/>
                          <w:marBottom w:val="0"/>
                          <w:divBdr>
                            <w:top w:val="none" w:sz="0" w:space="0" w:color="auto"/>
                            <w:left w:val="none" w:sz="0" w:space="0" w:color="auto"/>
                            <w:bottom w:val="none" w:sz="0" w:space="0" w:color="auto"/>
                            <w:right w:val="none" w:sz="0" w:space="0" w:color="auto"/>
                          </w:divBdr>
                          <w:divsChild>
                            <w:div w:id="1167600485">
                              <w:marLeft w:val="0"/>
                              <w:marRight w:val="0"/>
                              <w:marTop w:val="2286"/>
                              <w:marBottom w:val="0"/>
                              <w:divBdr>
                                <w:top w:val="none" w:sz="0" w:space="0" w:color="auto"/>
                                <w:left w:val="none" w:sz="0" w:space="0" w:color="auto"/>
                                <w:bottom w:val="none" w:sz="0" w:space="0" w:color="auto"/>
                                <w:right w:val="none" w:sz="0" w:space="0" w:color="auto"/>
                              </w:divBdr>
                              <w:divsChild>
                                <w:div w:id="143662738">
                                  <w:marLeft w:val="0"/>
                                  <w:marRight w:val="0"/>
                                  <w:marTop w:val="0"/>
                                  <w:marBottom w:val="0"/>
                                  <w:divBdr>
                                    <w:top w:val="none" w:sz="0" w:space="0" w:color="auto"/>
                                    <w:left w:val="none" w:sz="0" w:space="0" w:color="auto"/>
                                    <w:bottom w:val="none" w:sz="0" w:space="0" w:color="auto"/>
                                    <w:right w:val="none" w:sz="0" w:space="0" w:color="auto"/>
                                  </w:divBdr>
                                  <w:divsChild>
                                    <w:div w:id="2059237554">
                                      <w:marLeft w:val="0"/>
                                      <w:marRight w:val="0"/>
                                      <w:marTop w:val="0"/>
                                      <w:marBottom w:val="0"/>
                                      <w:divBdr>
                                        <w:top w:val="none" w:sz="0" w:space="0" w:color="auto"/>
                                        <w:left w:val="none" w:sz="0" w:space="0" w:color="auto"/>
                                        <w:bottom w:val="none" w:sz="0" w:space="0" w:color="auto"/>
                                        <w:right w:val="none" w:sz="0" w:space="0" w:color="auto"/>
                                      </w:divBdr>
                                    </w:div>
                                    <w:div w:id="1614557992">
                                      <w:marLeft w:val="0"/>
                                      <w:marRight w:val="0"/>
                                      <w:marTop w:val="300"/>
                                      <w:marBottom w:val="0"/>
                                      <w:divBdr>
                                        <w:top w:val="none" w:sz="0" w:space="0" w:color="auto"/>
                                        <w:left w:val="none" w:sz="0" w:space="0" w:color="auto"/>
                                        <w:bottom w:val="none" w:sz="0" w:space="0" w:color="auto"/>
                                        <w:right w:val="none" w:sz="0" w:space="0" w:color="auto"/>
                                      </w:divBdr>
                                    </w:div>
                                    <w:div w:id="1688171188">
                                      <w:marLeft w:val="0"/>
                                      <w:marRight w:val="0"/>
                                      <w:marTop w:val="0"/>
                                      <w:marBottom w:val="0"/>
                                      <w:divBdr>
                                        <w:top w:val="none" w:sz="0" w:space="0" w:color="auto"/>
                                        <w:left w:val="none" w:sz="0" w:space="0" w:color="auto"/>
                                        <w:bottom w:val="none" w:sz="0" w:space="0" w:color="auto"/>
                                        <w:right w:val="none" w:sz="0" w:space="0" w:color="auto"/>
                                      </w:divBdr>
                                      <w:divsChild>
                                        <w:div w:id="2097512418">
                                          <w:marLeft w:val="0"/>
                                          <w:marRight w:val="0"/>
                                          <w:marTop w:val="0"/>
                                          <w:marBottom w:val="0"/>
                                          <w:divBdr>
                                            <w:top w:val="none" w:sz="0" w:space="0" w:color="auto"/>
                                            <w:left w:val="none" w:sz="0" w:space="0" w:color="auto"/>
                                            <w:bottom w:val="none" w:sz="0" w:space="0" w:color="auto"/>
                                            <w:right w:val="none" w:sz="0" w:space="0" w:color="auto"/>
                                          </w:divBdr>
                                        </w:div>
                                        <w:div w:id="1029331643">
                                          <w:marLeft w:val="0"/>
                                          <w:marRight w:val="0"/>
                                          <w:marTop w:val="300"/>
                                          <w:marBottom w:val="0"/>
                                          <w:divBdr>
                                            <w:top w:val="none" w:sz="0" w:space="0" w:color="auto"/>
                                            <w:left w:val="none" w:sz="0" w:space="0" w:color="auto"/>
                                            <w:bottom w:val="none" w:sz="0" w:space="0" w:color="auto"/>
                                            <w:right w:val="none" w:sz="0" w:space="0" w:color="auto"/>
                                          </w:divBdr>
                                        </w:div>
                                      </w:divsChild>
                                    </w:div>
                                    <w:div w:id="1314602856">
                                      <w:marLeft w:val="0"/>
                                      <w:marRight w:val="0"/>
                                      <w:marTop w:val="0"/>
                                      <w:marBottom w:val="0"/>
                                      <w:divBdr>
                                        <w:top w:val="none" w:sz="0" w:space="0" w:color="auto"/>
                                        <w:left w:val="none" w:sz="0" w:space="0" w:color="auto"/>
                                        <w:bottom w:val="none" w:sz="0" w:space="0" w:color="auto"/>
                                        <w:right w:val="none" w:sz="0" w:space="0" w:color="auto"/>
                                      </w:divBdr>
                                      <w:divsChild>
                                        <w:div w:id="2098360077">
                                          <w:marLeft w:val="0"/>
                                          <w:marRight w:val="0"/>
                                          <w:marTop w:val="0"/>
                                          <w:marBottom w:val="0"/>
                                          <w:divBdr>
                                            <w:top w:val="none" w:sz="0" w:space="0" w:color="auto"/>
                                            <w:left w:val="none" w:sz="0" w:space="0" w:color="auto"/>
                                            <w:bottom w:val="none" w:sz="0" w:space="0" w:color="auto"/>
                                            <w:right w:val="none" w:sz="0" w:space="0" w:color="auto"/>
                                          </w:divBdr>
                                        </w:div>
                                        <w:div w:id="1637683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0687506">
                                  <w:marLeft w:val="0"/>
                                  <w:marRight w:val="0"/>
                                  <w:marTop w:val="3429"/>
                                  <w:marBottom w:val="0"/>
                                  <w:divBdr>
                                    <w:top w:val="none" w:sz="0" w:space="0" w:color="auto"/>
                                    <w:left w:val="none" w:sz="0" w:space="0" w:color="auto"/>
                                    <w:bottom w:val="none" w:sz="0" w:space="0" w:color="auto"/>
                                    <w:right w:val="none" w:sz="0" w:space="0" w:color="auto"/>
                                  </w:divBdr>
                                  <w:divsChild>
                                    <w:div w:id="1266035761">
                                      <w:marLeft w:val="0"/>
                                      <w:marRight w:val="0"/>
                                      <w:marTop w:val="0"/>
                                      <w:marBottom w:val="900"/>
                                      <w:divBdr>
                                        <w:top w:val="none" w:sz="0" w:space="0" w:color="auto"/>
                                        <w:left w:val="none" w:sz="0" w:space="0" w:color="auto"/>
                                        <w:bottom w:val="none" w:sz="0" w:space="0" w:color="auto"/>
                                        <w:right w:val="none" w:sz="0" w:space="0" w:color="auto"/>
                                      </w:divBdr>
                                    </w:div>
                                    <w:div w:id="1749383774">
                                      <w:marLeft w:val="0"/>
                                      <w:marRight w:val="0"/>
                                      <w:marTop w:val="0"/>
                                      <w:marBottom w:val="0"/>
                                      <w:divBdr>
                                        <w:top w:val="none" w:sz="0" w:space="0" w:color="auto"/>
                                        <w:left w:val="none" w:sz="0" w:space="0" w:color="auto"/>
                                        <w:bottom w:val="none" w:sz="0" w:space="0" w:color="auto"/>
                                        <w:right w:val="none" w:sz="0" w:space="0" w:color="auto"/>
                                      </w:divBdr>
                                      <w:divsChild>
                                        <w:div w:id="1918781921">
                                          <w:marLeft w:val="0"/>
                                          <w:marRight w:val="0"/>
                                          <w:marTop w:val="0"/>
                                          <w:marBottom w:val="0"/>
                                          <w:divBdr>
                                            <w:top w:val="none" w:sz="0" w:space="0" w:color="auto"/>
                                            <w:left w:val="none" w:sz="0" w:space="0" w:color="auto"/>
                                            <w:bottom w:val="none" w:sz="0" w:space="0" w:color="auto"/>
                                            <w:right w:val="none" w:sz="0" w:space="0" w:color="auto"/>
                                          </w:divBdr>
                                        </w:div>
                                        <w:div w:id="1628504827">
                                          <w:marLeft w:val="0"/>
                                          <w:marRight w:val="0"/>
                                          <w:marTop w:val="300"/>
                                          <w:marBottom w:val="0"/>
                                          <w:divBdr>
                                            <w:top w:val="none" w:sz="0" w:space="0" w:color="auto"/>
                                            <w:left w:val="none" w:sz="0" w:space="0" w:color="auto"/>
                                            <w:bottom w:val="none" w:sz="0" w:space="0" w:color="auto"/>
                                            <w:right w:val="none" w:sz="0" w:space="0" w:color="auto"/>
                                          </w:divBdr>
                                        </w:div>
                                      </w:divsChild>
                                    </w:div>
                                    <w:div w:id="1610891345">
                                      <w:marLeft w:val="0"/>
                                      <w:marRight w:val="0"/>
                                      <w:marTop w:val="0"/>
                                      <w:marBottom w:val="0"/>
                                      <w:divBdr>
                                        <w:top w:val="none" w:sz="0" w:space="0" w:color="auto"/>
                                        <w:left w:val="none" w:sz="0" w:space="0" w:color="auto"/>
                                        <w:bottom w:val="none" w:sz="0" w:space="0" w:color="auto"/>
                                        <w:right w:val="none" w:sz="0" w:space="0" w:color="auto"/>
                                      </w:divBdr>
                                      <w:divsChild>
                                        <w:div w:id="683047271">
                                          <w:marLeft w:val="0"/>
                                          <w:marRight w:val="0"/>
                                          <w:marTop w:val="0"/>
                                          <w:marBottom w:val="0"/>
                                          <w:divBdr>
                                            <w:top w:val="none" w:sz="0" w:space="0" w:color="auto"/>
                                            <w:left w:val="none" w:sz="0" w:space="0" w:color="auto"/>
                                            <w:bottom w:val="none" w:sz="0" w:space="0" w:color="auto"/>
                                            <w:right w:val="none" w:sz="0" w:space="0" w:color="auto"/>
                                          </w:divBdr>
                                        </w:div>
                                        <w:div w:id="170145311">
                                          <w:marLeft w:val="0"/>
                                          <w:marRight w:val="0"/>
                                          <w:marTop w:val="300"/>
                                          <w:marBottom w:val="0"/>
                                          <w:divBdr>
                                            <w:top w:val="none" w:sz="0" w:space="0" w:color="auto"/>
                                            <w:left w:val="none" w:sz="0" w:space="0" w:color="auto"/>
                                            <w:bottom w:val="none" w:sz="0" w:space="0" w:color="auto"/>
                                            <w:right w:val="none" w:sz="0" w:space="0" w:color="auto"/>
                                          </w:divBdr>
                                        </w:div>
                                      </w:divsChild>
                                    </w:div>
                                    <w:div w:id="466165667">
                                      <w:marLeft w:val="0"/>
                                      <w:marRight w:val="0"/>
                                      <w:marTop w:val="0"/>
                                      <w:marBottom w:val="0"/>
                                      <w:divBdr>
                                        <w:top w:val="none" w:sz="0" w:space="0" w:color="auto"/>
                                        <w:left w:val="none" w:sz="0" w:space="0" w:color="auto"/>
                                        <w:bottom w:val="none" w:sz="0" w:space="0" w:color="auto"/>
                                        <w:right w:val="none" w:sz="0" w:space="0" w:color="auto"/>
                                      </w:divBdr>
                                      <w:divsChild>
                                        <w:div w:id="2110738775">
                                          <w:marLeft w:val="0"/>
                                          <w:marRight w:val="0"/>
                                          <w:marTop w:val="0"/>
                                          <w:marBottom w:val="0"/>
                                          <w:divBdr>
                                            <w:top w:val="none" w:sz="0" w:space="0" w:color="auto"/>
                                            <w:left w:val="none" w:sz="0" w:space="0" w:color="auto"/>
                                            <w:bottom w:val="none" w:sz="0" w:space="0" w:color="auto"/>
                                            <w:right w:val="none" w:sz="0" w:space="0" w:color="auto"/>
                                          </w:divBdr>
                                        </w:div>
                                        <w:div w:id="386075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0115916">
                                  <w:marLeft w:val="0"/>
                                  <w:marRight w:val="0"/>
                                  <w:marTop w:val="3429"/>
                                  <w:marBottom w:val="0"/>
                                  <w:divBdr>
                                    <w:top w:val="none" w:sz="0" w:space="0" w:color="auto"/>
                                    <w:left w:val="none" w:sz="0" w:space="0" w:color="auto"/>
                                    <w:bottom w:val="none" w:sz="0" w:space="0" w:color="auto"/>
                                    <w:right w:val="none" w:sz="0" w:space="0" w:color="auto"/>
                                  </w:divBdr>
                                  <w:divsChild>
                                    <w:div w:id="2039743096">
                                      <w:marLeft w:val="0"/>
                                      <w:marRight w:val="0"/>
                                      <w:marTop w:val="0"/>
                                      <w:marBottom w:val="0"/>
                                      <w:divBdr>
                                        <w:top w:val="none" w:sz="0" w:space="0" w:color="auto"/>
                                        <w:left w:val="none" w:sz="0" w:space="0" w:color="auto"/>
                                        <w:bottom w:val="none" w:sz="0" w:space="0" w:color="auto"/>
                                        <w:right w:val="none" w:sz="0" w:space="0" w:color="auto"/>
                                      </w:divBdr>
                                    </w:div>
                                    <w:div w:id="1234387419">
                                      <w:marLeft w:val="0"/>
                                      <w:marRight w:val="0"/>
                                      <w:marTop w:val="300"/>
                                      <w:marBottom w:val="0"/>
                                      <w:divBdr>
                                        <w:top w:val="none" w:sz="0" w:space="0" w:color="auto"/>
                                        <w:left w:val="none" w:sz="0" w:space="0" w:color="auto"/>
                                        <w:bottom w:val="none" w:sz="0" w:space="0" w:color="auto"/>
                                        <w:right w:val="none" w:sz="0" w:space="0" w:color="auto"/>
                                      </w:divBdr>
                                    </w:div>
                                    <w:div w:id="1830974647">
                                      <w:marLeft w:val="0"/>
                                      <w:marRight w:val="0"/>
                                      <w:marTop w:val="600"/>
                                      <w:marBottom w:val="0"/>
                                      <w:divBdr>
                                        <w:top w:val="none" w:sz="0" w:space="0" w:color="auto"/>
                                        <w:left w:val="none" w:sz="0" w:space="0" w:color="auto"/>
                                        <w:bottom w:val="none" w:sz="0" w:space="0" w:color="auto"/>
                                        <w:right w:val="none" w:sz="0" w:space="0" w:color="auto"/>
                                      </w:divBdr>
                                      <w:divsChild>
                                        <w:div w:id="145823898">
                                          <w:marLeft w:val="0"/>
                                          <w:marRight w:val="0"/>
                                          <w:marTop w:val="0"/>
                                          <w:marBottom w:val="0"/>
                                          <w:divBdr>
                                            <w:top w:val="none" w:sz="0" w:space="0" w:color="auto"/>
                                            <w:left w:val="none" w:sz="0" w:space="0" w:color="auto"/>
                                            <w:bottom w:val="none" w:sz="0" w:space="0" w:color="auto"/>
                                            <w:right w:val="none" w:sz="0" w:space="0" w:color="auto"/>
                                          </w:divBdr>
                                          <w:divsChild>
                                            <w:div w:id="2132698400">
                                              <w:marLeft w:val="0"/>
                                              <w:marRight w:val="0"/>
                                              <w:marTop w:val="0"/>
                                              <w:marBottom w:val="0"/>
                                              <w:divBdr>
                                                <w:top w:val="none" w:sz="0" w:space="0" w:color="auto"/>
                                                <w:left w:val="none" w:sz="0" w:space="0" w:color="auto"/>
                                                <w:bottom w:val="none" w:sz="0" w:space="0" w:color="auto"/>
                                                <w:right w:val="none" w:sz="0" w:space="0" w:color="auto"/>
                                              </w:divBdr>
                                            </w:div>
                                            <w:div w:id="812328973">
                                              <w:marLeft w:val="0"/>
                                              <w:marRight w:val="0"/>
                                              <w:marTop w:val="600"/>
                                              <w:marBottom w:val="0"/>
                                              <w:divBdr>
                                                <w:top w:val="none" w:sz="0" w:space="0" w:color="auto"/>
                                                <w:left w:val="none" w:sz="0" w:space="0" w:color="auto"/>
                                                <w:bottom w:val="none" w:sz="0" w:space="0" w:color="auto"/>
                                                <w:right w:val="none" w:sz="0" w:space="0" w:color="auto"/>
                                              </w:divBdr>
                                              <w:divsChild>
                                                <w:div w:id="354384278">
                                                  <w:marLeft w:val="0"/>
                                                  <w:marRight w:val="0"/>
                                                  <w:marTop w:val="0"/>
                                                  <w:marBottom w:val="0"/>
                                                  <w:divBdr>
                                                    <w:top w:val="none" w:sz="0" w:space="0" w:color="auto"/>
                                                    <w:left w:val="none" w:sz="0" w:space="0" w:color="auto"/>
                                                    <w:bottom w:val="none" w:sz="0" w:space="0" w:color="auto"/>
                                                    <w:right w:val="none" w:sz="0" w:space="0" w:color="auto"/>
                                                  </w:divBdr>
                                                  <w:divsChild>
                                                    <w:div w:id="689183456">
                                                      <w:marLeft w:val="0"/>
                                                      <w:marRight w:val="0"/>
                                                      <w:marTop w:val="0"/>
                                                      <w:marBottom w:val="0"/>
                                                      <w:divBdr>
                                                        <w:top w:val="none" w:sz="0" w:space="0" w:color="auto"/>
                                                        <w:left w:val="none" w:sz="0" w:space="0" w:color="auto"/>
                                                        <w:bottom w:val="none" w:sz="0" w:space="0" w:color="auto"/>
                                                        <w:right w:val="none" w:sz="0" w:space="0" w:color="auto"/>
                                                      </w:divBdr>
                                                    </w:div>
                                                    <w:div w:id="68892823">
                                                      <w:marLeft w:val="0"/>
                                                      <w:marRight w:val="0"/>
                                                      <w:marTop w:val="0"/>
                                                      <w:marBottom w:val="0"/>
                                                      <w:divBdr>
                                                        <w:top w:val="none" w:sz="0" w:space="0" w:color="auto"/>
                                                        <w:left w:val="none" w:sz="0" w:space="0" w:color="auto"/>
                                                        <w:bottom w:val="none" w:sz="0" w:space="0" w:color="auto"/>
                                                        <w:right w:val="none" w:sz="0" w:space="0" w:color="auto"/>
                                                      </w:divBdr>
                                                    </w:div>
                                                  </w:divsChild>
                                                </w:div>
                                                <w:div w:id="998924561">
                                                  <w:marLeft w:val="0"/>
                                                  <w:marRight w:val="0"/>
                                                  <w:marTop w:val="0"/>
                                                  <w:marBottom w:val="0"/>
                                                  <w:divBdr>
                                                    <w:top w:val="none" w:sz="0" w:space="0" w:color="auto"/>
                                                    <w:left w:val="none" w:sz="0" w:space="0" w:color="auto"/>
                                                    <w:bottom w:val="none" w:sz="0" w:space="0" w:color="auto"/>
                                                    <w:right w:val="none" w:sz="0" w:space="0" w:color="auto"/>
                                                  </w:divBdr>
                                                  <w:divsChild>
                                                    <w:div w:id="489757459">
                                                      <w:marLeft w:val="0"/>
                                                      <w:marRight w:val="0"/>
                                                      <w:marTop w:val="0"/>
                                                      <w:marBottom w:val="0"/>
                                                      <w:divBdr>
                                                        <w:top w:val="none" w:sz="0" w:space="0" w:color="auto"/>
                                                        <w:left w:val="none" w:sz="0" w:space="0" w:color="auto"/>
                                                        <w:bottom w:val="none" w:sz="0" w:space="0" w:color="auto"/>
                                                        <w:right w:val="none" w:sz="0" w:space="0" w:color="auto"/>
                                                      </w:divBdr>
                                                    </w:div>
                                                  </w:divsChild>
                                                </w:div>
                                                <w:div w:id="1232159547">
                                                  <w:marLeft w:val="0"/>
                                                  <w:marRight w:val="0"/>
                                                  <w:marTop w:val="0"/>
                                                  <w:marBottom w:val="0"/>
                                                  <w:divBdr>
                                                    <w:top w:val="none" w:sz="0" w:space="0" w:color="auto"/>
                                                    <w:left w:val="none" w:sz="0" w:space="0" w:color="auto"/>
                                                    <w:bottom w:val="none" w:sz="0" w:space="0" w:color="auto"/>
                                                    <w:right w:val="none" w:sz="0" w:space="0" w:color="auto"/>
                                                  </w:divBdr>
                                                  <w:divsChild>
                                                    <w:div w:id="1898740246">
                                                      <w:marLeft w:val="0"/>
                                                      <w:marRight w:val="0"/>
                                                      <w:marTop w:val="0"/>
                                                      <w:marBottom w:val="0"/>
                                                      <w:divBdr>
                                                        <w:top w:val="none" w:sz="0" w:space="0" w:color="auto"/>
                                                        <w:left w:val="none" w:sz="0" w:space="0" w:color="auto"/>
                                                        <w:bottom w:val="none" w:sz="0" w:space="0" w:color="auto"/>
                                                        <w:right w:val="none" w:sz="0" w:space="0" w:color="auto"/>
                                                      </w:divBdr>
                                                    </w:div>
                                                  </w:divsChild>
                                                </w:div>
                                                <w:div w:id="638191464">
                                                  <w:marLeft w:val="0"/>
                                                  <w:marRight w:val="0"/>
                                                  <w:marTop w:val="0"/>
                                                  <w:marBottom w:val="0"/>
                                                  <w:divBdr>
                                                    <w:top w:val="none" w:sz="0" w:space="0" w:color="auto"/>
                                                    <w:left w:val="none" w:sz="0" w:space="0" w:color="auto"/>
                                                    <w:bottom w:val="none" w:sz="0" w:space="0" w:color="auto"/>
                                                    <w:right w:val="none" w:sz="0" w:space="0" w:color="auto"/>
                                                  </w:divBdr>
                                                  <w:divsChild>
                                                    <w:div w:id="936518022">
                                                      <w:marLeft w:val="0"/>
                                                      <w:marRight w:val="0"/>
                                                      <w:marTop w:val="0"/>
                                                      <w:marBottom w:val="0"/>
                                                      <w:divBdr>
                                                        <w:top w:val="none" w:sz="0" w:space="0" w:color="auto"/>
                                                        <w:left w:val="none" w:sz="0" w:space="0" w:color="auto"/>
                                                        <w:bottom w:val="none" w:sz="0" w:space="0" w:color="auto"/>
                                                        <w:right w:val="none" w:sz="0" w:space="0" w:color="auto"/>
                                                      </w:divBdr>
                                                    </w:div>
                                                  </w:divsChild>
                                                </w:div>
                                                <w:div w:id="852959492">
                                                  <w:marLeft w:val="0"/>
                                                  <w:marRight w:val="0"/>
                                                  <w:marTop w:val="0"/>
                                                  <w:marBottom w:val="0"/>
                                                  <w:divBdr>
                                                    <w:top w:val="none" w:sz="0" w:space="0" w:color="auto"/>
                                                    <w:left w:val="none" w:sz="0" w:space="0" w:color="auto"/>
                                                    <w:bottom w:val="none" w:sz="0" w:space="0" w:color="auto"/>
                                                    <w:right w:val="none" w:sz="0" w:space="0" w:color="auto"/>
                                                  </w:divBdr>
                                                  <w:divsChild>
                                                    <w:div w:id="8336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168125">
                                  <w:marLeft w:val="0"/>
                                  <w:marRight w:val="0"/>
                                  <w:marTop w:val="3429"/>
                                  <w:marBottom w:val="0"/>
                                  <w:divBdr>
                                    <w:top w:val="none" w:sz="0" w:space="0" w:color="auto"/>
                                    <w:left w:val="none" w:sz="0" w:space="0" w:color="auto"/>
                                    <w:bottom w:val="none" w:sz="0" w:space="0" w:color="auto"/>
                                    <w:right w:val="none" w:sz="0" w:space="0" w:color="auto"/>
                                  </w:divBdr>
                                  <w:divsChild>
                                    <w:div w:id="134761060">
                                      <w:marLeft w:val="0"/>
                                      <w:marRight w:val="0"/>
                                      <w:marTop w:val="0"/>
                                      <w:marBottom w:val="0"/>
                                      <w:divBdr>
                                        <w:top w:val="none" w:sz="0" w:space="0" w:color="auto"/>
                                        <w:left w:val="none" w:sz="0" w:space="0" w:color="auto"/>
                                        <w:bottom w:val="none" w:sz="0" w:space="0" w:color="auto"/>
                                        <w:right w:val="none" w:sz="0" w:space="0" w:color="auto"/>
                                      </w:divBdr>
                                    </w:div>
                                    <w:div w:id="133524246">
                                      <w:marLeft w:val="0"/>
                                      <w:marRight w:val="0"/>
                                      <w:marTop w:val="0"/>
                                      <w:marBottom w:val="0"/>
                                      <w:divBdr>
                                        <w:top w:val="none" w:sz="0" w:space="0" w:color="auto"/>
                                        <w:left w:val="none" w:sz="0" w:space="0" w:color="auto"/>
                                        <w:bottom w:val="none" w:sz="0" w:space="0" w:color="auto"/>
                                        <w:right w:val="none" w:sz="0" w:space="0" w:color="auto"/>
                                      </w:divBdr>
                                      <w:divsChild>
                                        <w:div w:id="2074425084">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 w:id="1854177235">
                              <w:marLeft w:val="0"/>
                              <w:marRight w:val="0"/>
                              <w:marTop w:val="0"/>
                              <w:marBottom w:val="0"/>
                              <w:divBdr>
                                <w:top w:val="none" w:sz="0" w:space="0" w:color="auto"/>
                                <w:left w:val="none" w:sz="0" w:space="0" w:color="auto"/>
                                <w:bottom w:val="none" w:sz="0" w:space="0" w:color="auto"/>
                                <w:right w:val="none" w:sz="0" w:space="0" w:color="auto"/>
                              </w:divBdr>
                              <w:divsChild>
                                <w:div w:id="1136602093">
                                  <w:marLeft w:val="0"/>
                                  <w:marRight w:val="0"/>
                                  <w:marTop w:val="0"/>
                                  <w:marBottom w:val="0"/>
                                  <w:divBdr>
                                    <w:top w:val="none" w:sz="0" w:space="0" w:color="auto"/>
                                    <w:left w:val="none" w:sz="0" w:space="0" w:color="auto"/>
                                    <w:bottom w:val="none" w:sz="0" w:space="0" w:color="auto"/>
                                    <w:right w:val="none" w:sz="0" w:space="0" w:color="auto"/>
                                  </w:divBdr>
                                  <w:divsChild>
                                    <w:div w:id="1537934856">
                                      <w:marLeft w:val="0"/>
                                      <w:marRight w:val="0"/>
                                      <w:marTop w:val="0"/>
                                      <w:marBottom w:val="0"/>
                                      <w:divBdr>
                                        <w:top w:val="none" w:sz="0" w:space="0" w:color="auto"/>
                                        <w:left w:val="none" w:sz="0" w:space="0" w:color="auto"/>
                                        <w:bottom w:val="none" w:sz="0" w:space="0" w:color="auto"/>
                                        <w:right w:val="none" w:sz="0" w:space="0" w:color="auto"/>
                                      </w:divBdr>
                                    </w:div>
                                    <w:div w:id="1560558331">
                                      <w:marLeft w:val="0"/>
                                      <w:marRight w:val="0"/>
                                      <w:marTop w:val="300"/>
                                      <w:marBottom w:val="600"/>
                                      <w:divBdr>
                                        <w:top w:val="none" w:sz="0" w:space="0" w:color="auto"/>
                                        <w:left w:val="none" w:sz="0" w:space="0" w:color="auto"/>
                                        <w:bottom w:val="none" w:sz="0" w:space="0" w:color="auto"/>
                                        <w:right w:val="none" w:sz="0" w:space="0" w:color="auto"/>
                                      </w:divBdr>
                                    </w:div>
                                  </w:divsChild>
                                </w:div>
                                <w:div w:id="672223504">
                                  <w:marLeft w:val="0"/>
                                  <w:marRight w:val="0"/>
                                  <w:marTop w:val="0"/>
                                  <w:marBottom w:val="0"/>
                                  <w:divBdr>
                                    <w:top w:val="none" w:sz="0" w:space="0" w:color="auto"/>
                                    <w:left w:val="none" w:sz="0" w:space="0" w:color="auto"/>
                                    <w:bottom w:val="none" w:sz="0" w:space="0" w:color="auto"/>
                                    <w:right w:val="none" w:sz="0" w:space="0" w:color="auto"/>
                                  </w:divBdr>
                                </w:div>
                              </w:divsChild>
                            </w:div>
                            <w:div w:id="256980832">
                              <w:marLeft w:val="0"/>
                              <w:marRight w:val="0"/>
                              <w:marTop w:val="0"/>
                              <w:marBottom w:val="1065"/>
                              <w:divBdr>
                                <w:top w:val="none" w:sz="0" w:space="0" w:color="auto"/>
                                <w:left w:val="none" w:sz="0" w:space="0" w:color="auto"/>
                                <w:bottom w:val="none" w:sz="0" w:space="0" w:color="auto"/>
                                <w:right w:val="none" w:sz="0" w:space="0" w:color="auto"/>
                              </w:divBdr>
                              <w:divsChild>
                                <w:div w:id="1716194376">
                                  <w:marLeft w:val="0"/>
                                  <w:marRight w:val="0"/>
                                  <w:marTop w:val="0"/>
                                  <w:marBottom w:val="0"/>
                                  <w:divBdr>
                                    <w:top w:val="none" w:sz="0" w:space="0" w:color="auto"/>
                                    <w:left w:val="none" w:sz="0" w:space="0" w:color="auto"/>
                                    <w:bottom w:val="none" w:sz="0" w:space="0" w:color="auto"/>
                                    <w:right w:val="none" w:sz="0" w:space="0" w:color="auto"/>
                                  </w:divBdr>
                                </w:div>
                              </w:divsChild>
                            </w:div>
                            <w:div w:id="331373518">
                              <w:marLeft w:val="0"/>
                              <w:marRight w:val="0"/>
                              <w:marTop w:val="0"/>
                              <w:marBottom w:val="0"/>
                              <w:divBdr>
                                <w:top w:val="none" w:sz="0" w:space="0" w:color="auto"/>
                                <w:left w:val="none" w:sz="0" w:space="0" w:color="auto"/>
                                <w:bottom w:val="none" w:sz="0" w:space="0" w:color="auto"/>
                                <w:right w:val="none" w:sz="0" w:space="0" w:color="auto"/>
                              </w:divBdr>
                              <w:divsChild>
                                <w:div w:id="1693456206">
                                  <w:marLeft w:val="0"/>
                                  <w:marRight w:val="0"/>
                                  <w:marTop w:val="540"/>
                                  <w:marBottom w:val="450"/>
                                  <w:divBdr>
                                    <w:top w:val="none" w:sz="0" w:space="0" w:color="auto"/>
                                    <w:left w:val="none" w:sz="0" w:space="0" w:color="auto"/>
                                    <w:bottom w:val="none" w:sz="0" w:space="0" w:color="auto"/>
                                    <w:right w:val="none" w:sz="0" w:space="0" w:color="auto"/>
                                  </w:divBdr>
                                </w:div>
                                <w:div w:id="407920441">
                                  <w:marLeft w:val="0"/>
                                  <w:marRight w:val="0"/>
                                  <w:marTop w:val="0"/>
                                  <w:marBottom w:val="0"/>
                                  <w:divBdr>
                                    <w:top w:val="none" w:sz="0" w:space="0" w:color="auto"/>
                                    <w:left w:val="none" w:sz="0" w:space="0" w:color="auto"/>
                                    <w:bottom w:val="none" w:sz="0" w:space="0" w:color="auto"/>
                                    <w:right w:val="none" w:sz="0" w:space="0" w:color="auto"/>
                                  </w:divBdr>
                                </w:div>
                                <w:div w:id="808715777">
                                  <w:marLeft w:val="0"/>
                                  <w:marRight w:val="0"/>
                                  <w:marTop w:val="0"/>
                                  <w:marBottom w:val="0"/>
                                  <w:divBdr>
                                    <w:top w:val="none" w:sz="0" w:space="0" w:color="auto"/>
                                    <w:left w:val="none" w:sz="0" w:space="0" w:color="auto"/>
                                    <w:bottom w:val="none" w:sz="0" w:space="0" w:color="auto"/>
                                    <w:right w:val="none" w:sz="0" w:space="0" w:color="auto"/>
                                  </w:divBdr>
                                </w:div>
                                <w:div w:id="1839223178">
                                  <w:marLeft w:val="0"/>
                                  <w:marRight w:val="0"/>
                                  <w:marTop w:val="0"/>
                                  <w:marBottom w:val="0"/>
                                  <w:divBdr>
                                    <w:top w:val="none" w:sz="0" w:space="0" w:color="auto"/>
                                    <w:left w:val="none" w:sz="0" w:space="0" w:color="auto"/>
                                    <w:bottom w:val="none" w:sz="0" w:space="0" w:color="auto"/>
                                    <w:right w:val="none" w:sz="0" w:space="0" w:color="auto"/>
                                  </w:divBdr>
                                </w:div>
                                <w:div w:id="1248611965">
                                  <w:marLeft w:val="0"/>
                                  <w:marRight w:val="0"/>
                                  <w:marTop w:val="0"/>
                                  <w:marBottom w:val="0"/>
                                  <w:divBdr>
                                    <w:top w:val="none" w:sz="0" w:space="0" w:color="auto"/>
                                    <w:left w:val="none" w:sz="0" w:space="0" w:color="auto"/>
                                    <w:bottom w:val="none" w:sz="0" w:space="0" w:color="auto"/>
                                    <w:right w:val="none" w:sz="0" w:space="0" w:color="auto"/>
                                  </w:divBdr>
                                </w:div>
                                <w:div w:id="1030498653">
                                  <w:marLeft w:val="0"/>
                                  <w:marRight w:val="0"/>
                                  <w:marTop w:val="0"/>
                                  <w:marBottom w:val="0"/>
                                  <w:divBdr>
                                    <w:top w:val="none" w:sz="0" w:space="0" w:color="auto"/>
                                    <w:left w:val="none" w:sz="0" w:space="0" w:color="auto"/>
                                    <w:bottom w:val="none" w:sz="0" w:space="0" w:color="auto"/>
                                    <w:right w:val="none" w:sz="0" w:space="0" w:color="auto"/>
                                  </w:divBdr>
                                </w:div>
                                <w:div w:id="1495413206">
                                  <w:marLeft w:val="0"/>
                                  <w:marRight w:val="0"/>
                                  <w:marTop w:val="0"/>
                                  <w:marBottom w:val="0"/>
                                  <w:divBdr>
                                    <w:top w:val="none" w:sz="0" w:space="0" w:color="auto"/>
                                    <w:left w:val="none" w:sz="0" w:space="0" w:color="auto"/>
                                    <w:bottom w:val="none" w:sz="0" w:space="0" w:color="auto"/>
                                    <w:right w:val="none" w:sz="0" w:space="0" w:color="auto"/>
                                  </w:divBdr>
                                </w:div>
                                <w:div w:id="1710884323">
                                  <w:marLeft w:val="0"/>
                                  <w:marRight w:val="0"/>
                                  <w:marTop w:val="540"/>
                                  <w:marBottom w:val="450"/>
                                  <w:divBdr>
                                    <w:top w:val="none" w:sz="0" w:space="0" w:color="auto"/>
                                    <w:left w:val="none" w:sz="0" w:space="0" w:color="auto"/>
                                    <w:bottom w:val="none" w:sz="0" w:space="0" w:color="auto"/>
                                    <w:right w:val="none" w:sz="0" w:space="0" w:color="auto"/>
                                  </w:divBdr>
                                </w:div>
                                <w:div w:id="1612273882">
                                  <w:marLeft w:val="0"/>
                                  <w:marRight w:val="0"/>
                                  <w:marTop w:val="0"/>
                                  <w:marBottom w:val="0"/>
                                  <w:divBdr>
                                    <w:top w:val="none" w:sz="0" w:space="0" w:color="auto"/>
                                    <w:left w:val="none" w:sz="0" w:space="0" w:color="auto"/>
                                    <w:bottom w:val="none" w:sz="0" w:space="0" w:color="auto"/>
                                    <w:right w:val="none" w:sz="0" w:space="0" w:color="auto"/>
                                  </w:divBdr>
                                </w:div>
                                <w:div w:id="1262493286">
                                  <w:marLeft w:val="0"/>
                                  <w:marRight w:val="0"/>
                                  <w:marTop w:val="0"/>
                                  <w:marBottom w:val="0"/>
                                  <w:divBdr>
                                    <w:top w:val="none" w:sz="0" w:space="0" w:color="auto"/>
                                    <w:left w:val="none" w:sz="0" w:space="0" w:color="auto"/>
                                    <w:bottom w:val="none" w:sz="0" w:space="0" w:color="auto"/>
                                    <w:right w:val="none" w:sz="0" w:space="0" w:color="auto"/>
                                  </w:divBdr>
                                </w:div>
                                <w:div w:id="757747603">
                                  <w:marLeft w:val="0"/>
                                  <w:marRight w:val="0"/>
                                  <w:marTop w:val="0"/>
                                  <w:marBottom w:val="0"/>
                                  <w:divBdr>
                                    <w:top w:val="none" w:sz="0" w:space="0" w:color="auto"/>
                                    <w:left w:val="none" w:sz="0" w:space="0" w:color="auto"/>
                                    <w:bottom w:val="none" w:sz="0" w:space="0" w:color="auto"/>
                                    <w:right w:val="none" w:sz="0" w:space="0" w:color="auto"/>
                                  </w:divBdr>
                                </w:div>
                                <w:div w:id="1453135219">
                                  <w:marLeft w:val="0"/>
                                  <w:marRight w:val="0"/>
                                  <w:marTop w:val="0"/>
                                  <w:marBottom w:val="0"/>
                                  <w:divBdr>
                                    <w:top w:val="none" w:sz="0" w:space="0" w:color="auto"/>
                                    <w:left w:val="none" w:sz="0" w:space="0" w:color="auto"/>
                                    <w:bottom w:val="none" w:sz="0" w:space="0" w:color="auto"/>
                                    <w:right w:val="none" w:sz="0" w:space="0" w:color="auto"/>
                                  </w:divBdr>
                                </w:div>
                                <w:div w:id="1747412537">
                                  <w:marLeft w:val="0"/>
                                  <w:marRight w:val="0"/>
                                  <w:marTop w:val="0"/>
                                  <w:marBottom w:val="0"/>
                                  <w:divBdr>
                                    <w:top w:val="none" w:sz="0" w:space="0" w:color="auto"/>
                                    <w:left w:val="none" w:sz="0" w:space="0" w:color="auto"/>
                                    <w:bottom w:val="none" w:sz="0" w:space="0" w:color="auto"/>
                                    <w:right w:val="none" w:sz="0" w:space="0" w:color="auto"/>
                                  </w:divBdr>
                                </w:div>
                                <w:div w:id="770050331">
                                  <w:marLeft w:val="0"/>
                                  <w:marRight w:val="0"/>
                                  <w:marTop w:val="0"/>
                                  <w:marBottom w:val="0"/>
                                  <w:divBdr>
                                    <w:top w:val="none" w:sz="0" w:space="0" w:color="auto"/>
                                    <w:left w:val="none" w:sz="0" w:space="0" w:color="auto"/>
                                    <w:bottom w:val="none" w:sz="0" w:space="0" w:color="auto"/>
                                    <w:right w:val="none" w:sz="0" w:space="0" w:color="auto"/>
                                  </w:divBdr>
                                </w:div>
                                <w:div w:id="1315720297">
                                  <w:marLeft w:val="0"/>
                                  <w:marRight w:val="0"/>
                                  <w:marTop w:val="0"/>
                                  <w:marBottom w:val="0"/>
                                  <w:divBdr>
                                    <w:top w:val="none" w:sz="0" w:space="0" w:color="auto"/>
                                    <w:left w:val="none" w:sz="0" w:space="0" w:color="auto"/>
                                    <w:bottom w:val="none" w:sz="0" w:space="0" w:color="auto"/>
                                    <w:right w:val="none" w:sz="0" w:space="0" w:color="auto"/>
                                  </w:divBdr>
                                </w:div>
                                <w:div w:id="2049376741">
                                  <w:marLeft w:val="0"/>
                                  <w:marRight w:val="0"/>
                                  <w:marTop w:val="0"/>
                                  <w:marBottom w:val="0"/>
                                  <w:divBdr>
                                    <w:top w:val="none" w:sz="0" w:space="0" w:color="auto"/>
                                    <w:left w:val="none" w:sz="0" w:space="0" w:color="auto"/>
                                    <w:bottom w:val="none" w:sz="0" w:space="0" w:color="auto"/>
                                    <w:right w:val="none" w:sz="0" w:space="0" w:color="auto"/>
                                  </w:divBdr>
                                </w:div>
                                <w:div w:id="672343539">
                                  <w:marLeft w:val="0"/>
                                  <w:marRight w:val="0"/>
                                  <w:marTop w:val="0"/>
                                  <w:marBottom w:val="0"/>
                                  <w:divBdr>
                                    <w:top w:val="none" w:sz="0" w:space="0" w:color="auto"/>
                                    <w:left w:val="none" w:sz="0" w:space="0" w:color="auto"/>
                                    <w:bottom w:val="none" w:sz="0" w:space="0" w:color="auto"/>
                                    <w:right w:val="none" w:sz="0" w:space="0" w:color="auto"/>
                                  </w:divBdr>
                                </w:div>
                                <w:div w:id="2081445252">
                                  <w:marLeft w:val="0"/>
                                  <w:marRight w:val="0"/>
                                  <w:marTop w:val="0"/>
                                  <w:marBottom w:val="0"/>
                                  <w:divBdr>
                                    <w:top w:val="none" w:sz="0" w:space="0" w:color="auto"/>
                                    <w:left w:val="none" w:sz="0" w:space="0" w:color="auto"/>
                                    <w:bottom w:val="none" w:sz="0" w:space="0" w:color="auto"/>
                                    <w:right w:val="none" w:sz="0" w:space="0" w:color="auto"/>
                                  </w:divBdr>
                                </w:div>
                                <w:div w:id="1113868041">
                                  <w:marLeft w:val="0"/>
                                  <w:marRight w:val="0"/>
                                  <w:marTop w:val="0"/>
                                  <w:marBottom w:val="0"/>
                                  <w:divBdr>
                                    <w:top w:val="none" w:sz="0" w:space="0" w:color="auto"/>
                                    <w:left w:val="none" w:sz="0" w:space="0" w:color="auto"/>
                                    <w:bottom w:val="none" w:sz="0" w:space="0" w:color="auto"/>
                                    <w:right w:val="none" w:sz="0" w:space="0" w:color="auto"/>
                                  </w:divBdr>
                                </w:div>
                                <w:div w:id="1084762839">
                                  <w:marLeft w:val="0"/>
                                  <w:marRight w:val="0"/>
                                  <w:marTop w:val="0"/>
                                  <w:marBottom w:val="0"/>
                                  <w:divBdr>
                                    <w:top w:val="none" w:sz="0" w:space="0" w:color="auto"/>
                                    <w:left w:val="none" w:sz="0" w:space="0" w:color="auto"/>
                                    <w:bottom w:val="none" w:sz="0" w:space="0" w:color="auto"/>
                                    <w:right w:val="none" w:sz="0" w:space="0" w:color="auto"/>
                                  </w:divBdr>
                                </w:div>
                                <w:div w:id="38752103">
                                  <w:marLeft w:val="0"/>
                                  <w:marRight w:val="0"/>
                                  <w:marTop w:val="0"/>
                                  <w:marBottom w:val="0"/>
                                  <w:divBdr>
                                    <w:top w:val="none" w:sz="0" w:space="0" w:color="auto"/>
                                    <w:left w:val="none" w:sz="0" w:space="0" w:color="auto"/>
                                    <w:bottom w:val="none" w:sz="0" w:space="0" w:color="auto"/>
                                    <w:right w:val="none" w:sz="0" w:space="0" w:color="auto"/>
                                  </w:divBdr>
                                </w:div>
                                <w:div w:id="1311978818">
                                  <w:marLeft w:val="0"/>
                                  <w:marRight w:val="0"/>
                                  <w:marTop w:val="0"/>
                                  <w:marBottom w:val="0"/>
                                  <w:divBdr>
                                    <w:top w:val="none" w:sz="0" w:space="0" w:color="auto"/>
                                    <w:left w:val="none" w:sz="0" w:space="0" w:color="auto"/>
                                    <w:bottom w:val="none" w:sz="0" w:space="0" w:color="auto"/>
                                    <w:right w:val="none" w:sz="0" w:space="0" w:color="auto"/>
                                  </w:divBdr>
                                </w:div>
                                <w:div w:id="1131750951">
                                  <w:marLeft w:val="0"/>
                                  <w:marRight w:val="0"/>
                                  <w:marTop w:val="0"/>
                                  <w:marBottom w:val="0"/>
                                  <w:divBdr>
                                    <w:top w:val="none" w:sz="0" w:space="0" w:color="auto"/>
                                    <w:left w:val="none" w:sz="0" w:space="0" w:color="auto"/>
                                    <w:bottom w:val="none" w:sz="0" w:space="0" w:color="auto"/>
                                    <w:right w:val="none" w:sz="0" w:space="0" w:color="auto"/>
                                  </w:divBdr>
                                </w:div>
                                <w:div w:id="677468230">
                                  <w:marLeft w:val="0"/>
                                  <w:marRight w:val="0"/>
                                  <w:marTop w:val="0"/>
                                  <w:marBottom w:val="0"/>
                                  <w:divBdr>
                                    <w:top w:val="none" w:sz="0" w:space="0" w:color="auto"/>
                                    <w:left w:val="none" w:sz="0" w:space="0" w:color="auto"/>
                                    <w:bottom w:val="none" w:sz="0" w:space="0" w:color="auto"/>
                                    <w:right w:val="none" w:sz="0" w:space="0" w:color="auto"/>
                                  </w:divBdr>
                                </w:div>
                                <w:div w:id="349336214">
                                  <w:marLeft w:val="0"/>
                                  <w:marRight w:val="0"/>
                                  <w:marTop w:val="0"/>
                                  <w:marBottom w:val="0"/>
                                  <w:divBdr>
                                    <w:top w:val="none" w:sz="0" w:space="0" w:color="auto"/>
                                    <w:left w:val="none" w:sz="0" w:space="0" w:color="auto"/>
                                    <w:bottom w:val="none" w:sz="0" w:space="0" w:color="auto"/>
                                    <w:right w:val="none" w:sz="0" w:space="0" w:color="auto"/>
                                  </w:divBdr>
                                </w:div>
                                <w:div w:id="269823852">
                                  <w:marLeft w:val="0"/>
                                  <w:marRight w:val="0"/>
                                  <w:marTop w:val="0"/>
                                  <w:marBottom w:val="0"/>
                                  <w:divBdr>
                                    <w:top w:val="none" w:sz="0" w:space="0" w:color="auto"/>
                                    <w:left w:val="none" w:sz="0" w:space="0" w:color="auto"/>
                                    <w:bottom w:val="none" w:sz="0" w:space="0" w:color="auto"/>
                                    <w:right w:val="none" w:sz="0" w:space="0" w:color="auto"/>
                                  </w:divBdr>
                                </w:div>
                                <w:div w:id="1398088813">
                                  <w:marLeft w:val="0"/>
                                  <w:marRight w:val="0"/>
                                  <w:marTop w:val="0"/>
                                  <w:marBottom w:val="0"/>
                                  <w:divBdr>
                                    <w:top w:val="none" w:sz="0" w:space="0" w:color="auto"/>
                                    <w:left w:val="none" w:sz="0" w:space="0" w:color="auto"/>
                                    <w:bottom w:val="none" w:sz="0" w:space="0" w:color="auto"/>
                                    <w:right w:val="none" w:sz="0" w:space="0" w:color="auto"/>
                                  </w:divBdr>
                                </w:div>
                                <w:div w:id="5251301">
                                  <w:marLeft w:val="0"/>
                                  <w:marRight w:val="0"/>
                                  <w:marTop w:val="0"/>
                                  <w:marBottom w:val="0"/>
                                  <w:divBdr>
                                    <w:top w:val="none" w:sz="0" w:space="0" w:color="auto"/>
                                    <w:left w:val="none" w:sz="0" w:space="0" w:color="auto"/>
                                    <w:bottom w:val="none" w:sz="0" w:space="0" w:color="auto"/>
                                    <w:right w:val="none" w:sz="0" w:space="0" w:color="auto"/>
                                  </w:divBdr>
                                </w:div>
                                <w:div w:id="171650567">
                                  <w:marLeft w:val="0"/>
                                  <w:marRight w:val="0"/>
                                  <w:marTop w:val="0"/>
                                  <w:marBottom w:val="0"/>
                                  <w:divBdr>
                                    <w:top w:val="none" w:sz="0" w:space="0" w:color="auto"/>
                                    <w:left w:val="none" w:sz="0" w:space="0" w:color="auto"/>
                                    <w:bottom w:val="none" w:sz="0" w:space="0" w:color="auto"/>
                                    <w:right w:val="none" w:sz="0" w:space="0" w:color="auto"/>
                                  </w:divBdr>
                                </w:div>
                                <w:div w:id="1591114254">
                                  <w:marLeft w:val="0"/>
                                  <w:marRight w:val="0"/>
                                  <w:marTop w:val="0"/>
                                  <w:marBottom w:val="0"/>
                                  <w:divBdr>
                                    <w:top w:val="none" w:sz="0" w:space="0" w:color="auto"/>
                                    <w:left w:val="none" w:sz="0" w:space="0" w:color="auto"/>
                                    <w:bottom w:val="none" w:sz="0" w:space="0" w:color="auto"/>
                                    <w:right w:val="none" w:sz="0" w:space="0" w:color="auto"/>
                                  </w:divBdr>
                                </w:div>
                              </w:divsChild>
                            </w:div>
                            <w:div w:id="1143934538">
                              <w:marLeft w:val="0"/>
                              <w:marRight w:val="0"/>
                              <w:marTop w:val="2858"/>
                              <w:marBottom w:val="0"/>
                              <w:divBdr>
                                <w:top w:val="none" w:sz="0" w:space="0" w:color="auto"/>
                                <w:left w:val="none" w:sz="0" w:space="0" w:color="auto"/>
                                <w:bottom w:val="none" w:sz="0" w:space="0" w:color="auto"/>
                                <w:right w:val="none" w:sz="0" w:space="0" w:color="auto"/>
                              </w:divBdr>
                              <w:divsChild>
                                <w:div w:id="30344087">
                                  <w:marLeft w:val="0"/>
                                  <w:marRight w:val="0"/>
                                  <w:marTop w:val="0"/>
                                  <w:marBottom w:val="0"/>
                                  <w:divBdr>
                                    <w:top w:val="none" w:sz="0" w:space="0" w:color="auto"/>
                                    <w:left w:val="none" w:sz="0" w:space="0" w:color="auto"/>
                                    <w:bottom w:val="none" w:sz="0" w:space="0" w:color="auto"/>
                                    <w:right w:val="none" w:sz="0" w:space="0" w:color="auto"/>
                                  </w:divBdr>
                                  <w:divsChild>
                                    <w:div w:id="2131896693">
                                      <w:marLeft w:val="0"/>
                                      <w:marRight w:val="0"/>
                                      <w:marTop w:val="0"/>
                                      <w:marBottom w:val="1200"/>
                                      <w:divBdr>
                                        <w:top w:val="none" w:sz="0" w:space="0" w:color="auto"/>
                                        <w:left w:val="none" w:sz="0" w:space="0" w:color="auto"/>
                                        <w:bottom w:val="none" w:sz="0" w:space="0" w:color="auto"/>
                                        <w:right w:val="none" w:sz="0" w:space="0" w:color="auto"/>
                                      </w:divBdr>
                                    </w:div>
                                    <w:div w:id="1726560416">
                                      <w:marLeft w:val="-150"/>
                                      <w:marRight w:val="-150"/>
                                      <w:marTop w:val="0"/>
                                      <w:marBottom w:val="0"/>
                                      <w:divBdr>
                                        <w:top w:val="none" w:sz="0" w:space="0" w:color="auto"/>
                                        <w:left w:val="none" w:sz="0" w:space="0" w:color="auto"/>
                                        <w:bottom w:val="none" w:sz="0" w:space="0" w:color="auto"/>
                                        <w:right w:val="none" w:sz="0" w:space="0" w:color="auto"/>
                                      </w:divBdr>
                                      <w:divsChild>
                                        <w:div w:id="1812793634">
                                          <w:marLeft w:val="0"/>
                                          <w:marRight w:val="0"/>
                                          <w:marTop w:val="0"/>
                                          <w:marBottom w:val="0"/>
                                          <w:divBdr>
                                            <w:top w:val="none" w:sz="0" w:space="0" w:color="auto"/>
                                            <w:left w:val="none" w:sz="0" w:space="0" w:color="auto"/>
                                            <w:bottom w:val="none" w:sz="0" w:space="0" w:color="auto"/>
                                            <w:right w:val="none" w:sz="0" w:space="0" w:color="auto"/>
                                          </w:divBdr>
                                          <w:divsChild>
                                            <w:div w:id="1512062873">
                                              <w:marLeft w:val="0"/>
                                              <w:marRight w:val="0"/>
                                              <w:marTop w:val="0"/>
                                              <w:marBottom w:val="450"/>
                                              <w:divBdr>
                                                <w:top w:val="none" w:sz="0" w:space="0" w:color="auto"/>
                                                <w:left w:val="none" w:sz="0" w:space="0" w:color="auto"/>
                                                <w:bottom w:val="none" w:sz="0" w:space="0" w:color="auto"/>
                                                <w:right w:val="none" w:sz="0" w:space="0" w:color="auto"/>
                                              </w:divBdr>
                                              <w:divsChild>
                                                <w:div w:id="18762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5480">
                                          <w:marLeft w:val="0"/>
                                          <w:marRight w:val="0"/>
                                          <w:marTop w:val="0"/>
                                          <w:marBottom w:val="0"/>
                                          <w:divBdr>
                                            <w:top w:val="none" w:sz="0" w:space="0" w:color="auto"/>
                                            <w:left w:val="none" w:sz="0" w:space="0" w:color="auto"/>
                                            <w:bottom w:val="none" w:sz="0" w:space="0" w:color="auto"/>
                                            <w:right w:val="none" w:sz="0" w:space="0" w:color="auto"/>
                                          </w:divBdr>
                                          <w:divsChild>
                                            <w:div w:id="471142191">
                                              <w:marLeft w:val="0"/>
                                              <w:marRight w:val="0"/>
                                              <w:marTop w:val="0"/>
                                              <w:marBottom w:val="450"/>
                                              <w:divBdr>
                                                <w:top w:val="none" w:sz="0" w:space="0" w:color="auto"/>
                                                <w:left w:val="none" w:sz="0" w:space="0" w:color="auto"/>
                                                <w:bottom w:val="none" w:sz="0" w:space="0" w:color="auto"/>
                                                <w:right w:val="none" w:sz="0" w:space="0" w:color="auto"/>
                                              </w:divBdr>
                                              <w:divsChild>
                                                <w:div w:id="14284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32609">
                                          <w:marLeft w:val="0"/>
                                          <w:marRight w:val="0"/>
                                          <w:marTop w:val="0"/>
                                          <w:marBottom w:val="0"/>
                                          <w:divBdr>
                                            <w:top w:val="none" w:sz="0" w:space="0" w:color="auto"/>
                                            <w:left w:val="none" w:sz="0" w:space="0" w:color="auto"/>
                                            <w:bottom w:val="none" w:sz="0" w:space="0" w:color="auto"/>
                                            <w:right w:val="none" w:sz="0" w:space="0" w:color="auto"/>
                                          </w:divBdr>
                                          <w:divsChild>
                                            <w:div w:id="1551767293">
                                              <w:marLeft w:val="0"/>
                                              <w:marRight w:val="0"/>
                                              <w:marTop w:val="0"/>
                                              <w:marBottom w:val="450"/>
                                              <w:divBdr>
                                                <w:top w:val="none" w:sz="0" w:space="0" w:color="auto"/>
                                                <w:left w:val="none" w:sz="0" w:space="0" w:color="auto"/>
                                                <w:bottom w:val="none" w:sz="0" w:space="0" w:color="auto"/>
                                                <w:right w:val="none" w:sz="0" w:space="0" w:color="auto"/>
                                              </w:divBdr>
                                              <w:divsChild>
                                                <w:div w:id="16201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02634">
                                      <w:marLeft w:val="-150"/>
                                      <w:marRight w:val="-150"/>
                                      <w:marTop w:val="0"/>
                                      <w:marBottom w:val="0"/>
                                      <w:divBdr>
                                        <w:top w:val="none" w:sz="0" w:space="0" w:color="auto"/>
                                        <w:left w:val="none" w:sz="0" w:space="0" w:color="auto"/>
                                        <w:bottom w:val="none" w:sz="0" w:space="0" w:color="auto"/>
                                        <w:right w:val="none" w:sz="0" w:space="0" w:color="auto"/>
                                      </w:divBdr>
                                      <w:divsChild>
                                        <w:div w:id="1220022060">
                                          <w:marLeft w:val="0"/>
                                          <w:marRight w:val="0"/>
                                          <w:marTop w:val="0"/>
                                          <w:marBottom w:val="0"/>
                                          <w:divBdr>
                                            <w:top w:val="none" w:sz="0" w:space="0" w:color="auto"/>
                                            <w:left w:val="none" w:sz="0" w:space="0" w:color="auto"/>
                                            <w:bottom w:val="none" w:sz="0" w:space="0" w:color="auto"/>
                                            <w:right w:val="none" w:sz="0" w:space="0" w:color="auto"/>
                                          </w:divBdr>
                                          <w:divsChild>
                                            <w:div w:id="2020155693">
                                              <w:marLeft w:val="0"/>
                                              <w:marRight w:val="0"/>
                                              <w:marTop w:val="0"/>
                                              <w:marBottom w:val="450"/>
                                              <w:divBdr>
                                                <w:top w:val="none" w:sz="0" w:space="0" w:color="auto"/>
                                                <w:left w:val="none" w:sz="0" w:space="0" w:color="auto"/>
                                                <w:bottom w:val="none" w:sz="0" w:space="0" w:color="auto"/>
                                                <w:right w:val="none" w:sz="0" w:space="0" w:color="auto"/>
                                              </w:divBdr>
                                              <w:divsChild>
                                                <w:div w:id="16612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53">
                                          <w:marLeft w:val="0"/>
                                          <w:marRight w:val="0"/>
                                          <w:marTop w:val="0"/>
                                          <w:marBottom w:val="0"/>
                                          <w:divBdr>
                                            <w:top w:val="none" w:sz="0" w:space="0" w:color="auto"/>
                                            <w:left w:val="none" w:sz="0" w:space="0" w:color="auto"/>
                                            <w:bottom w:val="none" w:sz="0" w:space="0" w:color="auto"/>
                                            <w:right w:val="none" w:sz="0" w:space="0" w:color="auto"/>
                                          </w:divBdr>
                                          <w:divsChild>
                                            <w:div w:id="862865458">
                                              <w:marLeft w:val="0"/>
                                              <w:marRight w:val="0"/>
                                              <w:marTop w:val="0"/>
                                              <w:marBottom w:val="450"/>
                                              <w:divBdr>
                                                <w:top w:val="none" w:sz="0" w:space="0" w:color="auto"/>
                                                <w:left w:val="none" w:sz="0" w:space="0" w:color="auto"/>
                                                <w:bottom w:val="none" w:sz="0" w:space="0" w:color="auto"/>
                                                <w:right w:val="none" w:sz="0" w:space="0" w:color="auto"/>
                                              </w:divBdr>
                                              <w:divsChild>
                                                <w:div w:id="6197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48593">
                                          <w:marLeft w:val="0"/>
                                          <w:marRight w:val="0"/>
                                          <w:marTop w:val="0"/>
                                          <w:marBottom w:val="0"/>
                                          <w:divBdr>
                                            <w:top w:val="none" w:sz="0" w:space="0" w:color="auto"/>
                                            <w:left w:val="none" w:sz="0" w:space="0" w:color="auto"/>
                                            <w:bottom w:val="none" w:sz="0" w:space="0" w:color="auto"/>
                                            <w:right w:val="none" w:sz="0" w:space="0" w:color="auto"/>
                                          </w:divBdr>
                                          <w:divsChild>
                                            <w:div w:id="318927658">
                                              <w:marLeft w:val="0"/>
                                              <w:marRight w:val="0"/>
                                              <w:marTop w:val="0"/>
                                              <w:marBottom w:val="450"/>
                                              <w:divBdr>
                                                <w:top w:val="none" w:sz="0" w:space="0" w:color="auto"/>
                                                <w:left w:val="none" w:sz="0" w:space="0" w:color="auto"/>
                                                <w:bottom w:val="none" w:sz="0" w:space="0" w:color="auto"/>
                                                <w:right w:val="none" w:sz="0" w:space="0" w:color="auto"/>
                                              </w:divBdr>
                                              <w:divsChild>
                                                <w:div w:id="18784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5415">
                                      <w:marLeft w:val="0"/>
                                      <w:marRight w:val="0"/>
                                      <w:marTop w:val="0"/>
                                      <w:marBottom w:val="240"/>
                                      <w:divBdr>
                                        <w:top w:val="none" w:sz="0" w:space="0" w:color="auto"/>
                                        <w:left w:val="none" w:sz="0" w:space="0" w:color="auto"/>
                                        <w:bottom w:val="none" w:sz="0" w:space="0" w:color="auto"/>
                                        <w:right w:val="none" w:sz="0" w:space="0" w:color="auto"/>
                                      </w:divBdr>
                                      <w:divsChild>
                                        <w:div w:id="1225608558">
                                          <w:marLeft w:val="0"/>
                                          <w:marRight w:val="0"/>
                                          <w:marTop w:val="0"/>
                                          <w:marBottom w:val="0"/>
                                          <w:divBdr>
                                            <w:top w:val="none" w:sz="0" w:space="0" w:color="auto"/>
                                            <w:left w:val="none" w:sz="0" w:space="0" w:color="auto"/>
                                            <w:bottom w:val="none" w:sz="0" w:space="0" w:color="auto"/>
                                            <w:right w:val="none" w:sz="0" w:space="0" w:color="auto"/>
                                          </w:divBdr>
                                        </w:div>
                                      </w:divsChild>
                                    </w:div>
                                    <w:div w:id="1055083819">
                                      <w:marLeft w:val="0"/>
                                      <w:marRight w:val="0"/>
                                      <w:marTop w:val="0"/>
                                      <w:marBottom w:val="0"/>
                                      <w:divBdr>
                                        <w:top w:val="none" w:sz="0" w:space="0" w:color="auto"/>
                                        <w:left w:val="none" w:sz="0" w:space="0" w:color="auto"/>
                                        <w:bottom w:val="none" w:sz="0" w:space="0" w:color="auto"/>
                                        <w:right w:val="none" w:sz="0" w:space="0" w:color="auto"/>
                                      </w:divBdr>
                                      <w:divsChild>
                                        <w:div w:id="801192889">
                                          <w:marLeft w:val="0"/>
                                          <w:marRight w:val="0"/>
                                          <w:marTop w:val="0"/>
                                          <w:marBottom w:val="0"/>
                                          <w:divBdr>
                                            <w:top w:val="none" w:sz="0" w:space="0" w:color="auto"/>
                                            <w:left w:val="none" w:sz="0" w:space="0" w:color="auto"/>
                                            <w:bottom w:val="none" w:sz="0" w:space="0" w:color="auto"/>
                                            <w:right w:val="none" w:sz="0" w:space="0" w:color="auto"/>
                                          </w:divBdr>
                                          <w:divsChild>
                                            <w:div w:id="1252276679">
                                              <w:marLeft w:val="0"/>
                                              <w:marRight w:val="0"/>
                                              <w:marTop w:val="0"/>
                                              <w:marBottom w:val="450"/>
                                              <w:divBdr>
                                                <w:top w:val="none" w:sz="0" w:space="0" w:color="auto"/>
                                                <w:left w:val="none" w:sz="0" w:space="0" w:color="auto"/>
                                                <w:bottom w:val="none" w:sz="0" w:space="0" w:color="auto"/>
                                                <w:right w:val="none" w:sz="0" w:space="0" w:color="auto"/>
                                              </w:divBdr>
                                              <w:divsChild>
                                                <w:div w:id="16759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5205">
                                      <w:marLeft w:val="0"/>
                                      <w:marRight w:val="0"/>
                                      <w:marTop w:val="600"/>
                                      <w:marBottom w:val="0"/>
                                      <w:divBdr>
                                        <w:top w:val="none" w:sz="0" w:space="0" w:color="auto"/>
                                        <w:left w:val="none" w:sz="0" w:space="0" w:color="auto"/>
                                        <w:bottom w:val="none" w:sz="0" w:space="0" w:color="auto"/>
                                        <w:right w:val="none" w:sz="0" w:space="0" w:color="auto"/>
                                      </w:divBdr>
                                      <w:divsChild>
                                        <w:div w:id="154733647">
                                          <w:marLeft w:val="0"/>
                                          <w:marRight w:val="0"/>
                                          <w:marTop w:val="0"/>
                                          <w:marBottom w:val="0"/>
                                          <w:divBdr>
                                            <w:top w:val="none" w:sz="0" w:space="0" w:color="auto"/>
                                            <w:left w:val="none" w:sz="0" w:space="0" w:color="auto"/>
                                            <w:bottom w:val="none" w:sz="0" w:space="0" w:color="auto"/>
                                            <w:right w:val="none" w:sz="0" w:space="0" w:color="auto"/>
                                          </w:divBdr>
                                        </w:div>
                                      </w:divsChild>
                                    </w:div>
                                    <w:div w:id="20493331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54094848">
                      <w:marLeft w:val="0"/>
                      <w:marRight w:val="0"/>
                      <w:marTop w:val="0"/>
                      <w:marBottom w:val="0"/>
                      <w:divBdr>
                        <w:top w:val="none" w:sz="0" w:space="0" w:color="auto"/>
                        <w:left w:val="none" w:sz="0" w:space="0" w:color="auto"/>
                        <w:bottom w:val="none" w:sz="0" w:space="0" w:color="auto"/>
                        <w:right w:val="none" w:sz="0" w:space="0" w:color="auto"/>
                      </w:divBdr>
                      <w:divsChild>
                        <w:div w:id="872227040">
                          <w:marLeft w:val="0"/>
                          <w:marRight w:val="0"/>
                          <w:marTop w:val="0"/>
                          <w:marBottom w:val="0"/>
                          <w:divBdr>
                            <w:top w:val="none" w:sz="0" w:space="0" w:color="auto"/>
                            <w:left w:val="none" w:sz="0" w:space="0" w:color="auto"/>
                            <w:bottom w:val="none" w:sz="0" w:space="0" w:color="auto"/>
                            <w:right w:val="none" w:sz="0" w:space="0" w:color="auto"/>
                          </w:divBdr>
                          <w:divsChild>
                            <w:div w:id="1741055690">
                              <w:marLeft w:val="0"/>
                              <w:marRight w:val="0"/>
                              <w:marTop w:val="150"/>
                              <w:marBottom w:val="0"/>
                              <w:divBdr>
                                <w:top w:val="none" w:sz="0" w:space="0" w:color="auto"/>
                                <w:left w:val="none" w:sz="0" w:space="0" w:color="auto"/>
                                <w:bottom w:val="none" w:sz="0" w:space="0" w:color="auto"/>
                                <w:right w:val="none" w:sz="0" w:space="0" w:color="auto"/>
                              </w:divBdr>
                            </w:div>
                            <w:div w:id="375338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685981708">
                      <w:marLeft w:val="0"/>
                      <w:marRight w:val="0"/>
                      <w:marTop w:val="0"/>
                      <w:marBottom w:val="0"/>
                      <w:divBdr>
                        <w:top w:val="none" w:sz="0" w:space="0" w:color="auto"/>
                        <w:left w:val="none" w:sz="0" w:space="0" w:color="auto"/>
                        <w:bottom w:val="none" w:sz="0" w:space="0" w:color="auto"/>
                        <w:right w:val="none" w:sz="0" w:space="0" w:color="auto"/>
                      </w:divBdr>
                      <w:divsChild>
                        <w:div w:id="758328683">
                          <w:marLeft w:val="0"/>
                          <w:marRight w:val="0"/>
                          <w:marTop w:val="0"/>
                          <w:marBottom w:val="0"/>
                          <w:divBdr>
                            <w:top w:val="none" w:sz="0" w:space="0" w:color="auto"/>
                            <w:left w:val="none" w:sz="0" w:space="0" w:color="auto"/>
                            <w:bottom w:val="none" w:sz="0" w:space="0" w:color="auto"/>
                            <w:right w:val="none" w:sz="0" w:space="0" w:color="auto"/>
                          </w:divBdr>
                          <w:divsChild>
                            <w:div w:id="398551512">
                              <w:marLeft w:val="0"/>
                              <w:marRight w:val="0"/>
                              <w:marTop w:val="0"/>
                              <w:marBottom w:val="0"/>
                              <w:divBdr>
                                <w:top w:val="none" w:sz="0" w:space="0" w:color="auto"/>
                                <w:left w:val="none" w:sz="0" w:space="0" w:color="auto"/>
                                <w:bottom w:val="none" w:sz="0" w:space="0" w:color="auto"/>
                                <w:right w:val="none" w:sz="0" w:space="0" w:color="auto"/>
                              </w:divBdr>
                              <w:divsChild>
                                <w:div w:id="80567242">
                                  <w:marLeft w:val="0"/>
                                  <w:marRight w:val="0"/>
                                  <w:marTop w:val="0"/>
                                  <w:marBottom w:val="0"/>
                                  <w:divBdr>
                                    <w:top w:val="none" w:sz="0" w:space="0" w:color="auto"/>
                                    <w:left w:val="none" w:sz="0" w:space="0" w:color="auto"/>
                                    <w:bottom w:val="none" w:sz="0" w:space="0" w:color="auto"/>
                                    <w:right w:val="none" w:sz="0" w:space="0" w:color="auto"/>
                                  </w:divBdr>
                                </w:div>
                                <w:div w:id="1931623646">
                                  <w:marLeft w:val="0"/>
                                  <w:marRight w:val="0"/>
                                  <w:marTop w:val="0"/>
                                  <w:marBottom w:val="0"/>
                                  <w:divBdr>
                                    <w:top w:val="none" w:sz="0" w:space="0" w:color="auto"/>
                                    <w:left w:val="none" w:sz="0" w:space="0" w:color="auto"/>
                                    <w:bottom w:val="none" w:sz="0" w:space="0" w:color="auto"/>
                                    <w:right w:val="none" w:sz="0" w:space="0" w:color="auto"/>
                                  </w:divBdr>
                                </w:div>
                              </w:divsChild>
                            </w:div>
                            <w:div w:id="2105606786">
                              <w:marLeft w:val="0"/>
                              <w:marRight w:val="0"/>
                              <w:marTop w:val="150"/>
                              <w:marBottom w:val="0"/>
                              <w:divBdr>
                                <w:top w:val="none" w:sz="0" w:space="0" w:color="auto"/>
                                <w:left w:val="none" w:sz="0" w:space="0" w:color="auto"/>
                                <w:bottom w:val="none" w:sz="0" w:space="0" w:color="auto"/>
                                <w:right w:val="none" w:sz="0" w:space="0" w:color="auto"/>
                              </w:divBdr>
                              <w:divsChild>
                                <w:div w:id="640381231">
                                  <w:marLeft w:val="0"/>
                                  <w:marRight w:val="0"/>
                                  <w:marTop w:val="0"/>
                                  <w:marBottom w:val="0"/>
                                  <w:divBdr>
                                    <w:top w:val="single" w:sz="6" w:space="0" w:color="FFFFFF"/>
                                    <w:left w:val="single" w:sz="6" w:space="0" w:color="FFFFFF"/>
                                    <w:bottom w:val="single" w:sz="6" w:space="0" w:color="FFFFFF"/>
                                    <w:right w:val="single" w:sz="6" w:space="0" w:color="FFFFFF"/>
                                  </w:divBdr>
                                </w:div>
                                <w:div w:id="1405420878">
                                  <w:marLeft w:val="15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 w:id="1450707781">
      <w:bodyDiv w:val="1"/>
      <w:marLeft w:val="0"/>
      <w:marRight w:val="0"/>
      <w:marTop w:val="0"/>
      <w:marBottom w:val="0"/>
      <w:divBdr>
        <w:top w:val="none" w:sz="0" w:space="0" w:color="auto"/>
        <w:left w:val="none" w:sz="0" w:space="0" w:color="auto"/>
        <w:bottom w:val="none" w:sz="0" w:space="0" w:color="auto"/>
        <w:right w:val="none" w:sz="0" w:space="0" w:color="auto"/>
      </w:divBdr>
    </w:div>
    <w:div w:id="1517842058">
      <w:bodyDiv w:val="1"/>
      <w:marLeft w:val="0"/>
      <w:marRight w:val="0"/>
      <w:marTop w:val="0"/>
      <w:marBottom w:val="0"/>
      <w:divBdr>
        <w:top w:val="none" w:sz="0" w:space="0" w:color="auto"/>
        <w:left w:val="none" w:sz="0" w:space="0" w:color="auto"/>
        <w:bottom w:val="none" w:sz="0" w:space="0" w:color="auto"/>
        <w:right w:val="none" w:sz="0" w:space="0" w:color="auto"/>
      </w:divBdr>
    </w:div>
    <w:div w:id="1790122545">
      <w:bodyDiv w:val="1"/>
      <w:marLeft w:val="0"/>
      <w:marRight w:val="0"/>
      <w:marTop w:val="0"/>
      <w:marBottom w:val="0"/>
      <w:divBdr>
        <w:top w:val="none" w:sz="0" w:space="0" w:color="auto"/>
        <w:left w:val="none" w:sz="0" w:space="0" w:color="auto"/>
        <w:bottom w:val="none" w:sz="0" w:space="0" w:color="auto"/>
        <w:right w:val="none" w:sz="0" w:space="0" w:color="auto"/>
      </w:divBdr>
      <w:divsChild>
        <w:div w:id="492457493">
          <w:marLeft w:val="0"/>
          <w:marRight w:val="0"/>
          <w:marTop w:val="0"/>
          <w:marBottom w:val="0"/>
          <w:divBdr>
            <w:top w:val="none" w:sz="0" w:space="0" w:color="auto"/>
            <w:left w:val="none" w:sz="0" w:space="0" w:color="auto"/>
            <w:bottom w:val="none" w:sz="0" w:space="0" w:color="auto"/>
            <w:right w:val="none" w:sz="0" w:space="0" w:color="auto"/>
          </w:divBdr>
        </w:div>
        <w:div w:id="144854394">
          <w:marLeft w:val="0"/>
          <w:marRight w:val="0"/>
          <w:marTop w:val="0"/>
          <w:marBottom w:val="0"/>
          <w:divBdr>
            <w:top w:val="none" w:sz="0" w:space="0" w:color="auto"/>
            <w:left w:val="none" w:sz="0" w:space="0" w:color="auto"/>
            <w:bottom w:val="none" w:sz="0" w:space="0" w:color="auto"/>
            <w:right w:val="none" w:sz="0" w:space="0" w:color="auto"/>
          </w:divBdr>
        </w:div>
        <w:div w:id="1875456423">
          <w:marLeft w:val="0"/>
          <w:marRight w:val="0"/>
          <w:marTop w:val="0"/>
          <w:marBottom w:val="0"/>
          <w:divBdr>
            <w:top w:val="none" w:sz="0" w:space="0" w:color="auto"/>
            <w:left w:val="none" w:sz="0" w:space="0" w:color="auto"/>
            <w:bottom w:val="none" w:sz="0" w:space="0" w:color="auto"/>
            <w:right w:val="none" w:sz="0" w:space="0" w:color="auto"/>
          </w:divBdr>
        </w:div>
      </w:divsChild>
    </w:div>
    <w:div w:id="1975602905">
      <w:bodyDiv w:val="1"/>
      <w:marLeft w:val="0"/>
      <w:marRight w:val="0"/>
      <w:marTop w:val="0"/>
      <w:marBottom w:val="0"/>
      <w:divBdr>
        <w:top w:val="none" w:sz="0" w:space="0" w:color="auto"/>
        <w:left w:val="none" w:sz="0" w:space="0" w:color="auto"/>
        <w:bottom w:val="none" w:sz="0" w:space="0" w:color="auto"/>
        <w:right w:val="none" w:sz="0" w:space="0" w:color="auto"/>
      </w:divBdr>
      <w:divsChild>
        <w:div w:id="330645725">
          <w:marLeft w:val="0"/>
          <w:marRight w:val="0"/>
          <w:marTop w:val="0"/>
          <w:marBottom w:val="0"/>
          <w:divBdr>
            <w:top w:val="none" w:sz="0" w:space="0" w:color="auto"/>
            <w:left w:val="none" w:sz="0" w:space="0" w:color="auto"/>
            <w:bottom w:val="single" w:sz="6" w:space="30" w:color="E7E7E7"/>
            <w:right w:val="none" w:sz="0" w:space="0" w:color="auto"/>
          </w:divBdr>
          <w:divsChild>
            <w:div w:id="750084742">
              <w:marLeft w:val="0"/>
              <w:marRight w:val="0"/>
              <w:marTop w:val="0"/>
              <w:marBottom w:val="0"/>
              <w:divBdr>
                <w:top w:val="none" w:sz="0" w:space="0" w:color="auto"/>
                <w:left w:val="none" w:sz="0" w:space="0" w:color="auto"/>
                <w:bottom w:val="none" w:sz="0" w:space="0" w:color="auto"/>
                <w:right w:val="none" w:sz="0" w:space="0" w:color="auto"/>
              </w:divBdr>
            </w:div>
            <w:div w:id="252904058">
              <w:marLeft w:val="0"/>
              <w:marRight w:val="0"/>
              <w:marTop w:val="150"/>
              <w:marBottom w:val="0"/>
              <w:divBdr>
                <w:top w:val="none" w:sz="0" w:space="0" w:color="auto"/>
                <w:left w:val="none" w:sz="0" w:space="0" w:color="auto"/>
                <w:bottom w:val="none" w:sz="0" w:space="0" w:color="auto"/>
                <w:right w:val="none" w:sz="0" w:space="0" w:color="auto"/>
              </w:divBdr>
              <w:divsChild>
                <w:div w:id="11899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9962">
          <w:marLeft w:val="0"/>
          <w:marRight w:val="0"/>
          <w:marTop w:val="0"/>
          <w:marBottom w:val="0"/>
          <w:divBdr>
            <w:top w:val="none" w:sz="0" w:space="0" w:color="auto"/>
            <w:left w:val="none" w:sz="0" w:space="0" w:color="auto"/>
            <w:bottom w:val="none" w:sz="0" w:space="0" w:color="auto"/>
            <w:right w:val="none" w:sz="0" w:space="0" w:color="auto"/>
          </w:divBdr>
          <w:divsChild>
            <w:div w:id="17640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0234">
      <w:bodyDiv w:val="1"/>
      <w:marLeft w:val="0"/>
      <w:marRight w:val="0"/>
      <w:marTop w:val="0"/>
      <w:marBottom w:val="0"/>
      <w:divBdr>
        <w:top w:val="none" w:sz="0" w:space="0" w:color="auto"/>
        <w:left w:val="none" w:sz="0" w:space="0" w:color="auto"/>
        <w:bottom w:val="none" w:sz="0" w:space="0" w:color="auto"/>
        <w:right w:val="none" w:sz="0" w:space="0" w:color="auto"/>
      </w:divBdr>
      <w:divsChild>
        <w:div w:id="1067996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xcharge.com/device/C6" TargetMode="External" Id="rId13" /><Relationship Type="http://schemas.openxmlformats.org/officeDocument/2006/relationships/hyperlink" Target="mailto:marketing@xcharge.com"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xcharge.com/" TargetMode="External" Id="rId12" /><Relationship Type="http://schemas.openxmlformats.org/officeDocument/2006/relationships/hyperlink" Target="mailto:eu@xcharge.com" TargetMode="External" Id="rId17" /><Relationship Type="http://schemas.openxmlformats.org/officeDocument/2006/relationships/customXml" Target="../customXml/item2.xml" Id="rId2" /><Relationship Type="http://schemas.openxmlformats.org/officeDocument/2006/relationships/hyperlink" Target="https://www.xcharge.com/device/GridLink" TargetMode="External" Id="rId16" /><Relationship Type="http://schemas.openxmlformats.org/officeDocument/2006/relationships/hyperlink" Target="mailto:juan.ortiz@teamlewis.c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xcharge.com/"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xcharge.com/device/NetZeroSeries"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u7367035.ct.sendgrid.net/ls/click?upn=u001.Poj1F9nGI3M2MniuU7PQfHkhhPWBGNMvJNbO4EAPce7FZsG5EkSnvtC4C-2Bbopr5xEBh2_SiyBeK-2BfnHBbngR9woVGj7kRQLNS3P4mppV2ugZVmGzp6eimV3JlPAchLJPgLumUNF6q-2Fb5U-2B2myvsSO5npwhKNQNdKATaLBpSdmcbNwEzc5DxJTrlAilyfOjvkz-2FfEE2AkrUsZlxHwlSo-2FxffBn985WVd9G1c1IFL8r6Di-2FiDML4sHJb1T1Nb23K-2Bt4147T9JXTs1n7n-2BlmwN-2BTcznReQ-3D-3D"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xcharge.com/device/C7EU" TargetMode="External" Id="rId14" /><Relationship Type="http://schemas.openxmlformats.org/officeDocument/2006/relationships/footer" Target="footer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707E0D071B2643BBFB289A63754DD1" ma:contentTypeVersion="12" ma:contentTypeDescription="Create a new document." ma:contentTypeScope="" ma:versionID="f0b3e3e2902403562025231b5194fa89">
  <xsd:schema xmlns:xsd="http://www.w3.org/2001/XMLSchema" xmlns:xs="http://www.w3.org/2001/XMLSchema" xmlns:p="http://schemas.microsoft.com/office/2006/metadata/properties" xmlns:ns2="12e5f8c0-cee7-4117-a260-6fb1ed4d85b9" xmlns:ns3="FA11EC40-C58D-4744-8884-4C1DC13E1998" xmlns:ns4="fa11ec40-c58d-4744-8884-4c1dc13e1998" targetNamespace="http://schemas.microsoft.com/office/2006/metadata/properties" ma:root="true" ma:fieldsID="ecefce34fddfe633e254adc47cbf4170" ns2:_="" ns3:_="" ns4:_="">
    <xsd:import namespace="12e5f8c0-cee7-4117-a260-6fb1ed4d85b9"/>
    <xsd:import namespace="FA11EC40-C58D-4744-8884-4C1DC13E1998"/>
    <xsd:import namespace="fa11ec40-c58d-4744-8884-4c1dc13e19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SearchProperties" minOccurs="0"/>
                <xsd:element ref="ns4:MediaServiceObjectDetectorVersion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5f8c0-cee7-4117-a260-6fb1ed4d85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947FE9B7-E1A5-45D0-A2C1-35D408D72533}" ma:internalName="TaxCatchAll" ma:showField="CatchAllData" ma:web="{4afdff37-d2b7-4d45-99a2-7b3df20df6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11EC40-C58D-4744-8884-4C1DC13E19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11ec40-c58d-4744-8884-4c1dc13e1998" elementFormDefault="qualified">
    <xsd:import namespace="http://schemas.microsoft.com/office/2006/documentManagement/types"/>
    <xsd:import namespace="http://schemas.microsoft.com/office/infopath/2007/PartnerControls"/>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031204-b4c4-4586-a21d-e39fdc9fec6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e5f8c0-cee7-4117-a260-6fb1ed4d85b9" xsi:nil="true"/>
    <lcf76f155ced4ddcb4097134ff3c332f xmlns="fa11ec40-c58d-4744-8884-4c1dc13e199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55B19-9829-AC43-AFF3-40DF611CD1EE}">
  <ds:schemaRefs>
    <ds:schemaRef ds:uri="http://schemas.openxmlformats.org/officeDocument/2006/bibliography"/>
  </ds:schemaRefs>
</ds:datastoreItem>
</file>

<file path=customXml/itemProps2.xml><?xml version="1.0" encoding="utf-8"?>
<ds:datastoreItem xmlns:ds="http://schemas.openxmlformats.org/officeDocument/2006/customXml" ds:itemID="{A0F37C8D-6735-40EA-828C-E6ACD31480B2}"/>
</file>

<file path=customXml/itemProps3.xml><?xml version="1.0" encoding="utf-8"?>
<ds:datastoreItem xmlns:ds="http://schemas.openxmlformats.org/officeDocument/2006/customXml" ds:itemID="{EF97C910-30C4-48EC-8A2F-713711E1FD21}">
  <ds:schemaRefs>
    <ds:schemaRef ds:uri="http://schemas.microsoft.com/office/2006/metadata/properties"/>
    <ds:schemaRef ds:uri="http://schemas.microsoft.com/office/infopath/2007/PartnerControls"/>
    <ds:schemaRef ds:uri="68777abf-99c8-4be7-b05d-f42c5bf236e6"/>
    <ds:schemaRef ds:uri="12e5f8c0-cee7-4117-a260-6fb1ed4d85b9"/>
  </ds:schemaRefs>
</ds:datastoreItem>
</file>

<file path=customXml/itemProps4.xml><?xml version="1.0" encoding="utf-8"?>
<ds:datastoreItem xmlns:ds="http://schemas.openxmlformats.org/officeDocument/2006/customXml" ds:itemID="{A4C8D7BA-F95A-428D-8054-43ABFB99B9F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Rodriguez</dc:creator>
  <keywords/>
  <dc:description/>
  <lastModifiedBy>Marta Pedrajas</lastModifiedBy>
  <revision>18</revision>
  <dcterms:created xsi:type="dcterms:W3CDTF">2025-09-16T07:28:00.0000000Z</dcterms:created>
  <dcterms:modified xsi:type="dcterms:W3CDTF">2025-09-17T08:09:12.6464335Z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0x01010058707E0D071B2643BBFB289A63754DD1</vt:lpwstr>
  </property>
  <property fmtid="{D5CDD505-2E9C-101B-9397-08002B2CF9AE}" pid="3" name="MediaServiceImageTags">
    <vt:lpwstr/>
  </property>
  <property fmtid="{D5CDD505-2E9C-101B-9397-08002B2CF9AE}" pid="4" name="GrammarlyDocumentId">
    <vt:lpwstr>f02dd24f843f9093f8e2ee044fe6c7b81a92fd2f97bdf7a70699b3d66df854a2</vt:lpwstr>
  </property>
</Properties>
</file>