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4A8C" w14:textId="3ABF9C30" w:rsidR="009F7EBC" w:rsidRPr="00AE76B5" w:rsidRDefault="003257B2" w:rsidP="003257B2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noProof/>
          <w:sz w:val="36"/>
          <w:szCs w:val="36"/>
        </w:rPr>
        <w:drawing>
          <wp:inline distT="0" distB="0" distL="0" distR="0" wp14:anchorId="63D7B46D" wp14:editId="36C46048">
            <wp:extent cx="1759040" cy="768389"/>
            <wp:effectExtent l="0" t="0" r="0" b="0"/>
            <wp:docPr id="261325763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B5ED0CA6-E15A-40AE-BC88-9E055DD8E8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25763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D74B" w14:textId="6E689DD6" w:rsidR="003257B2" w:rsidRPr="00AE76B5" w:rsidRDefault="00E45B11" w:rsidP="003257B2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sz w:val="36"/>
          <w:szCs w:val="36"/>
        </w:rPr>
        <w:t>TYLER</w:t>
      </w:r>
      <w:r w:rsidR="28DE0E6B" w:rsidRPr="017502D2">
        <w:rPr>
          <w:b/>
          <w:bCs/>
          <w:sz w:val="36"/>
          <w:szCs w:val="36"/>
        </w:rPr>
        <w:t>,</w:t>
      </w:r>
      <w:r w:rsidRPr="00AE76B5">
        <w:rPr>
          <w:b/>
          <w:bCs/>
          <w:sz w:val="36"/>
          <w:szCs w:val="36"/>
        </w:rPr>
        <w:t xml:space="preserve"> THE CREATOR</w:t>
      </w:r>
    </w:p>
    <w:p w14:paraId="3F61FEB2" w14:textId="147FEA12" w:rsidR="00AE76B5" w:rsidRPr="00AE76B5" w:rsidRDefault="00AE76B5" w:rsidP="005D103F">
      <w:pPr>
        <w:jc w:val="center"/>
        <w:rPr>
          <w:b/>
          <w:bCs/>
          <w:sz w:val="36"/>
          <w:szCs w:val="36"/>
        </w:rPr>
      </w:pPr>
      <w:r w:rsidRPr="00AE76B5">
        <w:rPr>
          <w:b/>
          <w:bCs/>
          <w:sz w:val="36"/>
          <w:szCs w:val="36"/>
        </w:rPr>
        <w:t>TYLER, THE CREATOR ANUNCIA LAS FECHAS DE SU GIRA POR LATINOAMÉRICA</w:t>
      </w:r>
    </w:p>
    <w:p w14:paraId="68878FEB" w14:textId="7C3110E3" w:rsidR="005D103F" w:rsidRDefault="00AE76B5" w:rsidP="4A5978AB">
      <w:pPr>
        <w:jc w:val="center"/>
        <w:rPr>
          <w:b/>
          <w:bCs/>
          <w:i/>
          <w:iCs/>
          <w:sz w:val="36"/>
          <w:szCs w:val="36"/>
        </w:rPr>
      </w:pPr>
      <w:r w:rsidRPr="4A5978AB">
        <w:rPr>
          <w:b/>
          <w:bCs/>
          <w:sz w:val="36"/>
          <w:szCs w:val="36"/>
        </w:rPr>
        <w:t xml:space="preserve">NUEVAS FECHAS ANUNCIADAS PARA 2026 </w:t>
      </w:r>
      <w:r w:rsidR="226D2508" w:rsidRPr="4A5978AB">
        <w:rPr>
          <w:b/>
          <w:bCs/>
          <w:sz w:val="36"/>
          <w:szCs w:val="36"/>
        </w:rPr>
        <w:t>EN APOYO A</w:t>
      </w:r>
      <w:r w:rsidRPr="4A5978AB">
        <w:rPr>
          <w:b/>
          <w:bCs/>
          <w:sz w:val="36"/>
          <w:szCs w:val="36"/>
        </w:rPr>
        <w:t xml:space="preserve"> </w:t>
      </w:r>
      <w:r w:rsidRPr="4A5978AB">
        <w:rPr>
          <w:b/>
          <w:bCs/>
          <w:i/>
          <w:iCs/>
          <w:sz w:val="36"/>
          <w:szCs w:val="36"/>
        </w:rPr>
        <w:t>CHROMAKOPIA</w:t>
      </w:r>
      <w:r w:rsidRPr="4A5978AB">
        <w:rPr>
          <w:b/>
          <w:bCs/>
          <w:sz w:val="36"/>
          <w:szCs w:val="36"/>
        </w:rPr>
        <w:t xml:space="preserve"> Y </w:t>
      </w:r>
      <w:r w:rsidRPr="4A5978AB">
        <w:rPr>
          <w:b/>
          <w:bCs/>
          <w:i/>
          <w:iCs/>
          <w:sz w:val="36"/>
          <w:szCs w:val="36"/>
        </w:rPr>
        <w:t>DON</w:t>
      </w:r>
      <w:r w:rsidR="6D69EE3B" w:rsidRPr="4A5978AB">
        <w:rPr>
          <w:b/>
          <w:bCs/>
          <w:i/>
          <w:iCs/>
          <w:sz w:val="36"/>
          <w:szCs w:val="36"/>
        </w:rPr>
        <w:t>’</w:t>
      </w:r>
      <w:r w:rsidRPr="4A5978AB">
        <w:rPr>
          <w:b/>
          <w:bCs/>
          <w:i/>
          <w:iCs/>
          <w:sz w:val="36"/>
          <w:szCs w:val="36"/>
        </w:rPr>
        <w:t>T TAP THE GLASS</w:t>
      </w:r>
    </w:p>
    <w:p w14:paraId="36E12B01" w14:textId="3B5A58A5" w:rsidR="005D103F" w:rsidRDefault="005D103F" w:rsidP="4A5978AB">
      <w:pPr>
        <w:spacing w:before="49"/>
        <w:ind w:left="2" w:right="2"/>
        <w:jc w:val="center"/>
        <w:rPr>
          <w:rFonts w:ascii="Arial"/>
          <w:b/>
          <w:bCs/>
          <w:sz w:val="28"/>
          <w:szCs w:val="28"/>
        </w:rPr>
      </w:pPr>
      <w:r w:rsidRPr="4A5978AB">
        <w:rPr>
          <w:rFonts w:ascii="Arial"/>
          <w:b/>
          <w:bCs/>
          <w:sz w:val="28"/>
          <w:szCs w:val="28"/>
        </w:rPr>
        <w:t>Palacio de los Deportes, Ciudad de M</w:t>
      </w:r>
      <w:r w:rsidRPr="4A5978AB">
        <w:rPr>
          <w:rFonts w:ascii="Arial"/>
          <w:b/>
          <w:bCs/>
          <w:sz w:val="28"/>
          <w:szCs w:val="28"/>
        </w:rPr>
        <w:t>é</w:t>
      </w:r>
      <w:r w:rsidRPr="4A5978AB">
        <w:rPr>
          <w:rFonts w:ascii="Arial"/>
          <w:b/>
          <w:bCs/>
          <w:sz w:val="28"/>
          <w:szCs w:val="28"/>
        </w:rPr>
        <w:t xml:space="preserve">xico </w:t>
      </w:r>
      <w:r w:rsidRPr="4A5978AB">
        <w:rPr>
          <w:rFonts w:ascii="Arial"/>
          <w:b/>
          <w:bCs/>
          <w:sz w:val="28"/>
          <w:szCs w:val="28"/>
        </w:rPr>
        <w:t>–</w:t>
      </w:r>
      <w:r w:rsidRPr="4A5978AB">
        <w:rPr>
          <w:rFonts w:ascii="Arial"/>
          <w:b/>
          <w:bCs/>
          <w:sz w:val="28"/>
          <w:szCs w:val="28"/>
        </w:rPr>
        <w:t xml:space="preserve"> 24 </w:t>
      </w:r>
      <w:r w:rsidR="00683DB4">
        <w:rPr>
          <w:rFonts w:ascii="Arial"/>
          <w:b/>
          <w:bCs/>
          <w:sz w:val="28"/>
          <w:szCs w:val="28"/>
        </w:rPr>
        <w:t>d</w:t>
      </w:r>
      <w:r w:rsidRPr="4A5978AB">
        <w:rPr>
          <w:rFonts w:ascii="Arial"/>
          <w:b/>
          <w:bCs/>
          <w:sz w:val="28"/>
          <w:szCs w:val="28"/>
        </w:rPr>
        <w:t xml:space="preserve">e </w:t>
      </w:r>
      <w:r w:rsidR="06C78156" w:rsidRPr="4A5978AB">
        <w:rPr>
          <w:rFonts w:ascii="Arial"/>
          <w:b/>
          <w:bCs/>
          <w:sz w:val="28"/>
          <w:szCs w:val="28"/>
        </w:rPr>
        <w:t>m</w:t>
      </w:r>
      <w:r w:rsidRPr="4A5978AB">
        <w:rPr>
          <w:rFonts w:ascii="Arial"/>
          <w:b/>
          <w:bCs/>
          <w:sz w:val="28"/>
          <w:szCs w:val="28"/>
        </w:rPr>
        <w:t>arzo</w:t>
      </w:r>
    </w:p>
    <w:p w14:paraId="22070AEB" w14:textId="77777777" w:rsidR="00AE76B5" w:rsidRPr="00AE76B5" w:rsidRDefault="00AE76B5" w:rsidP="00AE76B5">
      <w:pPr>
        <w:jc w:val="center"/>
      </w:pPr>
    </w:p>
    <w:p w14:paraId="3F62C95E" w14:textId="559522AF" w:rsidR="00E45B11" w:rsidRDefault="006433CD" w:rsidP="003257B2">
      <w:pPr>
        <w:jc w:val="center"/>
      </w:pPr>
      <w:r>
        <w:rPr>
          <w:noProof/>
        </w:rPr>
        <w:drawing>
          <wp:inline distT="0" distB="0" distL="0" distR="0" wp14:anchorId="091A47EB" wp14:editId="6CB69ED5">
            <wp:extent cx="3731260" cy="3736975"/>
            <wp:effectExtent l="0" t="0" r="2540" b="0"/>
            <wp:docPr id="76658976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26AAF42-23B1-417C-8096-D47131DA8C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8CD8F" w14:textId="77777777" w:rsidR="00E608FD" w:rsidRPr="00E608FD" w:rsidRDefault="00E608FD" w:rsidP="00E608FD">
      <w:pPr>
        <w:widowControl w:val="0"/>
        <w:autoSpaceDE w:val="0"/>
        <w:autoSpaceDN w:val="0"/>
        <w:spacing w:before="69" w:after="0" w:line="240" w:lineRule="auto"/>
        <w:ind w:left="2" w:right="2"/>
        <w:jc w:val="center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DON’T</w:t>
      </w:r>
      <w:r w:rsidRPr="00E608FD">
        <w:rPr>
          <w:rFonts w:ascii="Arial" w:eastAsia="Arial MT" w:hAnsi="Arial" w:cs="Arial MT"/>
          <w:i/>
          <w:spacing w:val="-7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TAP</w:t>
      </w:r>
      <w:r w:rsidRPr="00E608FD">
        <w:rPr>
          <w:rFonts w:ascii="Arial" w:eastAsia="Arial MT" w:hAnsi="Arial" w:cs="Arial MT"/>
          <w:i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THE</w:t>
      </w:r>
      <w:r w:rsidRPr="00E608FD">
        <w:rPr>
          <w:rFonts w:ascii="Arial" w:eastAsia="Arial MT" w:hAnsi="Arial" w:cs="Arial MT"/>
          <w:i/>
          <w:spacing w:val="-7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" w:cs="Arial MT"/>
          <w:i/>
          <w:kern w:val="0"/>
          <w:sz w:val="16"/>
          <w:szCs w:val="22"/>
          <w:lang w:val="en-US"/>
          <w14:ligatures w14:val="none"/>
        </w:rPr>
        <w:t>GLASS</w:t>
      </w:r>
      <w:r w:rsidRPr="00E608FD">
        <w:rPr>
          <w:rFonts w:ascii="Arial" w:eastAsia="Arial MT" w:hAnsi="Arial" w:cs="Arial MT"/>
          <w:i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  <w:t>album</w:t>
      </w:r>
      <w:r w:rsidRPr="00E608FD">
        <w:rPr>
          <w:rFonts w:ascii="Arial MT" w:eastAsia="Arial MT" w:hAnsi="Arial MT" w:cs="Arial MT"/>
          <w:spacing w:val="-6"/>
          <w:kern w:val="0"/>
          <w:sz w:val="16"/>
          <w:szCs w:val="22"/>
          <w:lang w:val="en-US"/>
          <w14:ligatures w14:val="none"/>
        </w:rPr>
        <w:t xml:space="preserve"> </w:t>
      </w:r>
      <w:r w:rsidRPr="00E608FD">
        <w:rPr>
          <w:rFonts w:ascii="Arial MT" w:eastAsia="Arial MT" w:hAnsi="Arial MT" w:cs="Arial MT"/>
          <w:spacing w:val="-2"/>
          <w:kern w:val="0"/>
          <w:sz w:val="16"/>
          <w:szCs w:val="22"/>
          <w:lang w:val="en-US"/>
          <w14:ligatures w14:val="none"/>
        </w:rPr>
        <w:t>artwork</w:t>
      </w:r>
    </w:p>
    <w:p w14:paraId="76D2CFEC" w14:textId="77777777" w:rsidR="00E608FD" w:rsidRDefault="00E608FD" w:rsidP="00E608FD">
      <w:pPr>
        <w:widowControl w:val="0"/>
        <w:autoSpaceDE w:val="0"/>
        <w:autoSpaceDN w:val="0"/>
        <w:spacing w:before="55" w:after="0" w:line="240" w:lineRule="auto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</w:p>
    <w:p w14:paraId="2FB0A7B4" w14:textId="77777777" w:rsidR="005D103F" w:rsidRPr="00E608FD" w:rsidRDefault="005D103F" w:rsidP="00E608FD">
      <w:pPr>
        <w:widowControl w:val="0"/>
        <w:autoSpaceDE w:val="0"/>
        <w:autoSpaceDN w:val="0"/>
        <w:spacing w:before="55" w:after="0" w:line="240" w:lineRule="auto"/>
        <w:rPr>
          <w:rFonts w:ascii="Arial MT" w:eastAsia="Arial MT" w:hAnsi="Arial MT" w:cs="Arial MT"/>
          <w:kern w:val="0"/>
          <w:sz w:val="16"/>
          <w:szCs w:val="22"/>
          <w:lang w:val="en-US"/>
          <w14:ligatures w14:val="none"/>
        </w:rPr>
      </w:pPr>
    </w:p>
    <w:p w14:paraId="107F7D02" w14:textId="77777777" w:rsidR="00E608FD" w:rsidRPr="00E608FD" w:rsidRDefault="00E608FD" w:rsidP="00E608FD">
      <w:pPr>
        <w:widowControl w:val="0"/>
        <w:autoSpaceDE w:val="0"/>
        <w:autoSpaceDN w:val="0"/>
        <w:spacing w:after="0" w:line="240" w:lineRule="auto"/>
        <w:ind w:left="2" w:right="2"/>
        <w:jc w:val="center"/>
        <w:outlineLvl w:val="1"/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DON’T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TAP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  <w:t>THE</w:t>
      </w:r>
      <w:r w:rsidRPr="00E608FD">
        <w:rPr>
          <w:rFonts w:ascii="Arial" w:eastAsia="Arial" w:hAnsi="Arial" w:cs="Arial"/>
          <w:b/>
          <w:bCs/>
          <w:i/>
          <w:iCs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" w:hAnsi="Arial" w:cs="Arial"/>
          <w:b/>
          <w:bCs/>
          <w:i/>
          <w:iCs/>
          <w:spacing w:val="-4"/>
          <w:kern w:val="0"/>
          <w:sz w:val="22"/>
          <w:szCs w:val="22"/>
          <w:lang w:val="en-US"/>
          <w14:ligatures w14:val="none"/>
        </w:rPr>
        <w:t>GLASS</w:t>
      </w:r>
    </w:p>
    <w:p w14:paraId="05EB7B57" w14:textId="77777777" w:rsidR="00E608FD" w:rsidRPr="00E608FD" w:rsidRDefault="00E608FD" w:rsidP="00E608FD">
      <w:pPr>
        <w:widowControl w:val="0"/>
        <w:autoSpaceDE w:val="0"/>
        <w:autoSpaceDN w:val="0"/>
        <w:spacing w:before="38" w:after="0" w:line="240" w:lineRule="auto"/>
        <w:ind w:left="2" w:right="2"/>
        <w:jc w:val="center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  <w:hyperlink r:id="rId6">
        <w:r w:rsidRPr="00E608FD">
          <w:rPr>
            <w:rFonts w:ascii="Arial" w:eastAsia="Arial MT" w:hAnsi="Arial MT" w:cs="Arial MT"/>
            <w:b/>
            <w:color w:val="0000FF"/>
            <w:spacing w:val="-2"/>
            <w:kern w:val="0"/>
            <w:sz w:val="22"/>
            <w:szCs w:val="22"/>
            <w:u w:val="single" w:color="0000FF"/>
            <w:lang w:val="en-US"/>
            <w14:ligatures w14:val="none"/>
          </w:rPr>
          <w:t>https://tylerthecreator.lnk.to/DontTapTheGlass</w:t>
        </w:r>
      </w:hyperlink>
    </w:p>
    <w:p w14:paraId="35E76244" w14:textId="77777777" w:rsidR="00E608FD" w:rsidRPr="00E608FD" w:rsidRDefault="00E608FD" w:rsidP="00E608FD">
      <w:pPr>
        <w:widowControl w:val="0"/>
        <w:autoSpaceDE w:val="0"/>
        <w:autoSpaceDN w:val="0"/>
        <w:spacing w:before="76" w:after="0" w:line="240" w:lineRule="auto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</w:p>
    <w:p w14:paraId="08B1A43F" w14:textId="77777777" w:rsidR="00E608FD" w:rsidRPr="00E608FD" w:rsidRDefault="00E608FD" w:rsidP="00E608FD">
      <w:pPr>
        <w:widowControl w:val="0"/>
        <w:autoSpaceDE w:val="0"/>
        <w:autoSpaceDN w:val="0"/>
        <w:spacing w:after="0" w:line="240" w:lineRule="auto"/>
        <w:ind w:left="61"/>
        <w:jc w:val="center"/>
        <w:outlineLvl w:val="1"/>
        <w:rPr>
          <w:rFonts w:ascii="Arial" w:eastAsia="Arial" w:hAnsi="Arial" w:cs="Arial"/>
          <w:b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E608FD">
        <w:rPr>
          <w:rFonts w:ascii="Arial" w:eastAsia="Arial" w:hAnsi="Arial" w:cs="Arial"/>
          <w:b/>
          <w:bCs/>
          <w:i/>
          <w:iCs/>
          <w:spacing w:val="-2"/>
          <w:kern w:val="0"/>
          <w:sz w:val="22"/>
          <w:szCs w:val="22"/>
          <w:lang w:val="en-US"/>
          <w14:ligatures w14:val="none"/>
        </w:rPr>
        <w:t>CHROMAKOPIA</w:t>
      </w:r>
    </w:p>
    <w:p w14:paraId="21F6BAB0" w14:textId="77777777" w:rsidR="00E608FD" w:rsidRPr="00E608FD" w:rsidRDefault="00E608FD" w:rsidP="00E608FD">
      <w:pPr>
        <w:widowControl w:val="0"/>
        <w:autoSpaceDE w:val="0"/>
        <w:autoSpaceDN w:val="0"/>
        <w:spacing w:before="38" w:after="0" w:line="552" w:lineRule="auto"/>
        <w:ind w:left="2059" w:right="2057"/>
        <w:jc w:val="center"/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</w:pPr>
      <w:hyperlink r:id="rId7">
        <w:r w:rsidRPr="00E608FD">
          <w:rPr>
            <w:rFonts w:ascii="Arial" w:eastAsia="Arial MT" w:hAnsi="Arial MT" w:cs="Arial MT"/>
            <w:b/>
            <w:color w:val="1154CC"/>
            <w:spacing w:val="-2"/>
            <w:kern w:val="0"/>
            <w:sz w:val="22"/>
            <w:szCs w:val="22"/>
            <w:u w:val="single" w:color="1154CC"/>
            <w:lang w:val="en-US"/>
            <w14:ligatures w14:val="none"/>
          </w:rPr>
          <w:t>https://tylerthecreator.lnk.to/chromakopia</w:t>
        </w:r>
      </w:hyperlink>
      <w:r w:rsidRPr="00E608FD">
        <w:rPr>
          <w:rFonts w:ascii="Arial" w:eastAsia="Arial MT" w:hAnsi="Arial MT" w:cs="Arial MT"/>
          <w:b/>
          <w:color w:val="1154CC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608FD">
        <w:rPr>
          <w:rFonts w:ascii="Arial" w:eastAsia="Arial MT" w:hAnsi="Arial MT" w:cs="Arial MT"/>
          <w:b/>
          <w:kern w:val="0"/>
          <w:sz w:val="22"/>
          <w:szCs w:val="22"/>
          <w:lang w:val="en-US"/>
          <w14:ligatures w14:val="none"/>
        </w:rPr>
        <w:t xml:space="preserve">TICKETS: </w:t>
      </w:r>
      <w:hyperlink r:id="rId8">
        <w:r w:rsidRPr="00E608FD">
          <w:rPr>
            <w:rFonts w:ascii="Arial" w:eastAsia="Arial MT" w:hAnsi="Arial MT" w:cs="Arial MT"/>
            <w:b/>
            <w:color w:val="1154CC"/>
            <w:kern w:val="0"/>
            <w:sz w:val="22"/>
            <w:szCs w:val="22"/>
            <w:u w:val="single" w:color="1154CC"/>
            <w:lang w:val="en-US"/>
            <w14:ligatures w14:val="none"/>
          </w:rPr>
          <w:t>HTTP://CHROMAKOPIA.COM</w:t>
        </w:r>
      </w:hyperlink>
    </w:p>
    <w:p w14:paraId="54945975" w14:textId="77777777" w:rsidR="00E608FD" w:rsidRPr="00683DB4" w:rsidRDefault="00E608FD" w:rsidP="003257B2">
      <w:pPr>
        <w:jc w:val="center"/>
        <w:rPr>
          <w:lang w:val="en-US"/>
        </w:rPr>
      </w:pPr>
    </w:p>
    <w:p w14:paraId="677E3615" w14:textId="77777777" w:rsidR="00DB29F9" w:rsidRPr="00683DB4" w:rsidRDefault="00DB29F9" w:rsidP="003257B2">
      <w:pPr>
        <w:jc w:val="center"/>
        <w:rPr>
          <w:lang w:val="en-US"/>
        </w:rPr>
      </w:pPr>
    </w:p>
    <w:p w14:paraId="257A5957" w14:textId="5B58DAD5" w:rsidR="00DB29F9" w:rsidRPr="00DB29F9" w:rsidRDefault="00023470" w:rsidP="00DB29F9">
      <w:r>
        <w:t xml:space="preserve">En medio de su </w:t>
      </w:r>
      <w:r w:rsidR="00DB29F9">
        <w:t xml:space="preserve">gira mundial </w:t>
      </w:r>
      <w:r w:rsidR="00DB29F9" w:rsidRPr="4A5978AB">
        <w:rPr>
          <w:b/>
          <w:bCs/>
          <w:i/>
          <w:iCs/>
        </w:rPr>
        <w:t>CHROMAKOPIA: THE WORLD TOUR</w:t>
      </w:r>
      <w:r w:rsidR="00E608FD" w:rsidRPr="4A5978AB">
        <w:rPr>
          <w:b/>
          <w:bCs/>
          <w:i/>
          <w:iCs/>
        </w:rPr>
        <w:t>,</w:t>
      </w:r>
      <w:r w:rsidRPr="4A5978AB">
        <w:rPr>
          <w:b/>
          <w:bCs/>
        </w:rPr>
        <w:t xml:space="preserve"> </w:t>
      </w:r>
      <w:r>
        <w:t>que actualmente atraviesa Asia</w:t>
      </w:r>
      <w:r w:rsidR="00DB29F9">
        <w:t>, Tyler</w:t>
      </w:r>
      <w:r w:rsidR="09EBDA2B">
        <w:t>,</w:t>
      </w:r>
      <w:r w:rsidR="00DB29F9">
        <w:t xml:space="preserve"> </w:t>
      </w:r>
      <w:proofErr w:type="spellStart"/>
      <w:r w:rsidR="00DB29F9">
        <w:t>The</w:t>
      </w:r>
      <w:proofErr w:type="spellEnd"/>
      <w:r w:rsidR="00DB29F9">
        <w:t xml:space="preserve"> </w:t>
      </w:r>
      <w:proofErr w:type="spellStart"/>
      <w:r w:rsidR="00DB29F9">
        <w:t>Creator</w:t>
      </w:r>
      <w:proofErr w:type="spellEnd"/>
      <w:r w:rsidR="00DB29F9">
        <w:t xml:space="preserve"> anuncia nuevas fechas en vivo en Latinoamérica, </w:t>
      </w:r>
      <w:r w:rsidR="00061065">
        <w:t xml:space="preserve">mismas </w:t>
      </w:r>
      <w:r w:rsidR="00DB29F9">
        <w:t xml:space="preserve">que comenzarán en marzo de 2026. A partir del 13 de marzo, llevará su aclamada presentación en vivo a Ciudad de México, San José y San Juan, así como a los festivales Estéreo Picnic en Bogotá y </w:t>
      </w:r>
      <w:proofErr w:type="spellStart"/>
      <w:r w:rsidR="00DB29F9">
        <w:t>Lollapalooza</w:t>
      </w:r>
      <w:proofErr w:type="spellEnd"/>
      <w:r w:rsidR="00DB29F9">
        <w:t xml:space="preserve"> en Buenos Aires, Santiago y São Paulo.</w:t>
      </w:r>
    </w:p>
    <w:p w14:paraId="72D400E5" w14:textId="03E45C95" w:rsidR="00DB29F9" w:rsidRPr="00DB29F9" w:rsidRDefault="00DB29F9" w:rsidP="00DB29F9">
      <w:r w:rsidRPr="00DB29F9">
        <w:rPr>
          <w:b/>
          <w:bCs/>
          <w:i/>
          <w:iCs/>
        </w:rPr>
        <w:t>CHROMAKOPIA: THE WORLD TOUR</w:t>
      </w:r>
      <w:r w:rsidRPr="00DB29F9">
        <w:t xml:space="preserve"> se realiza en </w:t>
      </w:r>
      <w:r w:rsidR="00AD1B8F">
        <w:t>el marco de</w:t>
      </w:r>
      <w:r w:rsidRPr="00DB29F9">
        <w:t xml:space="preserve"> su aclamado álbum </w:t>
      </w:r>
      <w:r w:rsidRPr="00DB29F9">
        <w:rPr>
          <w:b/>
          <w:bCs/>
          <w:i/>
          <w:iCs/>
        </w:rPr>
        <w:t>CHROMAKOPIA</w:t>
      </w:r>
      <w:r w:rsidRPr="00DB29F9">
        <w:t xml:space="preserve">, que ocupó el primer lugar de la lista </w:t>
      </w:r>
      <w:proofErr w:type="spellStart"/>
      <w:r w:rsidRPr="00DB29F9">
        <w:t>Billboard</w:t>
      </w:r>
      <w:proofErr w:type="spellEnd"/>
      <w:r w:rsidRPr="00DB29F9">
        <w:t xml:space="preserve"> 200 durante </w:t>
      </w:r>
      <w:r w:rsidR="4F2A0BB1">
        <w:t>tres</w:t>
      </w:r>
      <w:r w:rsidRPr="00DB29F9">
        <w:t xml:space="preserve"> semanas</w:t>
      </w:r>
      <w:r w:rsidR="00AD1B8F">
        <w:t xml:space="preserve"> consecutivas</w:t>
      </w:r>
      <w:r w:rsidRPr="00DB29F9">
        <w:t xml:space="preserve"> </w:t>
      </w:r>
      <w:r w:rsidR="02CC697C">
        <w:t>después</w:t>
      </w:r>
      <w:r w:rsidRPr="00DB29F9">
        <w:t xml:space="preserve"> </w:t>
      </w:r>
      <w:r w:rsidR="02CC697C">
        <w:t>de</w:t>
      </w:r>
      <w:r>
        <w:t xml:space="preserve"> </w:t>
      </w:r>
      <w:r w:rsidRPr="00DB29F9">
        <w:t xml:space="preserve">su lanzamiento a finales de 2024 y, en su momento, estableció el récord </w:t>
      </w:r>
      <w:r w:rsidR="00FC3912">
        <w:t xml:space="preserve">como el álbum de rap con </w:t>
      </w:r>
      <w:r w:rsidRPr="00DB29F9">
        <w:t xml:space="preserve">mayor número de reproducciones en Spotify. Tyler fue nombrado </w:t>
      </w:r>
      <w:r w:rsidR="518D0382">
        <w:t>“</w:t>
      </w:r>
      <w:r w:rsidRPr="00DB29F9">
        <w:t>uno de los intérpretes en vivo más emocionantes de esta era</w:t>
      </w:r>
      <w:r w:rsidR="1342CDE7">
        <w:t>”</w:t>
      </w:r>
      <w:r w:rsidRPr="00DB29F9">
        <w:t xml:space="preserve"> por </w:t>
      </w:r>
      <w:r w:rsidRPr="00DB29F9">
        <w:rPr>
          <w:i/>
          <w:iCs/>
        </w:rPr>
        <w:t>Los Angeles Times</w:t>
      </w:r>
      <w:r w:rsidR="7628CE5D" w:rsidRPr="79F8D52F">
        <w:rPr>
          <w:i/>
          <w:iCs/>
        </w:rPr>
        <w:t>,</w:t>
      </w:r>
      <w:r w:rsidRPr="00DB29F9">
        <w:t xml:space="preserve"> y</w:t>
      </w:r>
      <w:r w:rsidR="00FF67F1">
        <w:t xml:space="preserve"> tras </w:t>
      </w:r>
      <w:r w:rsidR="0095685D">
        <w:t xml:space="preserve">una de sus seis presentaciones en el Crypto.com Arena, en su ciudad natal Los Ángeles, </w:t>
      </w:r>
      <w:proofErr w:type="spellStart"/>
      <w:r w:rsidR="0095685D">
        <w:t>Complex</w:t>
      </w:r>
      <w:proofErr w:type="spellEnd"/>
      <w:r w:rsidR="0095685D">
        <w:t xml:space="preserve"> lo nombró como</w:t>
      </w:r>
      <w:r w:rsidRPr="00DB29F9">
        <w:t xml:space="preserve"> </w:t>
      </w:r>
      <w:r w:rsidR="45FFEBAE">
        <w:t>“</w:t>
      </w:r>
      <w:r w:rsidRPr="00DB29F9">
        <w:t>uno de los mejores intérpretes de rap</w:t>
      </w:r>
      <w:r w:rsidR="624E0019">
        <w:t>”</w:t>
      </w:r>
      <w:r w:rsidR="0095685D">
        <w:t>.</w:t>
      </w:r>
      <w:r w:rsidR="002A512A">
        <w:t xml:space="preserve"> Ahora, este verano</w:t>
      </w:r>
      <w:r w:rsidR="00F766CD">
        <w:t>,</w:t>
      </w:r>
      <w:r w:rsidR="002A512A">
        <w:t xml:space="preserve"> el intérprete </w:t>
      </w:r>
      <w:r w:rsidR="00FD4EB9">
        <w:t>alcanzó</w:t>
      </w:r>
      <w:r w:rsidRPr="00DB29F9">
        <w:t xml:space="preserve"> </w:t>
      </w:r>
      <w:r w:rsidR="038B8BC4">
        <w:t>cuatro</w:t>
      </w:r>
      <w:r w:rsidRPr="00DB29F9">
        <w:t xml:space="preserve"> noches con </w:t>
      </w:r>
      <w:proofErr w:type="spellStart"/>
      <w:r w:rsidR="00C30668" w:rsidRPr="00C30668">
        <w:rPr>
          <w:i/>
          <w:iCs/>
        </w:rPr>
        <w:t>sold</w:t>
      </w:r>
      <w:proofErr w:type="spellEnd"/>
      <w:r w:rsidR="00C30668" w:rsidRPr="00C30668">
        <w:rPr>
          <w:i/>
          <w:iCs/>
        </w:rPr>
        <w:t xml:space="preserve"> </w:t>
      </w:r>
      <w:proofErr w:type="spellStart"/>
      <w:r w:rsidR="00C30668" w:rsidRPr="00C30668">
        <w:rPr>
          <w:i/>
          <w:iCs/>
        </w:rPr>
        <w:t>out</w:t>
      </w:r>
      <w:proofErr w:type="spellEnd"/>
      <w:r w:rsidR="00C30668">
        <w:t xml:space="preserve"> </w:t>
      </w:r>
      <w:r w:rsidRPr="00DB29F9">
        <w:t xml:space="preserve">en Nueva York, </w:t>
      </w:r>
      <w:r w:rsidR="45051F26">
        <w:t>dos</w:t>
      </w:r>
      <w:r w:rsidRPr="00DB29F9">
        <w:t xml:space="preserve"> en el icónico Madison Square Garden de Manhattan y </w:t>
      </w:r>
      <w:r w:rsidR="25B2E21A">
        <w:t>dos</w:t>
      </w:r>
      <w:r w:rsidRPr="00DB29F9">
        <w:t xml:space="preserve"> en el Barclays Center de Brooklyn</w:t>
      </w:r>
      <w:r w:rsidR="2DDA356A">
        <w:t>;</w:t>
      </w:r>
      <w:r w:rsidRPr="00DB29F9">
        <w:t xml:space="preserve"> </w:t>
      </w:r>
      <w:r w:rsidR="00FD4EB9">
        <w:t xml:space="preserve">además, </w:t>
      </w:r>
      <w:r w:rsidRPr="00DB29F9">
        <w:t xml:space="preserve">Tyler lanzó su álbum </w:t>
      </w:r>
      <w:r w:rsidRPr="003A238D">
        <w:t>sorpresa</w:t>
      </w:r>
      <w:r w:rsidRPr="00DB29F9">
        <w:rPr>
          <w:b/>
          <w:bCs/>
          <w:i/>
          <w:iCs/>
        </w:rPr>
        <w:t xml:space="preserve"> DON’T TAP THE GLASS</w:t>
      </w:r>
      <w:r w:rsidRPr="00DB29F9">
        <w:t xml:space="preserve">, que rápidamente se convirtió en su cuarto álbum consecutivo en alcanzar el número uno en la lista </w:t>
      </w:r>
      <w:proofErr w:type="spellStart"/>
      <w:r w:rsidRPr="00DB29F9">
        <w:t>Billboard</w:t>
      </w:r>
      <w:proofErr w:type="spellEnd"/>
      <w:r w:rsidRPr="00DB29F9">
        <w:t xml:space="preserve"> 200.</w:t>
      </w:r>
    </w:p>
    <w:p w14:paraId="1F0F749D" w14:textId="791EFEDB" w:rsidR="0097757D" w:rsidRDefault="00DB29F9" w:rsidP="00DB29F9">
      <w:r>
        <w:t xml:space="preserve">Las entradas para </w:t>
      </w:r>
      <w:r w:rsidR="0097757D">
        <w:t xml:space="preserve">Ciudad de México </w:t>
      </w:r>
      <w:r>
        <w:t xml:space="preserve">estarán disponibles </w:t>
      </w:r>
      <w:r w:rsidR="0097757D">
        <w:t>en la Preventa Banamex el próximo 1</w:t>
      </w:r>
      <w:r w:rsidR="0BA6A560">
        <w:t>8</w:t>
      </w:r>
      <w:r w:rsidR="0097757D">
        <w:t xml:space="preserve"> de septiembre a las 11:00 a.m., </w:t>
      </w:r>
      <w:r w:rsidR="00574A19">
        <w:t>mientras que la venta general, se liberará un día después, el 1</w:t>
      </w:r>
      <w:r w:rsidR="260D4EBD">
        <w:t>9</w:t>
      </w:r>
      <w:r w:rsidR="00574A19">
        <w:t xml:space="preserve"> de septiembre a través de Ticketmaster o en las taquillas de</w:t>
      </w:r>
      <w:r w:rsidR="00DF1B2F">
        <w:t>l</w:t>
      </w:r>
      <w:r w:rsidR="00574A19">
        <w:t xml:space="preserve"> inmueble. </w:t>
      </w:r>
    </w:p>
    <w:p w14:paraId="1F2904ED" w14:textId="77777777" w:rsidR="0040416A" w:rsidRDefault="0040416A" w:rsidP="00DB29F9"/>
    <w:p w14:paraId="62AD8D65" w14:textId="77777777" w:rsidR="0040416A" w:rsidRDefault="0040416A" w:rsidP="00DB29F9"/>
    <w:p w14:paraId="6D29D062" w14:textId="77777777" w:rsidR="0040416A" w:rsidRDefault="0040416A" w:rsidP="00DB29F9"/>
    <w:p w14:paraId="50CCFF4B" w14:textId="7F9B9447" w:rsidR="0040416A" w:rsidRDefault="0040416A" w:rsidP="00DB29F9">
      <w:r>
        <w:rPr>
          <w:noProof/>
          <w:sz w:val="20"/>
        </w:rPr>
        <w:lastRenderedPageBreak/>
        <w:drawing>
          <wp:anchor distT="0" distB="0" distL="0" distR="0" simplePos="0" relativeHeight="251658240" behindDoc="1" locked="0" layoutInCell="1" allowOverlap="1" wp14:anchorId="3C1B1FE9" wp14:editId="0E945B1C">
            <wp:simplePos x="0" y="0"/>
            <wp:positionH relativeFrom="margin">
              <wp:align>center</wp:align>
            </wp:positionH>
            <wp:positionV relativeFrom="paragraph">
              <wp:posOffset>316865</wp:posOffset>
            </wp:positionV>
            <wp:extent cx="3173164" cy="4339780"/>
            <wp:effectExtent l="0" t="0" r="8255" b="3810"/>
            <wp:wrapTopAndBottom/>
            <wp:docPr id="2" name="Image 2" descr="Text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80CBD7A-894D-45C5-9578-84C2E6DE667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o&#10;&#10;El contenido generado por IA puede ser incorrecto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164" cy="433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28906" w14:textId="77777777" w:rsidR="00D02CA3" w:rsidRDefault="00D02CA3" w:rsidP="00D02CA3">
      <w:pPr>
        <w:jc w:val="center"/>
        <w:rPr>
          <w:i/>
          <w:iCs/>
          <w:sz w:val="18"/>
          <w:szCs w:val="18"/>
        </w:rPr>
      </w:pPr>
    </w:p>
    <w:p w14:paraId="0D11AFFD" w14:textId="6727277B" w:rsidR="00DB29F9" w:rsidRPr="00D02CA3" w:rsidRDefault="00D02CA3" w:rsidP="00D02CA3">
      <w:pPr>
        <w:jc w:val="center"/>
        <w:rPr>
          <w:i/>
          <w:iCs/>
          <w:sz w:val="18"/>
          <w:szCs w:val="18"/>
        </w:rPr>
      </w:pPr>
      <w:r w:rsidRPr="00D02CA3">
        <w:rPr>
          <w:i/>
          <w:iCs/>
          <w:sz w:val="18"/>
          <w:szCs w:val="18"/>
        </w:rPr>
        <w:t>Póster oficial del tour</w:t>
      </w:r>
    </w:p>
    <w:p w14:paraId="11CF5AD1" w14:textId="77777777" w:rsidR="008D1DCB" w:rsidRDefault="008D1DCB" w:rsidP="003257B2">
      <w:pPr>
        <w:jc w:val="center"/>
      </w:pPr>
    </w:p>
    <w:p w14:paraId="1A94F1C8" w14:textId="77777777" w:rsidR="008D1DCB" w:rsidRDefault="00E32FD2" w:rsidP="00E32FD2">
      <w:pPr>
        <w:pStyle w:val="Ttulo1"/>
        <w:spacing w:before="80"/>
        <w:jc w:val="center"/>
      </w:pPr>
      <w:r>
        <w:t>Fechas por Latinoamérica, 202</w:t>
      </w:r>
      <w:r w:rsidR="008D1DCB">
        <w:t>6</w:t>
      </w:r>
    </w:p>
    <w:p w14:paraId="0CDF26A5" w14:textId="77777777" w:rsidR="00E32FD2" w:rsidRDefault="00E32FD2" w:rsidP="00E32FD2">
      <w:pPr>
        <w:spacing w:before="38"/>
        <w:ind w:left="2" w:right="2"/>
        <w:jc w:val="center"/>
        <w:rPr>
          <w:sz w:val="18"/>
        </w:rPr>
      </w:pPr>
      <w:r>
        <w:rPr>
          <w:sz w:val="18"/>
        </w:rPr>
        <w:t xml:space="preserve">* = Festival </w:t>
      </w:r>
      <w:r>
        <w:rPr>
          <w:spacing w:val="-4"/>
          <w:sz w:val="18"/>
        </w:rPr>
        <w:t>Date</w:t>
      </w:r>
    </w:p>
    <w:p w14:paraId="67DA2DDA" w14:textId="59DD5A00" w:rsidR="00E32FD2" w:rsidRPr="00344365" w:rsidRDefault="00E32FD2" w:rsidP="00E32FD2">
      <w:pPr>
        <w:pStyle w:val="Textoindependiente"/>
        <w:spacing w:before="31" w:line="276" w:lineRule="auto"/>
        <w:ind w:left="2007" w:right="38" w:hanging="453"/>
        <w:rPr>
          <w:lang w:val="es-MX"/>
        </w:rPr>
      </w:pPr>
      <w:r w:rsidRPr="00344365">
        <w:rPr>
          <w:lang w:val="es-MX"/>
        </w:rPr>
        <w:t>3/13/26–3/15/26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-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Buenos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Aires,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AR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@</w:t>
      </w:r>
      <w:r w:rsidRPr="00344365">
        <w:rPr>
          <w:spacing w:val="-6"/>
          <w:lang w:val="es-MX"/>
        </w:rPr>
        <w:t xml:space="preserve"> </w:t>
      </w:r>
      <w:proofErr w:type="spellStart"/>
      <w:r w:rsidRPr="00344365">
        <w:rPr>
          <w:lang w:val="es-MX"/>
        </w:rPr>
        <w:t>Lollapalooza</w:t>
      </w:r>
      <w:proofErr w:type="spellEnd"/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Argentina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*</w:t>
      </w:r>
      <w:r w:rsidR="00E92458">
        <w:rPr>
          <w:lang w:val="es-MX"/>
        </w:rPr>
        <w:br/>
      </w:r>
      <w:r w:rsidRPr="00344365">
        <w:rPr>
          <w:lang w:val="es-MX"/>
        </w:rPr>
        <w:t xml:space="preserve"> 3/13/26–3/15/26 - Santiago, CL @ </w:t>
      </w:r>
      <w:proofErr w:type="spellStart"/>
      <w:r w:rsidRPr="00344365">
        <w:rPr>
          <w:lang w:val="es-MX"/>
        </w:rPr>
        <w:t>Lollapalooza</w:t>
      </w:r>
      <w:proofErr w:type="spellEnd"/>
      <w:r w:rsidRPr="00344365">
        <w:rPr>
          <w:lang w:val="es-MX"/>
        </w:rPr>
        <w:t xml:space="preserve"> Chile *</w:t>
      </w:r>
    </w:p>
    <w:p w14:paraId="381E00F4" w14:textId="7B451AFE" w:rsidR="00E32FD2" w:rsidRPr="00344365" w:rsidRDefault="00E32FD2" w:rsidP="00E32FD2">
      <w:pPr>
        <w:pStyle w:val="Textoindependiente"/>
        <w:spacing w:line="276" w:lineRule="auto"/>
        <w:ind w:left="2264" w:right="1191" w:firstLine="503"/>
        <w:rPr>
          <w:lang w:val="es-MX"/>
        </w:rPr>
      </w:pPr>
      <w:r w:rsidRPr="00344365">
        <w:rPr>
          <w:lang w:val="es-MX"/>
        </w:rPr>
        <w:t xml:space="preserve">3/18/26 - San José, CR @ Parque Viva </w:t>
      </w:r>
      <w:r w:rsidR="00E92458">
        <w:rPr>
          <w:lang w:val="es-MX"/>
        </w:rPr>
        <w:br/>
      </w:r>
      <w:r w:rsidRPr="00344365">
        <w:rPr>
          <w:lang w:val="es-MX"/>
        </w:rPr>
        <w:t>3/20/26–3/22/26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-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Bogotá,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CO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@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Estéreo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Picnic</w:t>
      </w:r>
      <w:r w:rsidRPr="00344365">
        <w:rPr>
          <w:spacing w:val="-6"/>
          <w:lang w:val="es-MX"/>
        </w:rPr>
        <w:t xml:space="preserve"> </w:t>
      </w:r>
      <w:r w:rsidRPr="00344365">
        <w:rPr>
          <w:lang w:val="es-MX"/>
        </w:rPr>
        <w:t>*</w:t>
      </w:r>
    </w:p>
    <w:p w14:paraId="721754AC" w14:textId="1FC36029" w:rsidR="00E32FD2" w:rsidRPr="00344365" w:rsidRDefault="00E32FD2" w:rsidP="00E32FD2">
      <w:pPr>
        <w:pStyle w:val="Textoindependiente"/>
        <w:spacing w:line="276" w:lineRule="auto"/>
        <w:ind w:left="1897" w:right="1895"/>
        <w:jc w:val="center"/>
        <w:rPr>
          <w:lang w:val="es-MX"/>
        </w:rPr>
      </w:pPr>
      <w:r w:rsidRPr="0AEA6457">
        <w:rPr>
          <w:lang w:val="es-ES"/>
        </w:rPr>
        <w:t>3/20/26–3/22/26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-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S</w:t>
      </w:r>
      <w:r w:rsidRPr="0AEA6457">
        <w:rPr>
          <w:color w:val="1F1F1F"/>
          <w:lang w:val="es-ES"/>
        </w:rPr>
        <w:t>ã</w:t>
      </w:r>
      <w:r w:rsidRPr="0AEA6457">
        <w:rPr>
          <w:lang w:val="es-ES"/>
        </w:rPr>
        <w:t>o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Paulo,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BR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@</w:t>
      </w:r>
      <w:r w:rsidRPr="0AEA6457">
        <w:rPr>
          <w:spacing w:val="-6"/>
          <w:lang w:val="es-ES"/>
        </w:rPr>
        <w:t xml:space="preserve"> </w:t>
      </w:r>
      <w:proofErr w:type="spellStart"/>
      <w:r w:rsidRPr="0AEA6457">
        <w:rPr>
          <w:lang w:val="es-ES"/>
        </w:rPr>
        <w:t>Lollapalooza</w:t>
      </w:r>
      <w:proofErr w:type="spellEnd"/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>Brasil</w:t>
      </w:r>
      <w:r w:rsidRPr="0AEA6457">
        <w:rPr>
          <w:spacing w:val="-6"/>
          <w:lang w:val="es-ES"/>
        </w:rPr>
        <w:t xml:space="preserve"> </w:t>
      </w:r>
      <w:r w:rsidRPr="0AEA6457">
        <w:rPr>
          <w:lang w:val="es-ES"/>
        </w:rPr>
        <w:t xml:space="preserve">* </w:t>
      </w:r>
      <w:r w:rsidR="00E92458">
        <w:rPr>
          <w:lang w:val="es-ES"/>
        </w:rPr>
        <w:br/>
      </w:r>
      <w:r w:rsidRPr="00E92458">
        <w:rPr>
          <w:b/>
          <w:bCs/>
          <w:lang w:val="es-ES"/>
        </w:rPr>
        <w:t xml:space="preserve">3/24/26 - </w:t>
      </w:r>
      <w:r w:rsidR="5212D90F" w:rsidRPr="00E92458">
        <w:rPr>
          <w:b/>
          <w:bCs/>
          <w:lang w:val="es-ES"/>
        </w:rPr>
        <w:t xml:space="preserve">Ciudad de </w:t>
      </w:r>
      <w:r w:rsidRPr="00E92458">
        <w:rPr>
          <w:b/>
          <w:bCs/>
          <w:lang w:val="es-ES"/>
        </w:rPr>
        <w:t>M</w:t>
      </w:r>
      <w:r w:rsidR="5AA3C724" w:rsidRPr="00E92458">
        <w:rPr>
          <w:b/>
          <w:bCs/>
          <w:lang w:val="es-ES"/>
        </w:rPr>
        <w:t>é</w:t>
      </w:r>
      <w:r w:rsidRPr="00E92458">
        <w:rPr>
          <w:b/>
          <w:bCs/>
          <w:lang w:val="es-ES"/>
        </w:rPr>
        <w:t>xico</w:t>
      </w:r>
      <w:r w:rsidR="00E92458" w:rsidRPr="00E92458">
        <w:rPr>
          <w:b/>
          <w:bCs/>
          <w:lang w:val="es-ES"/>
        </w:rPr>
        <w:t xml:space="preserve"> MX</w:t>
      </w:r>
      <w:r w:rsidRPr="00E92458">
        <w:rPr>
          <w:b/>
          <w:bCs/>
          <w:lang w:val="es-ES"/>
        </w:rPr>
        <w:t>@ Palacio de los Deportes, MX</w:t>
      </w:r>
      <w:r w:rsidR="00E92458">
        <w:rPr>
          <w:lang w:val="es-ES"/>
        </w:rPr>
        <w:br/>
      </w:r>
      <w:r w:rsidRPr="0AEA6457">
        <w:rPr>
          <w:lang w:val="es-ES"/>
        </w:rPr>
        <w:t>3/31/26 - San Juan, PR @ Coliseo de Puerto Rico</w:t>
      </w:r>
    </w:p>
    <w:p w14:paraId="041847FE" w14:textId="77777777" w:rsidR="00E32FD2" w:rsidRPr="00344365" w:rsidRDefault="00E32FD2" w:rsidP="00E32FD2">
      <w:pPr>
        <w:pStyle w:val="Textoindependiente"/>
        <w:rPr>
          <w:lang w:val="es-MX"/>
        </w:rPr>
      </w:pPr>
    </w:p>
    <w:p w14:paraId="328E9857" w14:textId="77777777" w:rsidR="00E32FD2" w:rsidRPr="00344365" w:rsidRDefault="00E32FD2" w:rsidP="00E32FD2">
      <w:pPr>
        <w:pStyle w:val="Textoindependiente"/>
        <w:spacing w:before="75"/>
        <w:rPr>
          <w:lang w:val="es-MX"/>
        </w:rPr>
      </w:pPr>
    </w:p>
    <w:p w14:paraId="23771CDF" w14:textId="169766D5" w:rsidR="00E32FD2" w:rsidRPr="00344365" w:rsidRDefault="008D1DCB" w:rsidP="00E32FD2">
      <w:pPr>
        <w:spacing w:before="1" w:line="276" w:lineRule="auto"/>
        <w:ind w:left="2543" w:right="2541"/>
        <w:jc w:val="center"/>
        <w:rPr>
          <w:lang w:val="en-US"/>
        </w:rPr>
      </w:pPr>
      <w:proofErr w:type="spellStart"/>
      <w:r w:rsidRPr="00344365">
        <w:rPr>
          <w:rFonts w:ascii="Arial"/>
          <w:b/>
          <w:szCs w:val="28"/>
          <w:lang w:val="en-US"/>
        </w:rPr>
        <w:lastRenderedPageBreak/>
        <w:t>Conecta</w:t>
      </w:r>
      <w:proofErr w:type="spellEnd"/>
      <w:r w:rsidRPr="00344365">
        <w:rPr>
          <w:rFonts w:ascii="Arial"/>
          <w:b/>
          <w:szCs w:val="28"/>
          <w:lang w:val="en-US"/>
        </w:rPr>
        <w:t xml:space="preserve"> con </w:t>
      </w:r>
      <w:r w:rsidR="00E32FD2" w:rsidRPr="00344365">
        <w:rPr>
          <w:rFonts w:ascii="Arial"/>
          <w:b/>
          <w:szCs w:val="28"/>
          <w:lang w:val="en-US"/>
        </w:rPr>
        <w:t>Tyler,</w:t>
      </w:r>
      <w:r w:rsidR="00E32FD2" w:rsidRPr="00344365">
        <w:rPr>
          <w:rFonts w:ascii="Arial"/>
          <w:b/>
          <w:spacing w:val="-15"/>
          <w:szCs w:val="28"/>
          <w:lang w:val="en-US"/>
        </w:rPr>
        <w:t xml:space="preserve"> </w:t>
      </w:r>
      <w:r w:rsidR="00E32FD2" w:rsidRPr="00344365">
        <w:rPr>
          <w:rFonts w:ascii="Arial"/>
          <w:b/>
          <w:szCs w:val="28"/>
          <w:lang w:val="en-US"/>
        </w:rPr>
        <w:t>The</w:t>
      </w:r>
      <w:r w:rsidR="00E32FD2" w:rsidRPr="00344365">
        <w:rPr>
          <w:rFonts w:ascii="Arial"/>
          <w:b/>
          <w:spacing w:val="-16"/>
          <w:szCs w:val="28"/>
          <w:lang w:val="en-US"/>
        </w:rPr>
        <w:t xml:space="preserve"> </w:t>
      </w:r>
      <w:r w:rsidR="00E32FD2" w:rsidRPr="00344365">
        <w:rPr>
          <w:rFonts w:ascii="Arial"/>
          <w:b/>
          <w:szCs w:val="28"/>
          <w:lang w:val="en-US"/>
        </w:rPr>
        <w:t xml:space="preserve">Creator </w:t>
      </w:r>
      <w:hyperlink r:id="rId10">
        <w:r w:rsidR="00E32FD2" w:rsidRPr="00344365">
          <w:rPr>
            <w:rFonts w:ascii="Arial"/>
            <w:b/>
            <w:color w:val="1154CC"/>
            <w:sz w:val="22"/>
            <w:u w:val="single" w:color="1154CC"/>
            <w:lang w:val="en-US"/>
          </w:rPr>
          <w:t>Instagram</w:t>
        </w:r>
      </w:hyperlink>
      <w:r w:rsidR="00E32FD2" w:rsidRPr="00344365">
        <w:rPr>
          <w:rFonts w:ascii="Arial"/>
          <w:b/>
          <w:color w:val="1154CC"/>
          <w:sz w:val="22"/>
          <w:lang w:val="en-US"/>
        </w:rPr>
        <w:t xml:space="preserve"> </w:t>
      </w:r>
      <w:r w:rsidR="00E32FD2" w:rsidRPr="00344365">
        <w:rPr>
          <w:rFonts w:ascii="Arial"/>
          <w:b/>
          <w:sz w:val="22"/>
          <w:lang w:val="en-US"/>
        </w:rPr>
        <w:t xml:space="preserve">| </w:t>
      </w:r>
      <w:hyperlink r:id="rId11">
        <w:r w:rsidR="00E32FD2" w:rsidRPr="00344365">
          <w:rPr>
            <w:rFonts w:ascii="Arial"/>
            <w:b/>
            <w:color w:val="1154CC"/>
            <w:sz w:val="22"/>
            <w:u w:val="single" w:color="1154CC"/>
            <w:lang w:val="en-US"/>
          </w:rPr>
          <w:t>X (Twitter)</w:t>
        </w:r>
      </w:hyperlink>
    </w:p>
    <w:p w14:paraId="2B9B53A1" w14:textId="77777777" w:rsidR="00E32FD2" w:rsidRPr="00344365" w:rsidRDefault="00E32FD2" w:rsidP="00E32FD2">
      <w:pPr>
        <w:spacing w:before="1" w:line="276" w:lineRule="auto"/>
        <w:ind w:left="2543" w:right="2541"/>
        <w:jc w:val="center"/>
        <w:rPr>
          <w:rFonts w:ascii="Arial"/>
          <w:b/>
          <w:lang w:val="en-US"/>
        </w:rPr>
      </w:pPr>
    </w:p>
    <w:p w14:paraId="00E41F4F" w14:textId="0003279D" w:rsidR="00E32FD2" w:rsidRPr="00525D60" w:rsidRDefault="7FD4AE71" w:rsidP="00E32FD2">
      <w:pPr>
        <w:jc w:val="center"/>
        <w:rPr>
          <w:b/>
          <w:bCs/>
        </w:rPr>
      </w:pPr>
      <w:r w:rsidRPr="39674F2B">
        <w:rPr>
          <w:b/>
          <w:bCs/>
        </w:rPr>
        <w:t xml:space="preserve">Conoce más </w:t>
      </w:r>
      <w:r w:rsidRPr="122EFC0D">
        <w:rPr>
          <w:b/>
          <w:bCs/>
        </w:rPr>
        <w:t>sobre</w:t>
      </w:r>
      <w:r w:rsidR="008D1DCB" w:rsidRPr="00525D60">
        <w:rPr>
          <w:b/>
          <w:bCs/>
        </w:rPr>
        <w:t xml:space="preserve"> este y otros conciertos</w:t>
      </w:r>
      <w:r w:rsidR="00E32FD2" w:rsidRPr="00525D60">
        <w:rPr>
          <w:b/>
          <w:bCs/>
        </w:rPr>
        <w:t>:</w:t>
      </w:r>
    </w:p>
    <w:p w14:paraId="4A91C8AE" w14:textId="77777777" w:rsidR="00E32FD2" w:rsidRPr="00313370" w:rsidRDefault="00E32FD2" w:rsidP="00E32FD2">
      <w:pPr>
        <w:jc w:val="center"/>
        <w:rPr>
          <w:b/>
          <w:bCs/>
        </w:rPr>
      </w:pPr>
      <w:hyperlink r:id="rId12" w:history="1">
        <w:r w:rsidRPr="00313370">
          <w:rPr>
            <w:rStyle w:val="Hipervnculo"/>
            <w:b/>
            <w:bCs/>
          </w:rPr>
          <w:t>www.ocesa.com.mx</w:t>
        </w:r>
      </w:hyperlink>
    </w:p>
    <w:p w14:paraId="55CC90C7" w14:textId="77777777" w:rsidR="00E32FD2" w:rsidRPr="00313370" w:rsidRDefault="00E32FD2" w:rsidP="00E32FD2">
      <w:pPr>
        <w:jc w:val="center"/>
        <w:rPr>
          <w:b/>
          <w:bCs/>
        </w:rPr>
      </w:pPr>
      <w:hyperlink r:id="rId13" w:history="1">
        <w:r w:rsidRPr="00313370">
          <w:rPr>
            <w:rStyle w:val="Hipervnculo"/>
            <w:b/>
            <w:bCs/>
          </w:rPr>
          <w:t>www.facebook.com/ocesamx</w:t>
        </w:r>
      </w:hyperlink>
    </w:p>
    <w:p w14:paraId="23DB183B" w14:textId="77777777" w:rsidR="00E32FD2" w:rsidRPr="00313370" w:rsidRDefault="00E32FD2" w:rsidP="00E32FD2">
      <w:pPr>
        <w:jc w:val="center"/>
        <w:rPr>
          <w:b/>
          <w:bCs/>
        </w:rPr>
      </w:pPr>
      <w:hyperlink r:id="rId14" w:history="1">
        <w:r w:rsidRPr="00313370">
          <w:rPr>
            <w:rStyle w:val="Hipervnculo"/>
            <w:b/>
            <w:bCs/>
          </w:rPr>
          <w:t>www.twitter.com/ocesa_total</w:t>
        </w:r>
      </w:hyperlink>
    </w:p>
    <w:p w14:paraId="273D6587" w14:textId="77777777" w:rsidR="00E32FD2" w:rsidRPr="00313370" w:rsidRDefault="00E32FD2" w:rsidP="00E32FD2">
      <w:pPr>
        <w:jc w:val="center"/>
        <w:rPr>
          <w:b/>
          <w:bCs/>
        </w:rPr>
      </w:pPr>
      <w:hyperlink r:id="rId15" w:history="1">
        <w:r w:rsidRPr="00313370">
          <w:rPr>
            <w:rStyle w:val="Hipervnculo"/>
            <w:b/>
            <w:bCs/>
          </w:rPr>
          <w:t>www.instagram.com/ocesa</w:t>
        </w:r>
      </w:hyperlink>
    </w:p>
    <w:p w14:paraId="796CBA91" w14:textId="77777777" w:rsidR="00E32FD2" w:rsidRPr="00313370" w:rsidRDefault="00E32FD2" w:rsidP="00E32FD2">
      <w:pPr>
        <w:jc w:val="center"/>
        <w:rPr>
          <w:b/>
          <w:bCs/>
        </w:rPr>
      </w:pPr>
      <w:hyperlink r:id="rId16" w:history="1">
        <w:r w:rsidRPr="00313370">
          <w:rPr>
            <w:rStyle w:val="Hipervnculo"/>
            <w:b/>
            <w:bCs/>
          </w:rPr>
          <w:t>www.tiktok.com/@ocesamx</w:t>
        </w:r>
      </w:hyperlink>
    </w:p>
    <w:p w14:paraId="498EFFA2" w14:textId="77777777" w:rsidR="00E32FD2" w:rsidRDefault="00E32FD2" w:rsidP="003257B2">
      <w:pPr>
        <w:jc w:val="center"/>
      </w:pPr>
    </w:p>
    <w:sectPr w:rsidR="00E32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22"/>
    <w:rsid w:val="00023470"/>
    <w:rsid w:val="00061065"/>
    <w:rsid w:val="000D7DD6"/>
    <w:rsid w:val="001131C4"/>
    <w:rsid w:val="00180F93"/>
    <w:rsid w:val="00190243"/>
    <w:rsid w:val="00192796"/>
    <w:rsid w:val="001C7EFD"/>
    <w:rsid w:val="001F50A5"/>
    <w:rsid w:val="00206717"/>
    <w:rsid w:val="002A3156"/>
    <w:rsid w:val="002A512A"/>
    <w:rsid w:val="003257B2"/>
    <w:rsid w:val="00344365"/>
    <w:rsid w:val="00357949"/>
    <w:rsid w:val="00382C89"/>
    <w:rsid w:val="003A238D"/>
    <w:rsid w:val="003A596E"/>
    <w:rsid w:val="0040416A"/>
    <w:rsid w:val="004F107B"/>
    <w:rsid w:val="00525D60"/>
    <w:rsid w:val="00527F47"/>
    <w:rsid w:val="00542F76"/>
    <w:rsid w:val="00561D46"/>
    <w:rsid w:val="00574A19"/>
    <w:rsid w:val="005A4FB9"/>
    <w:rsid w:val="005D103F"/>
    <w:rsid w:val="005D18ED"/>
    <w:rsid w:val="005F5060"/>
    <w:rsid w:val="006433CD"/>
    <w:rsid w:val="00661071"/>
    <w:rsid w:val="00665011"/>
    <w:rsid w:val="00683DB4"/>
    <w:rsid w:val="006A37C3"/>
    <w:rsid w:val="006A68E7"/>
    <w:rsid w:val="006F0579"/>
    <w:rsid w:val="00701DA3"/>
    <w:rsid w:val="00775545"/>
    <w:rsid w:val="00811D37"/>
    <w:rsid w:val="00824972"/>
    <w:rsid w:val="0084198B"/>
    <w:rsid w:val="008D1DCB"/>
    <w:rsid w:val="0094273D"/>
    <w:rsid w:val="00953480"/>
    <w:rsid w:val="0095685D"/>
    <w:rsid w:val="0097757D"/>
    <w:rsid w:val="0099453F"/>
    <w:rsid w:val="009B2672"/>
    <w:rsid w:val="009B47D9"/>
    <w:rsid w:val="009F7EBC"/>
    <w:rsid w:val="00A64156"/>
    <w:rsid w:val="00A9781D"/>
    <w:rsid w:val="00AB31C5"/>
    <w:rsid w:val="00AB5F88"/>
    <w:rsid w:val="00AD1B8F"/>
    <w:rsid w:val="00AE76B5"/>
    <w:rsid w:val="00AE7762"/>
    <w:rsid w:val="00B1254C"/>
    <w:rsid w:val="00B25554"/>
    <w:rsid w:val="00B87705"/>
    <w:rsid w:val="00BC3ED1"/>
    <w:rsid w:val="00BD7EBB"/>
    <w:rsid w:val="00C30668"/>
    <w:rsid w:val="00C50056"/>
    <w:rsid w:val="00C70E43"/>
    <w:rsid w:val="00C72008"/>
    <w:rsid w:val="00CB154F"/>
    <w:rsid w:val="00CB2088"/>
    <w:rsid w:val="00CF344D"/>
    <w:rsid w:val="00CF6ED0"/>
    <w:rsid w:val="00D02CA3"/>
    <w:rsid w:val="00D1226F"/>
    <w:rsid w:val="00D365D7"/>
    <w:rsid w:val="00DB29F9"/>
    <w:rsid w:val="00DF1B2F"/>
    <w:rsid w:val="00DF4AB1"/>
    <w:rsid w:val="00E32FD2"/>
    <w:rsid w:val="00E45B11"/>
    <w:rsid w:val="00E608FD"/>
    <w:rsid w:val="00E7520F"/>
    <w:rsid w:val="00E7688F"/>
    <w:rsid w:val="00E9001F"/>
    <w:rsid w:val="00E92458"/>
    <w:rsid w:val="00E92728"/>
    <w:rsid w:val="00EC78DC"/>
    <w:rsid w:val="00EE3273"/>
    <w:rsid w:val="00F14302"/>
    <w:rsid w:val="00F766CD"/>
    <w:rsid w:val="00FA6422"/>
    <w:rsid w:val="00FC3912"/>
    <w:rsid w:val="00FD457C"/>
    <w:rsid w:val="00FD4EB9"/>
    <w:rsid w:val="00FE7EA1"/>
    <w:rsid w:val="00FF1B30"/>
    <w:rsid w:val="00FF2540"/>
    <w:rsid w:val="00FF67F1"/>
    <w:rsid w:val="017502D2"/>
    <w:rsid w:val="02CC697C"/>
    <w:rsid w:val="038B8BC4"/>
    <w:rsid w:val="052935B0"/>
    <w:rsid w:val="06C78156"/>
    <w:rsid w:val="0735431E"/>
    <w:rsid w:val="098AC764"/>
    <w:rsid w:val="09EBDA2B"/>
    <w:rsid w:val="0A241807"/>
    <w:rsid w:val="0AC452A8"/>
    <w:rsid w:val="0AEA6457"/>
    <w:rsid w:val="0B483C7F"/>
    <w:rsid w:val="0BA6A560"/>
    <w:rsid w:val="0C7CA612"/>
    <w:rsid w:val="10FE9510"/>
    <w:rsid w:val="122EFC0D"/>
    <w:rsid w:val="12AD363D"/>
    <w:rsid w:val="1342CDE7"/>
    <w:rsid w:val="14459442"/>
    <w:rsid w:val="1706617C"/>
    <w:rsid w:val="17638C47"/>
    <w:rsid w:val="1A96AA3B"/>
    <w:rsid w:val="1C45B71D"/>
    <w:rsid w:val="226D2508"/>
    <w:rsid w:val="2503A684"/>
    <w:rsid w:val="2563E05E"/>
    <w:rsid w:val="25B2E21A"/>
    <w:rsid w:val="2606ED94"/>
    <w:rsid w:val="260D4EBD"/>
    <w:rsid w:val="28DE0E6B"/>
    <w:rsid w:val="2B6040F1"/>
    <w:rsid w:val="2DDA356A"/>
    <w:rsid w:val="2FB86BF4"/>
    <w:rsid w:val="32C0869E"/>
    <w:rsid w:val="33462BE4"/>
    <w:rsid w:val="33CA581B"/>
    <w:rsid w:val="345CCC29"/>
    <w:rsid w:val="36114246"/>
    <w:rsid w:val="376063AD"/>
    <w:rsid w:val="39674F2B"/>
    <w:rsid w:val="3A29B306"/>
    <w:rsid w:val="3DB2EB2C"/>
    <w:rsid w:val="3F0EA559"/>
    <w:rsid w:val="422A7614"/>
    <w:rsid w:val="42431E5F"/>
    <w:rsid w:val="441484E3"/>
    <w:rsid w:val="45051F26"/>
    <w:rsid w:val="45FFEBAE"/>
    <w:rsid w:val="49727CFC"/>
    <w:rsid w:val="4A5978AB"/>
    <w:rsid w:val="4AAE31E2"/>
    <w:rsid w:val="4F2A0BB1"/>
    <w:rsid w:val="518D0382"/>
    <w:rsid w:val="5212D90F"/>
    <w:rsid w:val="5283541C"/>
    <w:rsid w:val="5542366E"/>
    <w:rsid w:val="566B59BF"/>
    <w:rsid w:val="5880FBC8"/>
    <w:rsid w:val="5AA3C724"/>
    <w:rsid w:val="5F5351AE"/>
    <w:rsid w:val="624E0019"/>
    <w:rsid w:val="62DE5FA5"/>
    <w:rsid w:val="63EBFB50"/>
    <w:rsid w:val="64B68664"/>
    <w:rsid w:val="659F7CFC"/>
    <w:rsid w:val="6910B74D"/>
    <w:rsid w:val="6922F285"/>
    <w:rsid w:val="6D69EE3B"/>
    <w:rsid w:val="6D75A417"/>
    <w:rsid w:val="6E0F2E74"/>
    <w:rsid w:val="6F10B802"/>
    <w:rsid w:val="7628CE5D"/>
    <w:rsid w:val="77F3A387"/>
    <w:rsid w:val="789421CB"/>
    <w:rsid w:val="79F8D52F"/>
    <w:rsid w:val="7F081FCE"/>
    <w:rsid w:val="7F55EB4C"/>
    <w:rsid w:val="7FA3F04F"/>
    <w:rsid w:val="7FD4A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4BEA"/>
  <w15:chartTrackingRefBased/>
  <w15:docId w15:val="{9B6E57C7-0BB9-4CFF-9AF6-8C38D4F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4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4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4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4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4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4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64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64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64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4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642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32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2FD2"/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32F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makopia.com/" TargetMode="External"/><Relationship Id="rId13" Type="http://schemas.openxmlformats.org/officeDocument/2006/relationships/hyperlink" Target="http://www.facebook.com/ocesam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ylerthecreator.lnk.to/chromakopia" TargetMode="External"/><Relationship Id="rId12" Type="http://schemas.openxmlformats.org/officeDocument/2006/relationships/hyperlink" Target="http://www.ocesa.com.mx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iktok.com/@ocesamx" TargetMode="External"/><Relationship Id="rId1" Type="http://schemas.openxmlformats.org/officeDocument/2006/relationships/styles" Target="styles.xml"/><Relationship Id="rId6" Type="http://schemas.openxmlformats.org/officeDocument/2006/relationships/hyperlink" Target="https://mhu9hscab.cc.rs6.net/tn.jsp?f=001l0wKfjzZcjG6Vm5s49Ffvm-OtOZ97hm92WvckyGS97lkEkzG6kiBOUkB0u1QnvIhL8_hRX98Frg63XssO6rDf7rIpsd4uA-3xKudlIjAyTXKyDk1FEWdJR9RTNvz0-DMSVnbuFEtyCoUzZvGiaYK4zBUJymjViCRGoR2x-zpHvA0fsjC2uE8JA%3D%3D&amp;c=pqTFezUH1ft9L-EW81s-UtHRXDJxgi4JM5WIX2IKdGFnwcOy2sh-zg%3D%3D&amp;ch=Rtps-zpdsnGntd0ipl0vbdl0_5Yt9_5GBS787kcAQKBiUsKnuHfCrQ%3D%3D" TargetMode="External"/><Relationship Id="rId11" Type="http://schemas.openxmlformats.org/officeDocument/2006/relationships/hyperlink" Target="https://x.com/tylerthecreator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instagram.com/ocesa" TargetMode="External"/><Relationship Id="rId10" Type="http://schemas.openxmlformats.org/officeDocument/2006/relationships/hyperlink" Target="https://www.instagram.com/feliciathegoa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twitter.com/ocesa_to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Ana Sofía García Hernández</cp:lastModifiedBy>
  <cp:revision>2</cp:revision>
  <dcterms:created xsi:type="dcterms:W3CDTF">2025-09-12T13:38:00Z</dcterms:created>
  <dcterms:modified xsi:type="dcterms:W3CDTF">2025-09-12T13:38:00Z</dcterms:modified>
</cp:coreProperties>
</file>