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Luego de su exitoso paso por los VMAs, Shakira encendió el Estadio Cuauhtémoc en Puebla </w:t>
      </w:r>
    </w:p>
    <w:p w:rsidR="00000000" w:rsidDel="00000000" w:rsidP="00000000" w:rsidRDefault="00000000" w:rsidRPr="00000000" w14:paraId="00000002">
      <w:pPr>
        <w:jc w:val="both"/>
        <w:rPr/>
      </w:pPr>
      <w:r w:rsidDel="00000000" w:rsidR="00000000" w:rsidRPr="00000000">
        <w:rPr>
          <w:rtl w:val="0"/>
        </w:rPr>
        <w:t xml:space="preserve">Con un contundente sold out en el Estadio Cuauhtémoc, Shakira hizo vibrar Puebla en su primer concierto en la ciudad, como parte de la segunda etapa de su aclamada gira mundial </w:t>
      </w:r>
      <w:r w:rsidDel="00000000" w:rsidR="00000000" w:rsidRPr="00000000">
        <w:rPr>
          <w:i w:val="1"/>
          <w:rtl w:val="0"/>
        </w:rPr>
        <w:t xml:space="preserve">Las Mujeres Ya No Lloran World Tour </w:t>
      </w:r>
      <w:r w:rsidDel="00000000" w:rsidR="00000000" w:rsidRPr="00000000">
        <w:rPr>
          <w:rtl w:val="0"/>
        </w:rPr>
        <w:t xml:space="preserve">en México. Miles de fans se dieron cita para disfrutar de un espectáculo cargado de energía, baile y momentos inolvidables, consolidando una vez más el lazo especial que la artista mantiene con el público mexicano. </w:t>
      </w:r>
    </w:p>
    <w:p w:rsidR="00000000" w:rsidDel="00000000" w:rsidP="00000000" w:rsidRDefault="00000000" w:rsidRPr="00000000" w14:paraId="00000003">
      <w:pPr>
        <w:jc w:val="both"/>
        <w:rPr/>
      </w:pPr>
      <w:r w:rsidDel="00000000" w:rsidR="00000000" w:rsidRPr="00000000">
        <w:rPr>
          <w:rtl w:val="0"/>
        </w:rPr>
        <w:t xml:space="preserve">A la par de su exitosa gira mundial con la que ha conseguido múltiples logros, Shakira se mantiene arrasando en la industria musical, pues recientemente extendió su récord como la artista latina más premiada en la historia de MTV VMAs, con un total de 7 galardones, incluido el prestigioso reconocimiento al Vanguard Award, estableciéndose como la única latina en obtenerlo.</w:t>
      </w:r>
    </w:p>
    <w:p w:rsidR="00000000" w:rsidDel="00000000" w:rsidP="00000000" w:rsidRDefault="00000000" w:rsidRPr="00000000" w14:paraId="00000004">
      <w:pPr>
        <w:jc w:val="both"/>
        <w:rPr/>
      </w:pPr>
      <w:r w:rsidDel="00000000" w:rsidR="00000000" w:rsidRPr="00000000">
        <w:rPr>
          <w:rtl w:val="0"/>
        </w:rPr>
        <w:t xml:space="preserve">Durante el show de anoche, Shakira interpretó un repertorio que recorrió sus más grandes éxitos, desde clásicos que marcaron generaciones hasta los temas de su más reciente producción. La conexión con el público poblano fue inmediata y generó un ambiente de fiesta y emoción que convirtió la velada en una celebración de la latinidad. </w:t>
      </w:r>
    </w:p>
    <w:p w:rsidR="00000000" w:rsidDel="00000000" w:rsidP="00000000" w:rsidRDefault="00000000" w:rsidRPr="00000000" w14:paraId="00000005">
      <w:pPr>
        <w:jc w:val="both"/>
        <w:rPr/>
      </w:pPr>
      <w:r w:rsidDel="00000000" w:rsidR="00000000" w:rsidRPr="00000000">
        <w:rPr>
          <w:rtl w:val="0"/>
        </w:rPr>
        <w:t xml:space="preserve">La gira de Shakira en México ha sido un fenómeno sin precedentes: más de un millón de boletos vendidos en el país, con múltiples sold outs, no solo en Ciudad de México, pues su éxito se extiende al resto de la República Mexicana con localidades agotadas en Monterrey, Guadalajara, Tijuana, Torreón, Hermosillo, Querétaro y ahora Puebla. </w:t>
      </w:r>
    </w:p>
    <w:p w:rsidR="00000000" w:rsidDel="00000000" w:rsidP="00000000" w:rsidRDefault="00000000" w:rsidRPr="00000000" w14:paraId="00000006">
      <w:pPr>
        <w:jc w:val="both"/>
        <w:rPr/>
      </w:pPr>
      <w:r w:rsidDel="00000000" w:rsidR="00000000" w:rsidRPr="00000000">
        <w:rPr>
          <w:rtl w:val="0"/>
        </w:rPr>
        <w:t xml:space="preserve">El próximo 18 de septiembre la cantante se presentará en el </w:t>
      </w:r>
      <w:r w:rsidDel="00000000" w:rsidR="00000000" w:rsidRPr="00000000">
        <w:rPr>
          <w:b w:val="1"/>
          <w:rtl w:val="0"/>
        </w:rPr>
        <w:t xml:space="preserve">Estadio GNP Seguros de la Ciudad de México</w:t>
      </w:r>
      <w:r w:rsidDel="00000000" w:rsidR="00000000" w:rsidRPr="00000000">
        <w:rPr>
          <w:rtl w:val="0"/>
        </w:rPr>
        <w:t xml:space="preserve">, para compartir con el público un momento inigualable en la capital y lograr el histórico récord de 12 fechas sold out en el recinto más importante del país.</w:t>
      </w:r>
    </w:p>
    <w:p w:rsidR="00000000" w:rsidDel="00000000" w:rsidP="00000000" w:rsidRDefault="00000000" w:rsidRPr="00000000" w14:paraId="00000007">
      <w:pPr>
        <w:jc w:val="both"/>
        <w:rPr/>
      </w:pPr>
      <w:r w:rsidDel="00000000" w:rsidR="00000000" w:rsidRPr="00000000">
        <w:rPr>
          <w:rtl w:val="0"/>
        </w:rPr>
        <w:t xml:space="preserve">Con esta próxima fecha, Shakira se acerca al gran cierre de su paso por México, una etapa que ha marcado récords y apuntalado el cariño del público nacional hacia la cantante colombiana, confirmando que la complicidad entre ambas partes alcanzó su punto más alto. </w:t>
      </w:r>
    </w:p>
    <w:p w:rsidR="00000000" w:rsidDel="00000000" w:rsidP="00000000" w:rsidRDefault="00000000" w:rsidRPr="00000000" w14:paraId="00000008">
      <w:pPr>
        <w:jc w:val="both"/>
        <w:rPr/>
      </w:pPr>
      <w:r w:rsidDel="00000000" w:rsidR="00000000" w:rsidRPr="00000000">
        <w:rPr>
          <w:rtl w:val="0"/>
        </w:rPr>
        <w:t xml:space="preserve">PRÓXIMAS PARADAS: </w:t>
      </w:r>
    </w:p>
    <w:p w:rsidR="00000000" w:rsidDel="00000000" w:rsidP="00000000" w:rsidRDefault="00000000" w:rsidRPr="00000000" w14:paraId="00000009">
      <w:pPr>
        <w:numPr>
          <w:ilvl w:val="0"/>
          <w:numId w:val="1"/>
        </w:numPr>
        <w:ind w:left="720" w:hanging="360"/>
        <w:jc w:val="both"/>
        <w:rPr/>
      </w:pPr>
      <w:r w:rsidDel="00000000" w:rsidR="00000000" w:rsidRPr="00000000">
        <w:rPr>
          <w:u w:val="single"/>
          <w:rtl w:val="0"/>
        </w:rPr>
        <w:t xml:space="preserve">Puebla: 12 de septiembre, Estadio Cuauhtémoc</w:t>
      </w:r>
    </w:p>
    <w:p w:rsidR="00000000" w:rsidDel="00000000" w:rsidP="00000000" w:rsidRDefault="00000000" w:rsidRPr="00000000" w14:paraId="0000000A">
      <w:pPr>
        <w:numPr>
          <w:ilvl w:val="0"/>
          <w:numId w:val="1"/>
        </w:numPr>
        <w:ind w:left="720" w:hanging="360"/>
        <w:jc w:val="both"/>
        <w:rPr/>
      </w:pPr>
      <w:r w:rsidDel="00000000" w:rsidR="00000000" w:rsidRPr="00000000">
        <w:rPr>
          <w:u w:val="single"/>
          <w:rtl w:val="0"/>
        </w:rPr>
        <w:t xml:space="preserve">Ciudad de México</w:t>
      </w:r>
      <w:r w:rsidDel="00000000" w:rsidR="00000000" w:rsidRPr="00000000">
        <w:rPr>
          <w:rtl w:val="0"/>
        </w:rPr>
        <w:t xml:space="preserve">: 18 de septiembre, Estadio GNP Seguros</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Veracruz: 24 de septiembre, Estadio Luis Pirata Fuentes</w:t>
      </w:r>
    </w:p>
    <w:p w:rsidR="00000000" w:rsidDel="00000000" w:rsidP="00000000" w:rsidRDefault="00000000" w:rsidRPr="00000000" w14:paraId="0000000C">
      <w:pPr>
        <w:jc w:val="center"/>
        <w:rPr/>
      </w:pPr>
      <w:r w:rsidDel="00000000" w:rsidR="00000000" w:rsidRPr="00000000">
        <w:rPr>
          <w:b w:val="1"/>
          <w:rtl w:val="0"/>
        </w:rPr>
        <w:t xml:space="preserve">Cada fecha confirma que México es hoy uno de los mercados más sólidos y apasionados para la música en vivo a nivel mundial.</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A96DB8"/>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A96DB8"/>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A96DB8"/>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A96DB8"/>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A96DB8"/>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A96DB8"/>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A96DB8"/>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A96DB8"/>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A96DB8"/>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A96DB8"/>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A96DB8"/>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A96DB8"/>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A96DB8"/>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A96DB8"/>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A96DB8"/>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A96DB8"/>
    <w:rPr>
      <w:i w:val="1"/>
      <w:iCs w:val="1"/>
      <w:color w:val="404040" w:themeColor="text1" w:themeTint="0000BF"/>
    </w:rPr>
  </w:style>
  <w:style w:type="paragraph" w:styleId="Prrafodelista">
    <w:name w:val="List Paragraph"/>
    <w:basedOn w:val="Normal"/>
    <w:uiPriority w:val="34"/>
    <w:qFormat w:val="1"/>
    <w:rsid w:val="00A96DB8"/>
    <w:pPr>
      <w:ind w:left="720"/>
      <w:contextualSpacing w:val="1"/>
    </w:pPr>
  </w:style>
  <w:style w:type="character" w:styleId="nfasisintenso">
    <w:name w:val="Intense Emphasis"/>
    <w:basedOn w:val="Fuentedeprrafopredeter"/>
    <w:uiPriority w:val="21"/>
    <w:qFormat w:val="1"/>
    <w:rsid w:val="00A96DB8"/>
    <w:rPr>
      <w:i w:val="1"/>
      <w:iCs w:val="1"/>
      <w:color w:val="0f4761" w:themeColor="accent1" w:themeShade="0000BF"/>
    </w:rPr>
  </w:style>
  <w:style w:type="paragraph" w:styleId="Citadestacada">
    <w:name w:val="Intense Quote"/>
    <w:basedOn w:val="Normal"/>
    <w:next w:val="Normal"/>
    <w:link w:val="CitadestacadaCar"/>
    <w:uiPriority w:val="30"/>
    <w:qFormat w:val="1"/>
    <w:rsid w:val="00A96DB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A96DB8"/>
    <w:rPr>
      <w:i w:val="1"/>
      <w:iCs w:val="1"/>
      <w:color w:val="0f4761" w:themeColor="accent1" w:themeShade="0000BF"/>
    </w:rPr>
  </w:style>
  <w:style w:type="character" w:styleId="Referenciaintensa">
    <w:name w:val="Intense Reference"/>
    <w:basedOn w:val="Fuentedeprrafopredeter"/>
    <w:uiPriority w:val="32"/>
    <w:qFormat w:val="1"/>
    <w:rsid w:val="00A96DB8"/>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bozpBz9TU28K3TuKAUFML1Izg==">CgMxLjA4AHIhMVR1SUZmMWUxVExxX1lGa2tueVB3NnVKUC1iUU1wcGI2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2025-09-11T17:37:00Z</dcterms:created>
  <dc:creator>Pilar Ituarte</dc:creator>
</cp:coreProperties>
</file>