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8EE4" w14:textId="7435B236" w:rsidR="00B23C89" w:rsidRPr="004079E2" w:rsidRDefault="00B23C89" w:rsidP="00B23C89">
      <w:pPr>
        <w:jc w:val="right"/>
      </w:pPr>
      <w:r w:rsidRPr="004079E2">
        <w:t>Katowice,</w:t>
      </w:r>
      <w:r w:rsidR="00286312" w:rsidRPr="004079E2">
        <w:t xml:space="preserve"> </w:t>
      </w:r>
      <w:r w:rsidR="00DE0242">
        <w:t>10</w:t>
      </w:r>
      <w:r w:rsidR="00286312" w:rsidRPr="004079E2">
        <w:t>.0</w:t>
      </w:r>
      <w:r w:rsidR="001956A9">
        <w:t>9</w:t>
      </w:r>
      <w:r w:rsidR="00286312" w:rsidRPr="004079E2">
        <w:t>.</w:t>
      </w:r>
      <w:r w:rsidR="001F533E" w:rsidRPr="004079E2">
        <w:t>2025</w:t>
      </w:r>
    </w:p>
    <w:p w14:paraId="324BE79F" w14:textId="77777777" w:rsidR="00B23C89" w:rsidRPr="004079E2" w:rsidRDefault="00B23C89" w:rsidP="00E20283">
      <w:pPr>
        <w:jc w:val="center"/>
        <w:rPr>
          <w:b/>
          <w:bCs/>
        </w:rPr>
      </w:pPr>
    </w:p>
    <w:p w14:paraId="4BE159F8" w14:textId="25CD4532" w:rsidR="004079E2" w:rsidRDefault="001956A9" w:rsidP="004079E2">
      <w:pPr>
        <w:rPr>
          <w:b/>
          <w:bCs/>
        </w:rPr>
      </w:pPr>
      <w:r>
        <w:rPr>
          <w:b/>
          <w:bCs/>
          <w:sz w:val="28"/>
          <w:szCs w:val="28"/>
        </w:rPr>
        <w:t>Rusza Osiedle M</w:t>
      </w:r>
      <w:r w:rsidR="009B04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iera - TDJ Estate wzmacnia obecność w Krakowie</w:t>
      </w:r>
    </w:p>
    <w:p w14:paraId="07FFA9DA" w14:textId="5A054534" w:rsidR="00C87F3E" w:rsidRDefault="006F7DEC" w:rsidP="00645569">
      <w:pPr>
        <w:jc w:val="both"/>
        <w:rPr>
          <w:b/>
          <w:bCs/>
        </w:rPr>
      </w:pPr>
      <w:r w:rsidRPr="006F7DEC">
        <w:rPr>
          <w:b/>
          <w:bCs/>
        </w:rPr>
        <w:t>TDJ Estate rozpoczyna budowę Osiedla Meiera w Krakowie</w:t>
      </w:r>
      <w:r w:rsidR="009C0A60">
        <w:rPr>
          <w:b/>
          <w:bCs/>
        </w:rPr>
        <w:t>, w dzielnicy Prądnik Biały</w:t>
      </w:r>
      <w:r w:rsidRPr="006F7DEC">
        <w:rPr>
          <w:b/>
          <w:bCs/>
        </w:rPr>
        <w:t>.</w:t>
      </w:r>
      <w:r w:rsidRPr="006F7DEC">
        <w:rPr>
          <w:b/>
          <w:bCs/>
        </w:rPr>
        <w:br/>
      </w:r>
      <w:r w:rsidR="006456FC">
        <w:rPr>
          <w:b/>
          <w:bCs/>
        </w:rPr>
        <w:t xml:space="preserve">Inwestycja </w:t>
      </w:r>
      <w:r w:rsidR="003A0046">
        <w:rPr>
          <w:b/>
          <w:bCs/>
        </w:rPr>
        <w:t>łączy</w:t>
      </w:r>
      <w:r w:rsidRPr="006F7DEC">
        <w:rPr>
          <w:b/>
          <w:bCs/>
        </w:rPr>
        <w:t xml:space="preserve"> komfort i prywatność z dostępem do nowoczesnej infrastruktury transportowej oraz bliskością centrum miasta</w:t>
      </w:r>
      <w:r w:rsidR="006D39D2">
        <w:rPr>
          <w:b/>
          <w:bCs/>
        </w:rPr>
        <w:t xml:space="preserve"> - o</w:t>
      </w:r>
      <w:r w:rsidRPr="006F7DEC">
        <w:rPr>
          <w:b/>
          <w:bCs/>
        </w:rPr>
        <w:t>d Rynku Głównego dzieli</w:t>
      </w:r>
      <w:r w:rsidR="00C10B0E">
        <w:rPr>
          <w:b/>
          <w:bCs/>
        </w:rPr>
        <w:t xml:space="preserve"> j</w:t>
      </w:r>
      <w:r w:rsidR="006D39D2">
        <w:rPr>
          <w:b/>
          <w:bCs/>
        </w:rPr>
        <w:t xml:space="preserve">ą </w:t>
      </w:r>
      <w:r w:rsidRPr="006F7DEC">
        <w:rPr>
          <w:b/>
          <w:bCs/>
        </w:rPr>
        <w:t>zaledwie 5 kilometrów.</w:t>
      </w:r>
      <w:r w:rsidR="006456FC">
        <w:rPr>
          <w:b/>
          <w:bCs/>
        </w:rPr>
        <w:t xml:space="preserve"> Wyróżnikiem osiedla będzie unikalny park linearny.</w:t>
      </w:r>
      <w:r>
        <w:rPr>
          <w:b/>
          <w:bCs/>
        </w:rPr>
        <w:t xml:space="preserve"> </w:t>
      </w:r>
      <w:r w:rsidRPr="006F7DEC">
        <w:rPr>
          <w:b/>
          <w:bCs/>
        </w:rPr>
        <w:t>To kolejna, po</w:t>
      </w:r>
      <w:r w:rsidR="00796050">
        <w:rPr>
          <w:b/>
          <w:bCs/>
        </w:rPr>
        <w:t> </w:t>
      </w:r>
      <w:r w:rsidRPr="006F7DEC">
        <w:rPr>
          <w:b/>
          <w:bCs/>
        </w:rPr>
        <w:t>Osiedlu Imbramowskim, inwestycja TDJ Estate w stolicy Małopolski, a zarazem pierwszy wieloetapowy projekt realizowany przez firmę</w:t>
      </w:r>
      <w:r w:rsidR="00796050">
        <w:rPr>
          <w:b/>
          <w:bCs/>
        </w:rPr>
        <w:t xml:space="preserve"> w tym mieście</w:t>
      </w:r>
      <w:r w:rsidRPr="006F7DEC">
        <w:rPr>
          <w:b/>
          <w:bCs/>
        </w:rPr>
        <w:t>. Docelowo powstanie</w:t>
      </w:r>
      <w:r w:rsidR="000F30E1">
        <w:rPr>
          <w:b/>
          <w:bCs/>
        </w:rPr>
        <w:t xml:space="preserve"> tu</w:t>
      </w:r>
      <w:r w:rsidRPr="006F7DEC">
        <w:rPr>
          <w:b/>
          <w:bCs/>
        </w:rPr>
        <w:t xml:space="preserve"> </w:t>
      </w:r>
      <w:r w:rsidR="0021564D">
        <w:rPr>
          <w:b/>
          <w:bCs/>
        </w:rPr>
        <w:t xml:space="preserve">ponad </w:t>
      </w:r>
      <w:r w:rsidR="00385A55">
        <w:rPr>
          <w:b/>
          <w:bCs/>
        </w:rPr>
        <w:t>650</w:t>
      </w:r>
      <w:r w:rsidR="00385A55" w:rsidRPr="006F7DEC">
        <w:rPr>
          <w:b/>
          <w:bCs/>
        </w:rPr>
        <w:t xml:space="preserve"> </w:t>
      </w:r>
      <w:r w:rsidRPr="006F7DEC">
        <w:rPr>
          <w:b/>
          <w:bCs/>
        </w:rPr>
        <w:t>mieszkań</w:t>
      </w:r>
      <w:r w:rsidR="00796050">
        <w:rPr>
          <w:b/>
          <w:bCs/>
        </w:rPr>
        <w:t>.</w:t>
      </w:r>
    </w:p>
    <w:p w14:paraId="67B04EDA" w14:textId="644B72DB" w:rsidR="004079E2" w:rsidRPr="00642292" w:rsidRDefault="004079E2" w:rsidP="00645569">
      <w:pPr>
        <w:jc w:val="both"/>
        <w:rPr>
          <w:b/>
          <w:bCs/>
        </w:rPr>
      </w:pPr>
      <w:r w:rsidRPr="00645569">
        <w:rPr>
          <w:b/>
          <w:bCs/>
        </w:rPr>
        <w:br/>
      </w:r>
      <w:r w:rsidR="005448B0" w:rsidRPr="005C085F">
        <w:t>Inwestycja Osiedle Meiera powsta</w:t>
      </w:r>
      <w:r w:rsidR="002B6414">
        <w:t xml:space="preserve">je </w:t>
      </w:r>
      <w:r w:rsidR="005448B0" w:rsidRPr="005C085F">
        <w:t>z myślą o nowoczesnym życiu w spokojnej, zielonej części Krakowa, a jednocześnie blisko centrum miasta. Lokalizacja przy ulicy ks. Józefa Meiera w dzielnicy Prądnik Biały zapewni doskonałą równowagę między komfortem codziennego życia a łatwym dostępem do kluczowych punktów miasta. Zaledwie 5</w:t>
      </w:r>
      <w:r w:rsidR="007E5E74">
        <w:t> </w:t>
      </w:r>
      <w:r w:rsidR="005448B0" w:rsidRPr="005C085F">
        <w:t>kilometrów będzie dzielić przyszłych mieszkańców od Rynku Głównego, a bliskość głównych arterii komunikacyjnych – w tym Alei 29 Listopada i obwodnicy – umożliwi szybkie przemieszczanie się po całym Krakowie. Dodatkowym atutem będzie dobrze rozwinięta sieć komunikacji miejskiej: w pobliżu znajdą się przystanki tramwajowe i</w:t>
      </w:r>
      <w:r w:rsidR="00C02D7A">
        <w:t> </w:t>
      </w:r>
      <w:r w:rsidR="005448B0" w:rsidRPr="005C085F">
        <w:t xml:space="preserve">autobusowe. Okolica </w:t>
      </w:r>
      <w:r w:rsidR="008B4E13">
        <w:t>o</w:t>
      </w:r>
      <w:r w:rsidR="005448B0" w:rsidRPr="005C085F">
        <w:t>feruje również bogatą infrastrukturę miejską – w sąsiedztwie będą dostępne szkoły, sklepy oraz inne niezbędne punkty usługowe, które ułatwią codzienne funkcjonowanie.</w:t>
      </w:r>
    </w:p>
    <w:p w14:paraId="655901F0" w14:textId="6317E446" w:rsidR="005C5CD3" w:rsidRPr="005567A5" w:rsidRDefault="005C5CD3" w:rsidP="00DC3A02">
      <w:pPr>
        <w:jc w:val="both"/>
      </w:pPr>
      <w:r w:rsidRPr="005C5CD3">
        <w:t xml:space="preserve">– </w:t>
      </w:r>
      <w:r w:rsidRPr="005C5CD3">
        <w:rPr>
          <w:i/>
          <w:iCs/>
        </w:rPr>
        <w:t>Tworząc nasze inwestycje</w:t>
      </w:r>
      <w:r w:rsidR="00B55780">
        <w:rPr>
          <w:i/>
          <w:iCs/>
        </w:rPr>
        <w:t xml:space="preserve"> </w:t>
      </w:r>
      <w:r w:rsidRPr="005C5CD3">
        <w:rPr>
          <w:i/>
          <w:iCs/>
        </w:rPr>
        <w:t xml:space="preserve">myślimy nie tylko o </w:t>
      </w:r>
      <w:r w:rsidR="003069A8">
        <w:rPr>
          <w:i/>
          <w:iCs/>
        </w:rPr>
        <w:t>samych budynkach, ale również o tym</w:t>
      </w:r>
      <w:r w:rsidRPr="005C5CD3">
        <w:rPr>
          <w:i/>
          <w:iCs/>
        </w:rPr>
        <w:t>, jak przyszłym mieszkańcom będzie się żyło na co dzień</w:t>
      </w:r>
      <w:r w:rsidR="003069A8">
        <w:rPr>
          <w:i/>
          <w:iCs/>
        </w:rPr>
        <w:t xml:space="preserve"> i </w:t>
      </w:r>
      <w:r w:rsidRPr="005C5CD3">
        <w:rPr>
          <w:i/>
          <w:iCs/>
        </w:rPr>
        <w:t>jaki wpływ dana inwestycja będzie miała na miasto w szerszym kontekście. Wybieramy dzielnice, które łączą komfort i</w:t>
      </w:r>
      <w:r w:rsidR="00C02D7A">
        <w:rPr>
          <w:i/>
          <w:iCs/>
        </w:rPr>
        <w:t> </w:t>
      </w:r>
      <w:r w:rsidRPr="005C5CD3">
        <w:rPr>
          <w:i/>
          <w:iCs/>
        </w:rPr>
        <w:t>prywatność z dostępem do usług, komunikacji oraz terenów rekreacyjnych. W ten sposób tworzymy projekty, które odpowiadają na potrzeby mieszkańców i jednocześnie wzbogacają tkankę miejską</w:t>
      </w:r>
      <w:r>
        <w:rPr>
          <w:i/>
          <w:iCs/>
        </w:rPr>
        <w:t xml:space="preserve"> </w:t>
      </w:r>
      <w:r w:rsidR="005567A5">
        <w:t>–</w:t>
      </w:r>
      <w:r>
        <w:t xml:space="preserve"> mówi </w:t>
      </w:r>
      <w:r w:rsidRPr="00507283">
        <w:rPr>
          <w:b/>
          <w:bCs/>
        </w:rPr>
        <w:t xml:space="preserve">Katarzyna </w:t>
      </w:r>
      <w:proofErr w:type="spellStart"/>
      <w:r w:rsidRPr="00507283">
        <w:rPr>
          <w:b/>
          <w:bCs/>
        </w:rPr>
        <w:t>Unold</w:t>
      </w:r>
      <w:proofErr w:type="spellEnd"/>
      <w:r>
        <w:t xml:space="preserve">, Prezeska Zarządu TDJ Estate. </w:t>
      </w:r>
    </w:p>
    <w:p w14:paraId="5F3CCC82" w14:textId="033BC981" w:rsidR="005C5CD3" w:rsidRPr="005C085F" w:rsidRDefault="006C2A42" w:rsidP="00645569">
      <w:pPr>
        <w:jc w:val="both"/>
      </w:pPr>
      <w:r w:rsidRPr="006C2A42">
        <w:t>W ofercie Osiedla Meiera znajdą się mieszkania o funkcjonalnych układach i</w:t>
      </w:r>
      <w:r w:rsidR="00C02D7A">
        <w:t> </w:t>
      </w:r>
      <w:r w:rsidRPr="006C2A42">
        <w:t xml:space="preserve">przestronnych wnętrzach, w tym kawalerki oraz lokale dwu-, trzy- i czteropokojowe. </w:t>
      </w:r>
      <w:r w:rsidR="005C374F">
        <w:t>C</w:t>
      </w:r>
      <w:r w:rsidRPr="006C2A42">
        <w:t xml:space="preserve">zęść mieszkań </w:t>
      </w:r>
      <w:r>
        <w:t xml:space="preserve">na najwyższych piętrach </w:t>
      </w:r>
      <w:r w:rsidRPr="006C2A42">
        <w:t>będzie posiadać przestronne taras</w:t>
      </w:r>
      <w:r>
        <w:t>y</w:t>
      </w:r>
      <w:r w:rsidRPr="006C2A42">
        <w:t>.</w:t>
      </w:r>
    </w:p>
    <w:p w14:paraId="76EC1637" w14:textId="32116DB5" w:rsidR="004C32EB" w:rsidRDefault="00642292" w:rsidP="004C32EB">
      <w:pPr>
        <w:rPr>
          <w:b/>
          <w:bCs/>
        </w:rPr>
      </w:pPr>
      <w:r>
        <w:rPr>
          <w:b/>
          <w:bCs/>
        </w:rPr>
        <w:t xml:space="preserve">Park linearny wyróżnikiem osiedla </w:t>
      </w:r>
    </w:p>
    <w:p w14:paraId="7B21BB67" w14:textId="5B9D6D21" w:rsidR="006A6328" w:rsidRDefault="006A6328" w:rsidP="00DC3A02">
      <w:pPr>
        <w:jc w:val="both"/>
      </w:pPr>
      <w:r w:rsidRPr="006A6328">
        <w:t xml:space="preserve">Jednym z atutów Osiedla Meiera będzie wyjątkowy park linearny – zielona przestrzeń rekreacyjna zaprojektowana wzdłuż całej działki. To miejsce stworzone z myślą </w:t>
      </w:r>
      <w:r w:rsidRPr="006A6328">
        <w:lastRenderedPageBreak/>
        <w:t>o</w:t>
      </w:r>
      <w:r w:rsidR="00C02D7A">
        <w:t> </w:t>
      </w:r>
      <w:r w:rsidRPr="006A6328">
        <w:t>mieszkańcach, które połączy możliwość relaksu, aktywnego spędzania czasu i</w:t>
      </w:r>
      <w:r w:rsidR="00C02D7A">
        <w:t> </w:t>
      </w:r>
      <w:r w:rsidRPr="006A6328">
        <w:t xml:space="preserve">integracji sąsiedzkiej. W parku znajdą się ścieżki spacerowe, plenerowa siłownia, stoły do ping-ponga i gry w </w:t>
      </w:r>
      <w:proofErr w:type="spellStart"/>
      <w:r w:rsidRPr="006A6328">
        <w:t>piłkarzyki</w:t>
      </w:r>
      <w:proofErr w:type="spellEnd"/>
      <w:r w:rsidRPr="006A6328">
        <w:t>, a także ławki i różnorodna zieleń. Będzie to idealne miejsce na odpoczynek po pracy, spacer z dzieckiem lub pupilem, a także spotkania z</w:t>
      </w:r>
      <w:r w:rsidR="00C02D7A">
        <w:t> </w:t>
      </w:r>
      <w:r w:rsidRPr="006A6328">
        <w:t>sąsiadami. Projekt parku powstaje we współpracy z Zakładem Zieleni Miejskiej. Zamiast intensywnej zabudowy działki</w:t>
      </w:r>
      <w:r>
        <w:t xml:space="preserve"> TDJ Estate </w:t>
      </w:r>
      <w:r w:rsidRPr="006A6328">
        <w:t>stawia na stworzenie funkcjonalnej, przyjaznej mieszkańcom przestrzeni, która sprzyja aktywności fizycznej oraz budowaniu lokalnej społeczności.</w:t>
      </w:r>
    </w:p>
    <w:p w14:paraId="79FCE3BB" w14:textId="42FA2C5F" w:rsidR="005567A5" w:rsidRDefault="005567A5" w:rsidP="00DC3A02">
      <w:pPr>
        <w:jc w:val="both"/>
      </w:pPr>
      <w:r w:rsidRPr="00797184">
        <w:t>–</w:t>
      </w:r>
      <w:r>
        <w:t xml:space="preserve"> </w:t>
      </w:r>
      <w:r w:rsidRPr="005567A5">
        <w:rPr>
          <w:i/>
          <w:iCs/>
        </w:rPr>
        <w:t>W ramach inwestycji powstanie wart około miliona złotych park linearny, który w całości sfinansujemy. Będzie to ponad 300 metrów kwadratowych zieleni - przemyślanej, funkcjonalnej i łatwej w utrzymaniu. To z resztą jedna z naszych wizytówek. Projekt parku powstał we współpracy z mieszkańcami dzielnicy. Wspólne tworzenie przestrzeni z ich przyszłymi użytkownikami uważamy za podstawę dobrego funkcjonowania tych tytułowych „</w:t>
      </w:r>
      <w:proofErr w:type="gramStart"/>
      <w:r w:rsidRPr="005567A5">
        <w:rPr>
          <w:i/>
          <w:iCs/>
        </w:rPr>
        <w:t>fajnych</w:t>
      </w:r>
      <w:proofErr w:type="gramEnd"/>
      <w:r w:rsidRPr="005567A5">
        <w:rPr>
          <w:i/>
          <w:iCs/>
        </w:rPr>
        <w:t xml:space="preserve"> miejsc do życia”</w:t>
      </w:r>
      <w:r>
        <w:t xml:space="preserve"> –</w:t>
      </w:r>
      <w:r>
        <w:t xml:space="preserve"> mówi </w:t>
      </w:r>
      <w:r w:rsidRPr="00507283">
        <w:rPr>
          <w:b/>
          <w:bCs/>
        </w:rPr>
        <w:t xml:space="preserve">Katarzyna </w:t>
      </w:r>
      <w:proofErr w:type="spellStart"/>
      <w:r w:rsidRPr="00507283">
        <w:rPr>
          <w:b/>
          <w:bCs/>
        </w:rPr>
        <w:t>Unold</w:t>
      </w:r>
      <w:proofErr w:type="spellEnd"/>
      <w:r>
        <w:t xml:space="preserve">, Prezeska Zarządu TDJ </w:t>
      </w:r>
      <w:proofErr w:type="spellStart"/>
      <w:r>
        <w:t>Estate</w:t>
      </w:r>
      <w:proofErr w:type="spellEnd"/>
      <w:r>
        <w:t>.</w:t>
      </w:r>
    </w:p>
    <w:p w14:paraId="432B678F" w14:textId="76C1409C" w:rsidR="00DC6543" w:rsidRDefault="00DC6543" w:rsidP="00DC3A02">
      <w:pPr>
        <w:jc w:val="both"/>
      </w:pPr>
      <w:r w:rsidRPr="00DC6543">
        <w:t xml:space="preserve">Na terenie Osiedla Meiera nie zabraknie również nowoczesnych udogodnień, które podniosą komfort codziennego życia. W ramach inwestycji powstanie podziemny parking, a także wygodne przestrzenie wspólne, takie jak </w:t>
      </w:r>
      <w:proofErr w:type="spellStart"/>
      <w:r w:rsidRPr="00DC6543">
        <w:t>rowerownia</w:t>
      </w:r>
      <w:proofErr w:type="spellEnd"/>
      <w:r w:rsidRPr="00DC6543">
        <w:t xml:space="preserve"> i wózkownia</w:t>
      </w:r>
      <w:r w:rsidR="00C02D7A">
        <w:t xml:space="preserve"> oraz zielony dziedziniec między budynkami</w:t>
      </w:r>
      <w:r w:rsidRPr="00DC6543">
        <w:t xml:space="preserve">. Osiedle zostanie wyposażone w system inteligentnego zarządzania Blue Bolt oraz całodobowy monitoring, który zwiększy bezpieczeństwo mieszkańców. Na parterze zaplanowano lokale usługowe, które ułatwią codzienne funkcjonowanie, a dla osób korzystających z </w:t>
      </w:r>
      <w:proofErr w:type="spellStart"/>
      <w:r w:rsidRPr="00DC6543">
        <w:t>elektromobilności</w:t>
      </w:r>
      <w:proofErr w:type="spellEnd"/>
      <w:r w:rsidRPr="00DC6543">
        <w:t xml:space="preserve"> przewidziano stacje ładowania samochodów elektrycznych.</w:t>
      </w:r>
      <w:r>
        <w:t xml:space="preserve"> </w:t>
      </w:r>
      <w:r w:rsidRPr="00DC6543">
        <w:t>Z</w:t>
      </w:r>
      <w:r w:rsidRPr="00FD0685">
        <w:t xml:space="preserve">a realizację projektu architektonicznego odpowiada </w:t>
      </w:r>
      <w:proofErr w:type="spellStart"/>
      <w:r w:rsidRPr="00FD0685">
        <w:t>Bazuka</w:t>
      </w:r>
      <w:proofErr w:type="spellEnd"/>
      <w:r w:rsidRPr="00FD0685">
        <w:t xml:space="preserve"> Studio. </w:t>
      </w:r>
    </w:p>
    <w:p w14:paraId="1EB4182A" w14:textId="0FBAB5FD" w:rsidR="0048563F" w:rsidRDefault="0048563F" w:rsidP="00DC6543">
      <w:pPr>
        <w:rPr>
          <w:b/>
          <w:bCs/>
        </w:rPr>
      </w:pPr>
      <w:r w:rsidRPr="0048563F">
        <w:rPr>
          <w:b/>
          <w:bCs/>
        </w:rPr>
        <w:t xml:space="preserve">Konsekwentny rozwój w Małopolsce </w:t>
      </w:r>
    </w:p>
    <w:p w14:paraId="05227294" w14:textId="739E95C7" w:rsidR="00F42FAD" w:rsidRDefault="00F42FAD" w:rsidP="00DC3A02">
      <w:pPr>
        <w:jc w:val="both"/>
      </w:pPr>
      <w:r w:rsidRPr="00F42FAD">
        <w:t xml:space="preserve">Osiedle Meiera jest drugim projektem TDJ Estate w Krakowie. W 2024 roku rozpoczęła się budowa Osiedla Imbramowskiego, które zostanie oddane do użytku w </w:t>
      </w:r>
      <w:r w:rsidR="0021564D">
        <w:t>IV kwartale</w:t>
      </w:r>
      <w:r w:rsidR="0021564D" w:rsidRPr="00F42FAD">
        <w:t xml:space="preserve"> </w:t>
      </w:r>
      <w:r w:rsidRPr="00F42FAD">
        <w:t>2026 roku. W ramach t</w:t>
      </w:r>
      <w:r w:rsidR="007362E2">
        <w:t>e</w:t>
      </w:r>
      <w:r w:rsidRPr="00F42FAD">
        <w:t xml:space="preserve">j realizacji przewidziano ponad 200 lokali rozmieszczonych w trzech siedmiokondygnacyjnych budynkach. </w:t>
      </w:r>
      <w:r w:rsidR="00A03FBD">
        <w:t xml:space="preserve"> Z kolei </w:t>
      </w:r>
      <w:r w:rsidRPr="00F42FAD">
        <w:t>Osiedle Meiera to pr</w:t>
      </w:r>
      <w:r w:rsidR="009D70B9">
        <w:t xml:space="preserve">ojekt </w:t>
      </w:r>
      <w:r w:rsidRPr="00F42FAD">
        <w:t>wieloetapow</w:t>
      </w:r>
      <w:r w:rsidR="009D70B9">
        <w:t xml:space="preserve">y </w:t>
      </w:r>
      <w:r w:rsidRPr="00F42FAD">
        <w:t>–</w:t>
      </w:r>
      <w:r w:rsidR="00C02D7A">
        <w:t xml:space="preserve"> </w:t>
      </w:r>
      <w:r w:rsidR="00857EDA">
        <w:t>d</w:t>
      </w:r>
      <w:r w:rsidRPr="00F42FAD">
        <w:t xml:space="preserve">ocelowo na terenie całego kompleksu powstanie około </w:t>
      </w:r>
      <w:r w:rsidR="0021564D">
        <w:t>650</w:t>
      </w:r>
      <w:r w:rsidR="0021564D" w:rsidRPr="00F42FAD">
        <w:t xml:space="preserve"> </w:t>
      </w:r>
      <w:r w:rsidRPr="00F42FAD">
        <w:t>mieszkań.</w:t>
      </w:r>
    </w:p>
    <w:p w14:paraId="313A2378" w14:textId="1573E189" w:rsidR="006C2A42" w:rsidRDefault="00797184" w:rsidP="00DC3A02">
      <w:pPr>
        <w:jc w:val="both"/>
      </w:pPr>
      <w:r w:rsidRPr="00797184">
        <w:t xml:space="preserve">– </w:t>
      </w:r>
      <w:r w:rsidRPr="00797184">
        <w:rPr>
          <w:i/>
          <w:iCs/>
        </w:rPr>
        <w:t xml:space="preserve">Nasza działalność wywodzi się ze Śląska, gdzie zbudowaliśmy silną pozycję na rynku nieruchomości. Zdobyte doświadczenie pozwala nam dziś realizować inwestycje także poza regionem, w miastach o dużym potencjale, takich jak Kraków. Osiedle Meiera to już drugi projekt TDJ Estate w stolicy Małopolski, po Osiedlu Imbramowskim, a jednocześnie nasza pierwsza inwestycja o charakterze wieloetapowym. Jesteśmy konsekwentni </w:t>
      </w:r>
      <w:r w:rsidRPr="00797184">
        <w:rPr>
          <w:i/>
          <w:iCs/>
        </w:rPr>
        <w:lastRenderedPageBreak/>
        <w:t>w</w:t>
      </w:r>
      <w:r w:rsidR="00C02D7A">
        <w:rPr>
          <w:i/>
          <w:iCs/>
        </w:rPr>
        <w:t> </w:t>
      </w:r>
      <w:r w:rsidRPr="00797184">
        <w:rPr>
          <w:i/>
          <w:iCs/>
        </w:rPr>
        <w:t>naszych działaniach i systematycznie umacniamy swoją pozycję na rynku małopolskim</w:t>
      </w:r>
      <w:r w:rsidRPr="00797184">
        <w:t xml:space="preserve"> – mówi </w:t>
      </w:r>
      <w:r w:rsidRPr="00797184">
        <w:rPr>
          <w:b/>
          <w:bCs/>
        </w:rPr>
        <w:t xml:space="preserve">Katarzyna </w:t>
      </w:r>
      <w:proofErr w:type="spellStart"/>
      <w:r w:rsidRPr="00797184">
        <w:rPr>
          <w:b/>
          <w:bCs/>
        </w:rPr>
        <w:t>Unold</w:t>
      </w:r>
      <w:proofErr w:type="spellEnd"/>
      <w:r w:rsidRPr="00797184">
        <w:t xml:space="preserve">, </w:t>
      </w:r>
      <w:r w:rsidR="000C0CBB">
        <w:t>P</w:t>
      </w:r>
      <w:r w:rsidRPr="00797184">
        <w:t xml:space="preserve">rezeska </w:t>
      </w:r>
      <w:r w:rsidR="000C0CBB">
        <w:t>Z</w:t>
      </w:r>
      <w:r w:rsidRPr="00797184">
        <w:t xml:space="preserve">arządu TDJ </w:t>
      </w:r>
      <w:proofErr w:type="spellStart"/>
      <w:r w:rsidRPr="00797184">
        <w:t>Estate</w:t>
      </w:r>
      <w:proofErr w:type="spellEnd"/>
      <w:r w:rsidRPr="00797184">
        <w:t>.</w:t>
      </w:r>
    </w:p>
    <w:p w14:paraId="4E04FE97" w14:textId="4A5BAF40" w:rsidR="00337633" w:rsidRPr="00337633" w:rsidRDefault="00337633" w:rsidP="00DC3A02">
      <w:pPr>
        <w:jc w:val="both"/>
      </w:pPr>
      <w:r w:rsidRPr="00337633">
        <w:t>TDJ Estate rozwija również projekty mieszkaniowe m.in. w Katowicach, Bielsku-Białej i Zabrzu i łącznie zrealizował</w:t>
      </w:r>
      <w:r w:rsidR="001565C0">
        <w:t>o</w:t>
      </w:r>
      <w:r w:rsidRPr="00337633">
        <w:t xml:space="preserve"> już 2700 mieszkań.</w:t>
      </w:r>
    </w:p>
    <w:p w14:paraId="424C7DA1" w14:textId="77777777" w:rsidR="00DC3A02" w:rsidRDefault="00DC3A02" w:rsidP="00DC3A02">
      <w:pPr>
        <w:jc w:val="both"/>
        <w:rPr>
          <w:sz w:val="20"/>
          <w:szCs w:val="20"/>
        </w:rPr>
      </w:pPr>
    </w:p>
    <w:p w14:paraId="228AB729" w14:textId="2F393FAC" w:rsidR="00842D0E" w:rsidRPr="00AB48A7" w:rsidRDefault="00842D0E" w:rsidP="00DC3A02">
      <w:pPr>
        <w:jc w:val="both"/>
        <w:rPr>
          <w:sz w:val="20"/>
          <w:szCs w:val="20"/>
        </w:rPr>
      </w:pPr>
      <w:r w:rsidRPr="00AB48A7">
        <w:rPr>
          <w:sz w:val="20"/>
          <w:szCs w:val="20"/>
        </w:rPr>
        <w:t>*** </w:t>
      </w:r>
    </w:p>
    <w:p w14:paraId="47A907B7" w14:textId="77777777" w:rsidR="00C02D7A" w:rsidRDefault="00C02D7A" w:rsidP="00842D0E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14:paraId="3EA15744" w14:textId="23DF46BA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TDJ Estate jest częścią grupy TDJ, rodzinnej firmy inwestycyjnej, która buduje długoterminową wartość, realizując projekty w obszarach: Equity, Venture, Estate, Finance i Foundation. W portfolio TDJ Estate znajdują się nagradzane inwestycje biurowe i mieszkaniowe</w:t>
      </w:r>
      <w:r>
        <w:rPr>
          <w:sz w:val="18"/>
          <w:szCs w:val="18"/>
        </w:rPr>
        <w:t xml:space="preserve">. </w:t>
      </w:r>
    </w:p>
    <w:p w14:paraId="4E9DAE75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Flagową inwestycją TDJ Estate jest kompleks </w:t>
      </w:r>
      <w:proofErr w:type="gramStart"/>
      <w:r w:rsidRPr="007B02F6">
        <w:rPr>
          <w:sz w:val="18"/>
          <w:szCs w:val="18"/>
        </w:rPr>
        <w:t>biurowy .KTW</w:t>
      </w:r>
      <w:proofErr w:type="gramEnd"/>
      <w:r w:rsidRPr="007B02F6">
        <w:rPr>
          <w:sz w:val="18"/>
          <w:szCs w:val="18"/>
        </w:rPr>
        <w:t xml:space="preserve"> – jeden z symboli nowoczesnej architektury Katowic, zlokalizowany w Strefie Kultury, w bezpośrednim sąsiedztwie Spodka i Międzynarodowego Centrum Kongresowego. Projekt zdobył liczne nagrody, w tym </w:t>
      </w:r>
      <w:proofErr w:type="spellStart"/>
      <w:r w:rsidRPr="007B02F6">
        <w:rPr>
          <w:sz w:val="18"/>
          <w:szCs w:val="18"/>
        </w:rPr>
        <w:t>European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Property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Awards</w:t>
      </w:r>
      <w:proofErr w:type="spellEnd"/>
      <w:r w:rsidRPr="007B02F6">
        <w:rPr>
          <w:sz w:val="18"/>
          <w:szCs w:val="18"/>
        </w:rPr>
        <w:t xml:space="preserve"> oraz Nagrodę Roku SARP, i uchodzi za jedną z</w:t>
      </w:r>
      <w:r>
        <w:rPr>
          <w:sz w:val="18"/>
          <w:szCs w:val="18"/>
        </w:rPr>
        <w:t> </w:t>
      </w:r>
      <w:r w:rsidRPr="007B02F6">
        <w:rPr>
          <w:sz w:val="18"/>
          <w:szCs w:val="18"/>
        </w:rPr>
        <w:t>najbardziej znaczących i rozpoznawalnych inwestycji komercyjnych ostatniej dekady w Polsce.</w:t>
      </w:r>
    </w:p>
    <w:p w14:paraId="123AA7C8" w14:textId="77777777" w:rsidR="00842D0E" w:rsidRPr="00D75C18" w:rsidRDefault="00842D0E" w:rsidP="00842D0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TDJ Estate sprzedało już ponad 2700 mieszkań</w:t>
      </w:r>
      <w:r>
        <w:rPr>
          <w:sz w:val="18"/>
          <w:szCs w:val="18"/>
        </w:rPr>
        <w:t>,</w:t>
      </w:r>
      <w:r w:rsidRPr="00D75C18">
        <w:rPr>
          <w:sz w:val="18"/>
          <w:szCs w:val="18"/>
        </w:rPr>
        <w:t xml:space="preserve"> W portfolio spółki znajduje się m.in. katowicka </w:t>
      </w:r>
      <w:r w:rsidRPr="00F20A2E">
        <w:rPr>
          <w:sz w:val="18"/>
          <w:szCs w:val="18"/>
        </w:rPr>
        <w:t>Pierwsza Dzielnica</w:t>
      </w:r>
      <w:r w:rsidRPr="00D75C18">
        <w:rPr>
          <w:sz w:val="18"/>
          <w:szCs w:val="18"/>
        </w:rPr>
        <w:t xml:space="preserve"> – nowoczesna, wieloetapowa inwestycja</w:t>
      </w:r>
      <w:r>
        <w:rPr>
          <w:sz w:val="18"/>
          <w:szCs w:val="18"/>
        </w:rPr>
        <w:t xml:space="preserve"> znajdująca się w</w:t>
      </w:r>
      <w:r w:rsidRPr="00D75C18">
        <w:rPr>
          <w:sz w:val="18"/>
          <w:szCs w:val="18"/>
        </w:rPr>
        <w:t xml:space="preserve"> Stref</w:t>
      </w:r>
      <w:r>
        <w:rPr>
          <w:sz w:val="18"/>
          <w:szCs w:val="18"/>
        </w:rPr>
        <w:t xml:space="preserve">ie </w:t>
      </w:r>
      <w:r w:rsidRPr="00D75C18">
        <w:rPr>
          <w:sz w:val="18"/>
          <w:szCs w:val="18"/>
        </w:rPr>
        <w:t xml:space="preserve">Kultury, nagrodzona m.in. w konkursie </w:t>
      </w:r>
      <w:proofErr w:type="spellStart"/>
      <w:r w:rsidRPr="00F20A2E">
        <w:rPr>
          <w:sz w:val="18"/>
          <w:szCs w:val="18"/>
        </w:rPr>
        <w:t>European</w:t>
      </w:r>
      <w:proofErr w:type="spellEnd"/>
      <w:r w:rsidRPr="00F20A2E">
        <w:rPr>
          <w:sz w:val="18"/>
          <w:szCs w:val="18"/>
        </w:rPr>
        <w:t xml:space="preserve"> </w:t>
      </w:r>
      <w:proofErr w:type="spellStart"/>
      <w:r w:rsidRPr="00F20A2E">
        <w:rPr>
          <w:sz w:val="18"/>
          <w:szCs w:val="18"/>
        </w:rPr>
        <w:t>Property</w:t>
      </w:r>
      <w:proofErr w:type="spellEnd"/>
      <w:r w:rsidRPr="00F20A2E">
        <w:rPr>
          <w:sz w:val="18"/>
          <w:szCs w:val="18"/>
        </w:rPr>
        <w:t xml:space="preserve"> </w:t>
      </w:r>
      <w:proofErr w:type="spellStart"/>
      <w:r w:rsidRPr="00F20A2E">
        <w:rPr>
          <w:sz w:val="18"/>
          <w:szCs w:val="18"/>
        </w:rPr>
        <w:t>Awards</w:t>
      </w:r>
      <w:proofErr w:type="spellEnd"/>
      <w:r w:rsidRPr="00D75C18">
        <w:rPr>
          <w:sz w:val="18"/>
          <w:szCs w:val="18"/>
        </w:rPr>
        <w:t>.</w:t>
      </w:r>
    </w:p>
    <w:p w14:paraId="6F435EFF" w14:textId="77777777" w:rsidR="00842D0E" w:rsidRPr="00D75C18" w:rsidRDefault="00842D0E" w:rsidP="00842D0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Do innych, rozpoznawalnych na Górnym Śląsku inwestycji dewelopera należą m.in.: zakończone</w:t>
      </w:r>
      <w:r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>Osiedle Franciszkańskie</w:t>
      </w:r>
      <w:r w:rsidRPr="00D75C18">
        <w:rPr>
          <w:sz w:val="18"/>
          <w:szCs w:val="18"/>
        </w:rPr>
        <w:t xml:space="preserve"> liczące ponad 1300 mieszkań, </w:t>
      </w:r>
      <w:r w:rsidRPr="00F20A2E">
        <w:rPr>
          <w:sz w:val="18"/>
          <w:szCs w:val="18"/>
        </w:rPr>
        <w:t>Osiedle Bardowskiego</w:t>
      </w:r>
      <w:r w:rsidRPr="00D75C18">
        <w:rPr>
          <w:sz w:val="18"/>
          <w:szCs w:val="18"/>
        </w:rPr>
        <w:t xml:space="preserve">, </w:t>
      </w:r>
      <w:r w:rsidRPr="00F20A2E">
        <w:rPr>
          <w:sz w:val="18"/>
          <w:szCs w:val="18"/>
        </w:rPr>
        <w:t>Dobrynów</w:t>
      </w:r>
      <w:r w:rsidRPr="00D75C18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>Sarnie Osiedle</w:t>
      </w:r>
      <w:r w:rsidRPr="00D75C18">
        <w:rPr>
          <w:sz w:val="18"/>
          <w:szCs w:val="18"/>
        </w:rPr>
        <w:t xml:space="preserve"> w Bielsku-Białej, </w:t>
      </w:r>
      <w:r>
        <w:rPr>
          <w:sz w:val="18"/>
          <w:szCs w:val="18"/>
        </w:rPr>
        <w:t xml:space="preserve">a także </w:t>
      </w:r>
      <w:r w:rsidRPr="00F20A2E">
        <w:rPr>
          <w:sz w:val="18"/>
          <w:szCs w:val="18"/>
        </w:rPr>
        <w:t>Zielona Dolina</w:t>
      </w:r>
      <w:r w:rsidRPr="00D75C18">
        <w:rPr>
          <w:sz w:val="18"/>
          <w:szCs w:val="18"/>
        </w:rPr>
        <w:t xml:space="preserve"> w Zabrzu oraz najnowsza inwestycja – </w:t>
      </w:r>
      <w:r w:rsidRPr="00F20A2E">
        <w:rPr>
          <w:sz w:val="18"/>
          <w:szCs w:val="18"/>
        </w:rPr>
        <w:t>Osiedle Hierowskiego</w:t>
      </w:r>
      <w:r w:rsidRPr="00D75C18">
        <w:rPr>
          <w:sz w:val="18"/>
          <w:szCs w:val="18"/>
        </w:rPr>
        <w:t xml:space="preserve"> w Katowicach.</w:t>
      </w:r>
    </w:p>
    <w:p w14:paraId="06A05773" w14:textId="77777777" w:rsidR="00842D0E" w:rsidRPr="00D75C18" w:rsidRDefault="00842D0E" w:rsidP="00842D0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 xml:space="preserve">Deweloper realizuje również inwestycje w Krakowie – </w:t>
      </w:r>
      <w:r w:rsidRPr="00F20A2E">
        <w:rPr>
          <w:sz w:val="18"/>
          <w:szCs w:val="18"/>
        </w:rPr>
        <w:t>Osiedle Imbramowskie</w:t>
      </w:r>
      <w:r w:rsidRPr="00D75C18">
        <w:rPr>
          <w:sz w:val="18"/>
          <w:szCs w:val="18"/>
        </w:rPr>
        <w:t>, a już wkrótce osiedle Meiera.</w:t>
      </w:r>
    </w:p>
    <w:p w14:paraId="50477F2A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Spółka realizuje swoją strategię z uwzględnieniem zasad zrównoważonego rozwoju i społecznej odpowiedzialności biznesu – dba o relacje z lokalnymi społecznościami, jakość przestrzeni publicznej oraz długoterminowy wpływ swoich inwestycji na otoczenie.</w:t>
      </w:r>
    </w:p>
    <w:p w14:paraId="61E6446C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Więcej informacji na stronie: </w:t>
      </w:r>
      <w:hyperlink r:id="rId7" w:history="1">
        <w:r w:rsidRPr="007B02F6">
          <w:rPr>
            <w:rStyle w:val="Hyperlink"/>
            <w:sz w:val="18"/>
            <w:szCs w:val="18"/>
          </w:rPr>
          <w:t>www.tdjestate.pl</w:t>
        </w:r>
      </w:hyperlink>
      <w:r w:rsidRPr="007B02F6">
        <w:rPr>
          <w:sz w:val="18"/>
          <w:szCs w:val="18"/>
        </w:rPr>
        <w:t xml:space="preserve"> </w:t>
      </w:r>
    </w:p>
    <w:p w14:paraId="12358B53" w14:textId="7330B48C" w:rsidR="00DC6543" w:rsidRPr="006A6328" w:rsidRDefault="00DC6543" w:rsidP="004C32EB"/>
    <w:p w14:paraId="455E5B49" w14:textId="25BCB55A" w:rsidR="006C1483" w:rsidRPr="004079E2" w:rsidRDefault="006C1483" w:rsidP="004079E2">
      <w:pPr>
        <w:jc w:val="both"/>
      </w:pPr>
    </w:p>
    <w:sectPr w:rsidR="006C1483" w:rsidRPr="004079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1CCBA" w14:textId="77777777" w:rsidR="00F10D0A" w:rsidRDefault="00F10D0A" w:rsidP="001F533E">
      <w:pPr>
        <w:spacing w:after="0" w:line="240" w:lineRule="auto"/>
      </w:pPr>
      <w:r>
        <w:separator/>
      </w:r>
    </w:p>
  </w:endnote>
  <w:endnote w:type="continuationSeparator" w:id="0">
    <w:p w14:paraId="52B9B1B8" w14:textId="77777777" w:rsidR="00F10D0A" w:rsidRDefault="00F10D0A" w:rsidP="001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FE5A" w14:textId="77777777" w:rsidR="00F10D0A" w:rsidRDefault="00F10D0A" w:rsidP="001F533E">
      <w:pPr>
        <w:spacing w:after="0" w:line="240" w:lineRule="auto"/>
      </w:pPr>
      <w:r>
        <w:separator/>
      </w:r>
    </w:p>
  </w:footnote>
  <w:footnote w:type="continuationSeparator" w:id="0">
    <w:p w14:paraId="65FA218B" w14:textId="77777777" w:rsidR="00F10D0A" w:rsidRDefault="00F10D0A" w:rsidP="001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51B6" w14:textId="1FCFD613" w:rsidR="001F533E" w:rsidRDefault="001F533E">
    <w:pPr>
      <w:pStyle w:val="Header"/>
    </w:pPr>
    <w:r>
      <w:rPr>
        <w:noProof/>
      </w:rPr>
      <w:drawing>
        <wp:inline distT="0" distB="0" distL="0" distR="0" wp14:anchorId="7D1965DC" wp14:editId="16E06CD6">
          <wp:extent cx="1231315" cy="1089660"/>
          <wp:effectExtent l="0" t="0" r="0" b="0"/>
          <wp:docPr id="1337271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0FE7"/>
    <w:multiLevelType w:val="multilevel"/>
    <w:tmpl w:val="81BCB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5B11"/>
    <w:multiLevelType w:val="multilevel"/>
    <w:tmpl w:val="A62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3CB"/>
    <w:multiLevelType w:val="multilevel"/>
    <w:tmpl w:val="576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13B36"/>
    <w:multiLevelType w:val="multilevel"/>
    <w:tmpl w:val="956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730E5"/>
    <w:multiLevelType w:val="multilevel"/>
    <w:tmpl w:val="1BE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0513"/>
    <w:multiLevelType w:val="multilevel"/>
    <w:tmpl w:val="BEB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C3B71"/>
    <w:multiLevelType w:val="multilevel"/>
    <w:tmpl w:val="1DC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207181">
    <w:abstractNumId w:val="3"/>
  </w:num>
  <w:num w:numId="2" w16cid:durableId="644237864">
    <w:abstractNumId w:val="6"/>
  </w:num>
  <w:num w:numId="3" w16cid:durableId="320472250">
    <w:abstractNumId w:val="0"/>
  </w:num>
  <w:num w:numId="4" w16cid:durableId="682131393">
    <w:abstractNumId w:val="5"/>
  </w:num>
  <w:num w:numId="5" w16cid:durableId="521817972">
    <w:abstractNumId w:val="4"/>
  </w:num>
  <w:num w:numId="6" w16cid:durableId="244342025">
    <w:abstractNumId w:val="1"/>
  </w:num>
  <w:num w:numId="7" w16cid:durableId="120317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3"/>
    <w:rsid w:val="0000579A"/>
    <w:rsid w:val="000134A8"/>
    <w:rsid w:val="00015DE8"/>
    <w:rsid w:val="00043EEE"/>
    <w:rsid w:val="000509FE"/>
    <w:rsid w:val="000513F9"/>
    <w:rsid w:val="00056A75"/>
    <w:rsid w:val="00057F47"/>
    <w:rsid w:val="00061AF7"/>
    <w:rsid w:val="00066958"/>
    <w:rsid w:val="00083940"/>
    <w:rsid w:val="00087A22"/>
    <w:rsid w:val="00091802"/>
    <w:rsid w:val="0009393E"/>
    <w:rsid w:val="0009668C"/>
    <w:rsid w:val="000A292F"/>
    <w:rsid w:val="000B235F"/>
    <w:rsid w:val="000C0CBB"/>
    <w:rsid w:val="000C7BD7"/>
    <w:rsid w:val="000D1A8F"/>
    <w:rsid w:val="000D1D52"/>
    <w:rsid w:val="000E30BC"/>
    <w:rsid w:val="000F30E1"/>
    <w:rsid w:val="000F7C2E"/>
    <w:rsid w:val="001208E3"/>
    <w:rsid w:val="00120E09"/>
    <w:rsid w:val="0014186F"/>
    <w:rsid w:val="001565C0"/>
    <w:rsid w:val="0017044E"/>
    <w:rsid w:val="001708E4"/>
    <w:rsid w:val="00172D6F"/>
    <w:rsid w:val="00175A7F"/>
    <w:rsid w:val="0018228D"/>
    <w:rsid w:val="001933E1"/>
    <w:rsid w:val="001956A9"/>
    <w:rsid w:val="001C090A"/>
    <w:rsid w:val="001C19B8"/>
    <w:rsid w:val="001C2E15"/>
    <w:rsid w:val="001D79B1"/>
    <w:rsid w:val="001E044E"/>
    <w:rsid w:val="001E7356"/>
    <w:rsid w:val="001F533E"/>
    <w:rsid w:val="002108B0"/>
    <w:rsid w:val="0021564D"/>
    <w:rsid w:val="002165B6"/>
    <w:rsid w:val="0022295E"/>
    <w:rsid w:val="00225792"/>
    <w:rsid w:val="002321B7"/>
    <w:rsid w:val="00233D33"/>
    <w:rsid w:val="00254848"/>
    <w:rsid w:val="00265F1A"/>
    <w:rsid w:val="00280662"/>
    <w:rsid w:val="00284AF0"/>
    <w:rsid w:val="00286312"/>
    <w:rsid w:val="002A1AE8"/>
    <w:rsid w:val="002B6414"/>
    <w:rsid w:val="002B78D0"/>
    <w:rsid w:val="002D477C"/>
    <w:rsid w:val="002E1B03"/>
    <w:rsid w:val="002F4BA9"/>
    <w:rsid w:val="00300129"/>
    <w:rsid w:val="003069A8"/>
    <w:rsid w:val="003159DA"/>
    <w:rsid w:val="00315CB1"/>
    <w:rsid w:val="003215D1"/>
    <w:rsid w:val="00322B68"/>
    <w:rsid w:val="00322D80"/>
    <w:rsid w:val="0032482D"/>
    <w:rsid w:val="003264F3"/>
    <w:rsid w:val="00333A36"/>
    <w:rsid w:val="003349CF"/>
    <w:rsid w:val="00337633"/>
    <w:rsid w:val="003433D1"/>
    <w:rsid w:val="00346976"/>
    <w:rsid w:val="00385A55"/>
    <w:rsid w:val="003928AD"/>
    <w:rsid w:val="00393AB9"/>
    <w:rsid w:val="003955AA"/>
    <w:rsid w:val="003A0046"/>
    <w:rsid w:val="003A4337"/>
    <w:rsid w:val="003B0D1A"/>
    <w:rsid w:val="003B3881"/>
    <w:rsid w:val="003D3023"/>
    <w:rsid w:val="003E57D2"/>
    <w:rsid w:val="003E5F84"/>
    <w:rsid w:val="00403456"/>
    <w:rsid w:val="0040512D"/>
    <w:rsid w:val="004079E2"/>
    <w:rsid w:val="004335C1"/>
    <w:rsid w:val="00447B97"/>
    <w:rsid w:val="004648F2"/>
    <w:rsid w:val="0046564B"/>
    <w:rsid w:val="00473E87"/>
    <w:rsid w:val="00480C9F"/>
    <w:rsid w:val="0048563F"/>
    <w:rsid w:val="0048601B"/>
    <w:rsid w:val="004922DB"/>
    <w:rsid w:val="004C2E98"/>
    <w:rsid w:val="004C32EB"/>
    <w:rsid w:val="004C4867"/>
    <w:rsid w:val="004C7147"/>
    <w:rsid w:val="004F109C"/>
    <w:rsid w:val="00500934"/>
    <w:rsid w:val="00507283"/>
    <w:rsid w:val="00515B35"/>
    <w:rsid w:val="00536C7A"/>
    <w:rsid w:val="005448B0"/>
    <w:rsid w:val="00552259"/>
    <w:rsid w:val="005526F2"/>
    <w:rsid w:val="00553DE5"/>
    <w:rsid w:val="00554B42"/>
    <w:rsid w:val="005567A5"/>
    <w:rsid w:val="00564FD5"/>
    <w:rsid w:val="005710FF"/>
    <w:rsid w:val="00584361"/>
    <w:rsid w:val="00585943"/>
    <w:rsid w:val="00591C04"/>
    <w:rsid w:val="005B0802"/>
    <w:rsid w:val="005C085F"/>
    <w:rsid w:val="005C374F"/>
    <w:rsid w:val="005C3DA3"/>
    <w:rsid w:val="005C5CD3"/>
    <w:rsid w:val="005C5E62"/>
    <w:rsid w:val="005E186D"/>
    <w:rsid w:val="005E79CE"/>
    <w:rsid w:val="00607EF5"/>
    <w:rsid w:val="00610CED"/>
    <w:rsid w:val="006134BF"/>
    <w:rsid w:val="00616FE8"/>
    <w:rsid w:val="00641981"/>
    <w:rsid w:val="00642292"/>
    <w:rsid w:val="00645569"/>
    <w:rsid w:val="006456FC"/>
    <w:rsid w:val="00683A4A"/>
    <w:rsid w:val="00687470"/>
    <w:rsid w:val="006938E0"/>
    <w:rsid w:val="00694309"/>
    <w:rsid w:val="00697DEF"/>
    <w:rsid w:val="006A3617"/>
    <w:rsid w:val="006A6328"/>
    <w:rsid w:val="006B0312"/>
    <w:rsid w:val="006C1483"/>
    <w:rsid w:val="006C2A42"/>
    <w:rsid w:val="006D001A"/>
    <w:rsid w:val="006D304E"/>
    <w:rsid w:val="006D39D2"/>
    <w:rsid w:val="006F7DEC"/>
    <w:rsid w:val="007050D0"/>
    <w:rsid w:val="007063D1"/>
    <w:rsid w:val="00707A02"/>
    <w:rsid w:val="00712621"/>
    <w:rsid w:val="00712F2B"/>
    <w:rsid w:val="00714463"/>
    <w:rsid w:val="00716E08"/>
    <w:rsid w:val="007267AC"/>
    <w:rsid w:val="0073290E"/>
    <w:rsid w:val="007362E2"/>
    <w:rsid w:val="007365CD"/>
    <w:rsid w:val="007407C5"/>
    <w:rsid w:val="00757760"/>
    <w:rsid w:val="00760331"/>
    <w:rsid w:val="00762D80"/>
    <w:rsid w:val="00765973"/>
    <w:rsid w:val="00775AFC"/>
    <w:rsid w:val="00776A1D"/>
    <w:rsid w:val="0078473A"/>
    <w:rsid w:val="007854E1"/>
    <w:rsid w:val="00796050"/>
    <w:rsid w:val="00797184"/>
    <w:rsid w:val="007C0585"/>
    <w:rsid w:val="007C0CE0"/>
    <w:rsid w:val="007C5C86"/>
    <w:rsid w:val="007D1CE8"/>
    <w:rsid w:val="007E409F"/>
    <w:rsid w:val="007E5E74"/>
    <w:rsid w:val="007F559B"/>
    <w:rsid w:val="007F76A5"/>
    <w:rsid w:val="008023F2"/>
    <w:rsid w:val="008268DC"/>
    <w:rsid w:val="0083326E"/>
    <w:rsid w:val="00842D0E"/>
    <w:rsid w:val="00844F01"/>
    <w:rsid w:val="00845B45"/>
    <w:rsid w:val="00857EDA"/>
    <w:rsid w:val="0087145B"/>
    <w:rsid w:val="00874B67"/>
    <w:rsid w:val="008854CB"/>
    <w:rsid w:val="00892C5E"/>
    <w:rsid w:val="0089584F"/>
    <w:rsid w:val="008B4E13"/>
    <w:rsid w:val="008C4938"/>
    <w:rsid w:val="008D279D"/>
    <w:rsid w:val="008D4687"/>
    <w:rsid w:val="008D7330"/>
    <w:rsid w:val="0091199B"/>
    <w:rsid w:val="00916F7C"/>
    <w:rsid w:val="00921869"/>
    <w:rsid w:val="00927262"/>
    <w:rsid w:val="0092797E"/>
    <w:rsid w:val="0094055C"/>
    <w:rsid w:val="00941341"/>
    <w:rsid w:val="00960CA2"/>
    <w:rsid w:val="00966D3E"/>
    <w:rsid w:val="00967935"/>
    <w:rsid w:val="00972747"/>
    <w:rsid w:val="00985333"/>
    <w:rsid w:val="009958D2"/>
    <w:rsid w:val="009B04CA"/>
    <w:rsid w:val="009B2BCC"/>
    <w:rsid w:val="009B53B6"/>
    <w:rsid w:val="009C0A60"/>
    <w:rsid w:val="009C6DD7"/>
    <w:rsid w:val="009D13E5"/>
    <w:rsid w:val="009D1428"/>
    <w:rsid w:val="009D70B9"/>
    <w:rsid w:val="009E1213"/>
    <w:rsid w:val="00A002F8"/>
    <w:rsid w:val="00A003B1"/>
    <w:rsid w:val="00A03FBD"/>
    <w:rsid w:val="00A2594D"/>
    <w:rsid w:val="00A259DC"/>
    <w:rsid w:val="00A32AB8"/>
    <w:rsid w:val="00A3320F"/>
    <w:rsid w:val="00A51E12"/>
    <w:rsid w:val="00A54977"/>
    <w:rsid w:val="00A646DA"/>
    <w:rsid w:val="00A65EBB"/>
    <w:rsid w:val="00AB250A"/>
    <w:rsid w:val="00AB42D3"/>
    <w:rsid w:val="00AC6673"/>
    <w:rsid w:val="00AD2670"/>
    <w:rsid w:val="00AD5671"/>
    <w:rsid w:val="00AE170B"/>
    <w:rsid w:val="00AE4B76"/>
    <w:rsid w:val="00AE4DBB"/>
    <w:rsid w:val="00AF2FA1"/>
    <w:rsid w:val="00B01787"/>
    <w:rsid w:val="00B21F23"/>
    <w:rsid w:val="00B23C89"/>
    <w:rsid w:val="00B40BCB"/>
    <w:rsid w:val="00B55780"/>
    <w:rsid w:val="00B71073"/>
    <w:rsid w:val="00B75D52"/>
    <w:rsid w:val="00B763EC"/>
    <w:rsid w:val="00B83969"/>
    <w:rsid w:val="00BA3A60"/>
    <w:rsid w:val="00BB13B6"/>
    <w:rsid w:val="00BB401D"/>
    <w:rsid w:val="00BB6321"/>
    <w:rsid w:val="00BC342F"/>
    <w:rsid w:val="00BC7951"/>
    <w:rsid w:val="00BD2765"/>
    <w:rsid w:val="00BD5295"/>
    <w:rsid w:val="00BE0E3B"/>
    <w:rsid w:val="00BE61D5"/>
    <w:rsid w:val="00BF1A15"/>
    <w:rsid w:val="00BF3516"/>
    <w:rsid w:val="00C02D7A"/>
    <w:rsid w:val="00C06325"/>
    <w:rsid w:val="00C1038E"/>
    <w:rsid w:val="00C10B0E"/>
    <w:rsid w:val="00C15B54"/>
    <w:rsid w:val="00C17BEB"/>
    <w:rsid w:val="00C2015B"/>
    <w:rsid w:val="00C3233F"/>
    <w:rsid w:val="00C434A9"/>
    <w:rsid w:val="00C5503B"/>
    <w:rsid w:val="00C560F3"/>
    <w:rsid w:val="00C63082"/>
    <w:rsid w:val="00C72870"/>
    <w:rsid w:val="00C779CB"/>
    <w:rsid w:val="00C87F3E"/>
    <w:rsid w:val="00C90BA1"/>
    <w:rsid w:val="00C97570"/>
    <w:rsid w:val="00CA4AB8"/>
    <w:rsid w:val="00CB3A27"/>
    <w:rsid w:val="00CB5FA0"/>
    <w:rsid w:val="00CB7ECF"/>
    <w:rsid w:val="00CC49C9"/>
    <w:rsid w:val="00CC56FC"/>
    <w:rsid w:val="00CD09AE"/>
    <w:rsid w:val="00CD3FD5"/>
    <w:rsid w:val="00CD73C8"/>
    <w:rsid w:val="00CF6520"/>
    <w:rsid w:val="00D065E0"/>
    <w:rsid w:val="00D147DF"/>
    <w:rsid w:val="00D178FF"/>
    <w:rsid w:val="00D25EF8"/>
    <w:rsid w:val="00D26180"/>
    <w:rsid w:val="00D423F5"/>
    <w:rsid w:val="00D47378"/>
    <w:rsid w:val="00D713E2"/>
    <w:rsid w:val="00D77F36"/>
    <w:rsid w:val="00D84B78"/>
    <w:rsid w:val="00D84DAF"/>
    <w:rsid w:val="00D8708F"/>
    <w:rsid w:val="00D96906"/>
    <w:rsid w:val="00DC3A02"/>
    <w:rsid w:val="00DC6543"/>
    <w:rsid w:val="00DE0242"/>
    <w:rsid w:val="00DF0B9B"/>
    <w:rsid w:val="00DF3FA9"/>
    <w:rsid w:val="00DF5285"/>
    <w:rsid w:val="00E20283"/>
    <w:rsid w:val="00E220C2"/>
    <w:rsid w:val="00E221E3"/>
    <w:rsid w:val="00E23573"/>
    <w:rsid w:val="00E25E3D"/>
    <w:rsid w:val="00E27758"/>
    <w:rsid w:val="00E3546C"/>
    <w:rsid w:val="00E65FC8"/>
    <w:rsid w:val="00E93457"/>
    <w:rsid w:val="00EA305E"/>
    <w:rsid w:val="00EA525C"/>
    <w:rsid w:val="00EB404F"/>
    <w:rsid w:val="00ED0744"/>
    <w:rsid w:val="00ED5FD5"/>
    <w:rsid w:val="00EE6F6E"/>
    <w:rsid w:val="00EF24E5"/>
    <w:rsid w:val="00EF7D14"/>
    <w:rsid w:val="00F10D0A"/>
    <w:rsid w:val="00F12D38"/>
    <w:rsid w:val="00F31E35"/>
    <w:rsid w:val="00F34313"/>
    <w:rsid w:val="00F42FAD"/>
    <w:rsid w:val="00F43516"/>
    <w:rsid w:val="00F44469"/>
    <w:rsid w:val="00F45AAA"/>
    <w:rsid w:val="00F50986"/>
    <w:rsid w:val="00F562B1"/>
    <w:rsid w:val="00F56C8D"/>
    <w:rsid w:val="00F57596"/>
    <w:rsid w:val="00F709F9"/>
    <w:rsid w:val="00F83D8C"/>
    <w:rsid w:val="00F84A7A"/>
    <w:rsid w:val="00FA092E"/>
    <w:rsid w:val="00FA1DCF"/>
    <w:rsid w:val="00FA7F72"/>
    <w:rsid w:val="00FB4B23"/>
    <w:rsid w:val="00FC16E7"/>
    <w:rsid w:val="00FD0685"/>
    <w:rsid w:val="00FD0D73"/>
    <w:rsid w:val="00FD3000"/>
    <w:rsid w:val="00FE419A"/>
    <w:rsid w:val="00FF5691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EBECDB"/>
  <w15:chartTrackingRefBased/>
  <w15:docId w15:val="{4817F8A6-30C7-4EA4-B794-85D39E2E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B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3E"/>
  </w:style>
  <w:style w:type="paragraph" w:styleId="Footer">
    <w:name w:val="footer"/>
    <w:basedOn w:val="Normal"/>
    <w:link w:val="FooterChar"/>
    <w:uiPriority w:val="99"/>
    <w:unhideWhenUsed/>
    <w:rsid w:val="001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3E"/>
  </w:style>
  <w:style w:type="character" w:styleId="Hyperlink">
    <w:name w:val="Hyperlink"/>
    <w:basedOn w:val="DefaultParagraphFont"/>
    <w:uiPriority w:val="99"/>
    <w:unhideWhenUsed/>
    <w:rsid w:val="00A00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C9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18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8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1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djestat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Amelia Budzik</cp:lastModifiedBy>
  <cp:revision>3</cp:revision>
  <dcterms:created xsi:type="dcterms:W3CDTF">2025-09-10T08:38:00Z</dcterms:created>
  <dcterms:modified xsi:type="dcterms:W3CDTF">2025-09-10T11:23:00Z</dcterms:modified>
</cp:coreProperties>
</file>