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1"/>
        <w:ind w:left="1399" w:right="1397" w:firstLine="0"/>
        <w:jc w:val="center"/>
        <w:rPr>
          <w:b/>
          <w:sz w:val="22"/>
        </w:rPr>
      </w:pPr>
      <w:r>
        <w:rPr>
          <w:b/>
          <w:sz w:val="22"/>
        </w:rPr>
        <w:t>“NÃO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RENUNCIAR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-2"/>
          <w:sz w:val="22"/>
        </w:rPr>
        <w:t> FUTURO”</w:t>
      </w:r>
    </w:p>
    <w:p>
      <w:pPr>
        <w:spacing w:before="179"/>
        <w:ind w:left="2112" w:right="0" w:firstLine="0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Marcelo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Rebelo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Sousa,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República,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 BOOK</w:t>
      </w:r>
      <w:r>
        <w:rPr>
          <w:b/>
          <w:spacing w:val="51"/>
          <w:sz w:val="22"/>
        </w:rPr>
        <w:t> </w:t>
      </w:r>
      <w:r>
        <w:rPr>
          <w:b/>
          <w:spacing w:val="-5"/>
          <w:sz w:val="22"/>
        </w:rPr>
        <w:t>2.0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line="360" w:lineRule="auto" w:before="0"/>
        <w:ind w:left="208" w:right="203" w:hanging="2"/>
        <w:jc w:val="center"/>
        <w:rPr>
          <w:b/>
          <w:sz w:val="22"/>
        </w:rPr>
      </w:pPr>
      <w:r>
        <w:rPr>
          <w:b/>
          <w:color w:val="212121"/>
          <w:sz w:val="22"/>
        </w:rPr>
        <w:t>3.ª edição do </w:t>
      </w:r>
      <w:hyperlink r:id="rId7">
        <w:r>
          <w:rPr>
            <w:b/>
            <w:color w:val="0462C1"/>
            <w:sz w:val="22"/>
            <w:u w:val="single" w:color="0462C1"/>
          </w:rPr>
          <w:t>BOOK 2.0</w:t>
        </w:r>
      </w:hyperlink>
      <w:r>
        <w:rPr>
          <w:b/>
          <w:color w:val="212121"/>
          <w:sz w:val="22"/>
        </w:rPr>
        <w:t>, com o tema “A Reinvenção das Espécies”, reuniu na Fundação Champalimaud,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em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Lisboa,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mais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de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700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participantes,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40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oradores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20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parceiros,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com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destaque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para Marcelo Rebelo de Sousa, Presidente da República, e especialistas internacionais.</w:t>
      </w:r>
    </w:p>
    <w:p>
      <w:pPr>
        <w:spacing w:line="253" w:lineRule="exact" w:before="0"/>
        <w:ind w:left="1401" w:right="1397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É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o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maior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evento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europeu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de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discussão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sobre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o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futuro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dos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livros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e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da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pacing w:val="-2"/>
          <w:sz w:val="22"/>
        </w:rPr>
        <w:t>leitura.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spacing w:line="357" w:lineRule="auto"/>
        <w:ind w:left="838" w:right="106" w:hanging="360"/>
        <w:jc w:val="both"/>
      </w:pPr>
      <w:r>
        <w:rPr>
          <w:rFonts w:ascii="Symbol" w:hAnsi="Symbol"/>
          <w:color w:val="212121"/>
        </w:rPr>
        <w:t></w:t>
      </w:r>
      <w:r>
        <w:rPr>
          <w:color w:val="212121"/>
          <w:spacing w:val="40"/>
        </w:rPr>
        <w:t> </w:t>
      </w:r>
      <w:r>
        <w:rPr>
          <w:color w:val="212121"/>
        </w:rPr>
        <w:t>APEL apresentou um diagnóstico abrangente sobre o estado da leitura e do mercado livreiro em Portugal, defendendo a necessidade urgente de uma estratégia nacional para a leitura e literacia que constitua um compromisso coletivo transversal a vários setores.</w:t>
      </w:r>
    </w:p>
    <w:p>
      <w:pPr>
        <w:pStyle w:val="BodyText"/>
        <w:spacing w:before="10"/>
        <w:rPr>
          <w:sz w:val="32"/>
        </w:rPr>
      </w:pPr>
    </w:p>
    <w:p>
      <w:pPr>
        <w:spacing w:line="352" w:lineRule="auto" w:before="1"/>
        <w:ind w:left="838" w:right="109" w:hanging="360"/>
        <w:jc w:val="both"/>
        <w:rPr>
          <w:sz w:val="22"/>
        </w:rPr>
      </w:pPr>
      <w:r>
        <w:rPr>
          <w:rFonts w:ascii="Symbol" w:hAnsi="Symbol"/>
          <w:color w:val="212121"/>
          <w:sz w:val="22"/>
        </w:rPr>
        <w:t></w:t>
      </w:r>
      <w:r>
        <w:rPr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76% dos portugueses afirma ter hábitos de leitura</w:t>
      </w:r>
      <w:r>
        <w:rPr>
          <w:color w:val="212121"/>
          <w:sz w:val="22"/>
        </w:rPr>
        <w:t>, mas apenas 58% comprou livros em 2024. Mercado</w:t>
      </w:r>
      <w:r>
        <w:rPr>
          <w:color w:val="212121"/>
          <w:spacing w:val="70"/>
          <w:sz w:val="22"/>
        </w:rPr>
        <w:t>  </w:t>
      </w:r>
      <w:r>
        <w:rPr>
          <w:color w:val="212121"/>
          <w:sz w:val="22"/>
        </w:rPr>
        <w:t>editorial</w:t>
      </w:r>
      <w:r>
        <w:rPr>
          <w:color w:val="212121"/>
          <w:spacing w:val="72"/>
          <w:sz w:val="22"/>
        </w:rPr>
        <w:t>  </w:t>
      </w:r>
      <w:r>
        <w:rPr>
          <w:color w:val="212121"/>
          <w:sz w:val="22"/>
        </w:rPr>
        <w:t>português</w:t>
      </w:r>
      <w:r>
        <w:rPr>
          <w:color w:val="212121"/>
          <w:spacing w:val="71"/>
          <w:sz w:val="22"/>
        </w:rPr>
        <w:t>  </w:t>
      </w:r>
      <w:r>
        <w:rPr>
          <w:color w:val="212121"/>
          <w:sz w:val="22"/>
        </w:rPr>
        <w:t>atinge</w:t>
      </w:r>
      <w:r>
        <w:rPr>
          <w:color w:val="212121"/>
          <w:spacing w:val="71"/>
          <w:sz w:val="22"/>
        </w:rPr>
        <w:t>  </w:t>
      </w:r>
      <w:r>
        <w:rPr>
          <w:color w:val="212121"/>
          <w:sz w:val="22"/>
        </w:rPr>
        <w:t>204</w:t>
      </w:r>
      <w:r>
        <w:rPr>
          <w:color w:val="212121"/>
          <w:spacing w:val="70"/>
          <w:sz w:val="22"/>
        </w:rPr>
        <w:t>  </w:t>
      </w:r>
      <w:r>
        <w:rPr>
          <w:color w:val="212121"/>
          <w:sz w:val="22"/>
        </w:rPr>
        <w:t>milhões</w:t>
      </w:r>
      <w:r>
        <w:rPr>
          <w:color w:val="212121"/>
          <w:spacing w:val="72"/>
          <w:sz w:val="22"/>
        </w:rPr>
        <w:t>  </w:t>
      </w:r>
      <w:r>
        <w:rPr>
          <w:color w:val="212121"/>
          <w:sz w:val="22"/>
        </w:rPr>
        <w:t>de</w:t>
      </w:r>
      <w:r>
        <w:rPr>
          <w:color w:val="212121"/>
          <w:spacing w:val="72"/>
          <w:sz w:val="22"/>
        </w:rPr>
        <w:t>  </w:t>
      </w:r>
      <w:r>
        <w:rPr>
          <w:color w:val="212121"/>
          <w:sz w:val="22"/>
        </w:rPr>
        <w:t>euros</w:t>
      </w:r>
      <w:r>
        <w:rPr>
          <w:color w:val="212121"/>
          <w:spacing w:val="71"/>
          <w:sz w:val="22"/>
        </w:rPr>
        <w:t>  </w:t>
      </w:r>
      <w:r>
        <w:rPr>
          <w:color w:val="212121"/>
          <w:sz w:val="22"/>
        </w:rPr>
        <w:t>(+9%</w:t>
      </w:r>
      <w:r>
        <w:rPr>
          <w:color w:val="212121"/>
          <w:spacing w:val="71"/>
          <w:sz w:val="22"/>
        </w:rPr>
        <w:t>  </w:t>
      </w:r>
      <w:r>
        <w:rPr>
          <w:color w:val="212121"/>
          <w:sz w:val="22"/>
        </w:rPr>
        <w:t>face</w:t>
      </w:r>
      <w:r>
        <w:rPr>
          <w:color w:val="212121"/>
          <w:spacing w:val="72"/>
          <w:sz w:val="22"/>
        </w:rPr>
        <w:t>  </w:t>
      </w:r>
      <w:r>
        <w:rPr>
          <w:color w:val="212121"/>
          <w:sz w:val="22"/>
        </w:rPr>
        <w:t>a</w:t>
      </w:r>
      <w:r>
        <w:rPr>
          <w:color w:val="212121"/>
          <w:spacing w:val="73"/>
          <w:sz w:val="22"/>
        </w:rPr>
        <w:t>  </w:t>
      </w:r>
      <w:r>
        <w:rPr>
          <w:color w:val="212121"/>
          <w:spacing w:val="-2"/>
          <w:sz w:val="22"/>
        </w:rPr>
        <w:t>2023).</w:t>
      </w:r>
    </w:p>
    <w:p>
      <w:pPr>
        <w:pStyle w:val="BodyText"/>
        <w:spacing w:before="7"/>
        <w:rPr>
          <w:sz w:val="33"/>
        </w:rPr>
      </w:pPr>
    </w:p>
    <w:p>
      <w:pPr>
        <w:spacing w:line="352" w:lineRule="auto" w:before="0"/>
        <w:ind w:left="838" w:right="109" w:hanging="360"/>
        <w:jc w:val="both"/>
        <w:rPr>
          <w:b/>
          <w:sz w:val="22"/>
        </w:rPr>
      </w:pPr>
      <w:r>
        <w:rPr>
          <w:rFonts w:ascii="Symbol" w:hAnsi="Symbol"/>
          <w:color w:val="212121"/>
          <w:sz w:val="22"/>
        </w:rPr>
        <w:t>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Alertas científicos sobre ecrãs: </w:t>
      </w:r>
      <w:r>
        <w:rPr>
          <w:b/>
          <w:color w:val="212121"/>
          <w:sz w:val="22"/>
        </w:rPr>
        <w:t>neurocientista da UCLA, defende cérebro “</w:t>
      </w:r>
      <w:r>
        <w:rPr>
          <w:b/>
          <w:i/>
          <w:color w:val="212121"/>
          <w:sz w:val="22"/>
        </w:rPr>
        <w:t>biliterate</w:t>
      </w:r>
      <w:r>
        <w:rPr>
          <w:b/>
          <w:color w:val="212121"/>
          <w:sz w:val="22"/>
        </w:rPr>
        <w:t>" para preservar a capacidade de leitura profunda na era digital.</w:t>
      </w:r>
    </w:p>
    <w:p>
      <w:pPr>
        <w:pStyle w:val="BodyText"/>
        <w:spacing w:before="6"/>
        <w:rPr>
          <w:b/>
          <w:sz w:val="33"/>
        </w:rPr>
      </w:pPr>
    </w:p>
    <w:p>
      <w:pPr>
        <w:spacing w:line="352" w:lineRule="auto" w:before="1"/>
        <w:ind w:left="838" w:right="109" w:hanging="360"/>
        <w:jc w:val="both"/>
        <w:rPr>
          <w:sz w:val="22"/>
        </w:rPr>
      </w:pPr>
      <w:r>
        <w:rPr>
          <w:rFonts w:ascii="Symbol" w:hAnsi="Symbol"/>
          <w:color w:val="212121"/>
          <w:sz w:val="22"/>
        </w:rPr>
        <w:t></w:t>
      </w:r>
      <w:r>
        <w:rPr>
          <w:color w:val="212121"/>
          <w:spacing w:val="80"/>
          <w:sz w:val="22"/>
        </w:rPr>
        <w:t> </w:t>
      </w:r>
      <w:r>
        <w:rPr>
          <w:b/>
          <w:color w:val="212121"/>
          <w:sz w:val="22"/>
        </w:rPr>
        <w:t>Suécia como modelo: 69 milhões de livros vendidos vs. 14 milhões em Portugal </w:t>
      </w:r>
      <w:r>
        <w:rPr>
          <w:color w:val="212121"/>
          <w:sz w:val="22"/>
        </w:rPr>
        <w:t>(ambos com 10 milhões de habitantes).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55"/>
        <w:ind w:left="117" w:right="106"/>
        <w:jc w:val="both"/>
      </w:pPr>
      <w:r>
        <w:rPr>
          <w:b/>
          <w:color w:val="212121"/>
        </w:rPr>
        <w:t>Lisboa, 9 de setembro de 2025 </w:t>
      </w:r>
      <w:r>
        <w:rPr>
          <w:color w:val="212121"/>
        </w:rPr>
        <w:t>- A terceira edição do </w:t>
      </w:r>
      <w:hyperlink r:id="rId8">
        <w:r>
          <w:rPr>
            <w:color w:val="0462C1"/>
            <w:u w:val="single" w:color="0462C1"/>
          </w:rPr>
          <w:t>BOOK 2.0 - O Futuro da Leitura</w:t>
        </w:r>
      </w:hyperlink>
      <w:r>
        <w:rPr>
          <w:color w:val="0462C1"/>
        </w:rPr>
        <w:t> </w:t>
      </w:r>
      <w:r>
        <w:rPr>
          <w:color w:val="212121"/>
        </w:rPr>
        <w:t>reuniu mais de 700 participantes,</w:t>
      </w:r>
      <w:r>
        <w:rPr>
          <w:color w:val="212121"/>
          <w:spacing w:val="-9"/>
        </w:rPr>
        <w:t> </w:t>
      </w:r>
      <w:r>
        <w:rPr>
          <w:color w:val="212121"/>
        </w:rPr>
        <w:t>40</w:t>
      </w:r>
      <w:r>
        <w:rPr>
          <w:color w:val="212121"/>
          <w:spacing w:val="-10"/>
        </w:rPr>
        <w:t> </w:t>
      </w:r>
      <w:r>
        <w:rPr>
          <w:color w:val="212121"/>
        </w:rPr>
        <w:t>oradores</w:t>
      </w:r>
      <w:r>
        <w:rPr>
          <w:color w:val="212121"/>
          <w:spacing w:val="-9"/>
        </w:rPr>
        <w:t> </w:t>
      </w:r>
      <w:r>
        <w:rPr>
          <w:color w:val="212121"/>
        </w:rPr>
        <w:t>e</w:t>
      </w:r>
      <w:r>
        <w:rPr>
          <w:color w:val="212121"/>
          <w:spacing w:val="-12"/>
        </w:rPr>
        <w:t> </w:t>
      </w:r>
      <w:r>
        <w:rPr>
          <w:color w:val="212121"/>
        </w:rPr>
        <w:t>20</w:t>
      </w:r>
      <w:r>
        <w:rPr>
          <w:color w:val="212121"/>
          <w:spacing w:val="-10"/>
        </w:rPr>
        <w:t> </w:t>
      </w:r>
      <w:r>
        <w:rPr>
          <w:color w:val="212121"/>
        </w:rPr>
        <w:t>parceiros,</w:t>
      </w:r>
      <w:r>
        <w:rPr>
          <w:color w:val="212121"/>
          <w:spacing w:val="-9"/>
        </w:rPr>
        <w:t> </w:t>
      </w:r>
      <w:r>
        <w:rPr>
          <w:color w:val="212121"/>
        </w:rPr>
        <w:t>na</w:t>
      </w:r>
      <w:r>
        <w:rPr>
          <w:color w:val="212121"/>
          <w:spacing w:val="-9"/>
        </w:rPr>
        <w:t> </w:t>
      </w:r>
      <w:r>
        <w:rPr>
          <w:color w:val="212121"/>
        </w:rPr>
        <w:t>Fundação</w:t>
      </w:r>
      <w:r>
        <w:rPr>
          <w:color w:val="212121"/>
          <w:spacing w:val="-12"/>
        </w:rPr>
        <w:t> </w:t>
      </w:r>
      <w:r>
        <w:rPr>
          <w:color w:val="212121"/>
        </w:rPr>
        <w:t>Champalimaud</w:t>
      </w:r>
      <w:r>
        <w:rPr>
          <w:color w:val="212121"/>
          <w:spacing w:val="-9"/>
        </w:rPr>
        <w:t> </w:t>
      </w:r>
      <w:r>
        <w:rPr>
          <w:color w:val="212121"/>
        </w:rPr>
        <w:t>para</w:t>
      </w:r>
      <w:r>
        <w:rPr>
          <w:color w:val="212121"/>
          <w:spacing w:val="-9"/>
        </w:rPr>
        <w:t> </w:t>
      </w:r>
      <w:r>
        <w:rPr>
          <w:color w:val="212121"/>
        </w:rPr>
        <w:t>dois</w:t>
      </w:r>
      <w:r>
        <w:rPr>
          <w:color w:val="212121"/>
          <w:spacing w:val="-9"/>
        </w:rPr>
        <w:t> </w:t>
      </w:r>
      <w:r>
        <w:rPr>
          <w:color w:val="212121"/>
        </w:rPr>
        <w:t>dias</w:t>
      </w:r>
      <w:r>
        <w:rPr>
          <w:color w:val="212121"/>
          <w:spacing w:val="-9"/>
        </w:rPr>
        <w:t> </w:t>
      </w:r>
      <w:r>
        <w:rPr>
          <w:color w:val="212121"/>
        </w:rPr>
        <w:t>de</w:t>
      </w:r>
      <w:r>
        <w:rPr>
          <w:color w:val="212121"/>
          <w:spacing w:val="-9"/>
        </w:rPr>
        <w:t> </w:t>
      </w:r>
      <w:r>
        <w:rPr>
          <w:color w:val="212121"/>
        </w:rPr>
        <w:t>debate</w:t>
      </w:r>
      <w:r>
        <w:rPr>
          <w:color w:val="212121"/>
          <w:spacing w:val="-4"/>
        </w:rPr>
        <w:t> </w:t>
      </w:r>
      <w:r>
        <w:rPr>
          <w:color w:val="212121"/>
        </w:rPr>
        <w:t>multidisciplinar sobre os desafios do livro, da leitura, da literacia e do mercado editorial no século XXI.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 w:before="1"/>
        <w:ind w:left="117" w:right="108"/>
        <w:jc w:val="both"/>
      </w:pPr>
      <w:r>
        <w:rPr>
          <w:color w:val="212121"/>
        </w:rPr>
        <w:t>“Esta</w:t>
      </w:r>
      <w:r>
        <w:rPr>
          <w:color w:val="212121"/>
          <w:spacing w:val="-14"/>
        </w:rPr>
        <w:t> </w:t>
      </w:r>
      <w:r>
        <w:rPr>
          <w:color w:val="212121"/>
        </w:rPr>
        <w:t>terceira</w:t>
      </w:r>
      <w:r>
        <w:rPr>
          <w:color w:val="212121"/>
          <w:spacing w:val="-14"/>
        </w:rPr>
        <w:t> </w:t>
      </w:r>
      <w:r>
        <w:rPr>
          <w:color w:val="212121"/>
        </w:rPr>
        <w:t>edição</w:t>
      </w:r>
      <w:r>
        <w:rPr>
          <w:color w:val="212121"/>
          <w:spacing w:val="-14"/>
        </w:rPr>
        <w:t> </w:t>
      </w:r>
      <w:r>
        <w:rPr>
          <w:color w:val="212121"/>
        </w:rPr>
        <w:t>realiza-se</w:t>
      </w:r>
      <w:r>
        <w:rPr>
          <w:color w:val="212121"/>
          <w:spacing w:val="-13"/>
        </w:rPr>
        <w:t> </w:t>
      </w:r>
      <w:r>
        <w:rPr>
          <w:color w:val="212121"/>
        </w:rPr>
        <w:t>sob</w:t>
      </w:r>
      <w:r>
        <w:rPr>
          <w:color w:val="212121"/>
          <w:spacing w:val="-14"/>
        </w:rPr>
        <w:t> </w:t>
      </w:r>
      <w:r>
        <w:rPr>
          <w:color w:val="212121"/>
        </w:rPr>
        <w:t>o</w:t>
      </w:r>
      <w:r>
        <w:rPr>
          <w:color w:val="212121"/>
          <w:spacing w:val="-14"/>
        </w:rPr>
        <w:t> </w:t>
      </w:r>
      <w:r>
        <w:rPr>
          <w:color w:val="212121"/>
        </w:rPr>
        <w:t>mote</w:t>
      </w:r>
      <w:r>
        <w:rPr>
          <w:color w:val="212121"/>
          <w:spacing w:val="-14"/>
        </w:rPr>
        <w:t> </w:t>
      </w:r>
      <w:r>
        <w:rPr>
          <w:b/>
          <w:color w:val="212121"/>
        </w:rPr>
        <w:t>‘A</w:t>
      </w:r>
      <w:r>
        <w:rPr>
          <w:b/>
          <w:color w:val="212121"/>
          <w:spacing w:val="-13"/>
        </w:rPr>
        <w:t> </w:t>
      </w:r>
      <w:r>
        <w:rPr>
          <w:b/>
          <w:color w:val="212121"/>
        </w:rPr>
        <w:t>Reinvenção</w:t>
      </w:r>
      <w:r>
        <w:rPr>
          <w:b/>
          <w:color w:val="212121"/>
          <w:spacing w:val="-14"/>
        </w:rPr>
        <w:t> </w:t>
      </w:r>
      <w:r>
        <w:rPr>
          <w:b/>
          <w:color w:val="212121"/>
        </w:rPr>
        <w:t>das</w:t>
      </w:r>
      <w:r>
        <w:rPr>
          <w:b/>
          <w:color w:val="212121"/>
          <w:spacing w:val="-14"/>
        </w:rPr>
        <w:t> </w:t>
      </w:r>
      <w:r>
        <w:rPr>
          <w:b/>
          <w:color w:val="212121"/>
        </w:rPr>
        <w:t>Espécies’</w:t>
      </w:r>
      <w:r>
        <w:rPr>
          <w:color w:val="212121"/>
        </w:rPr>
        <w:t>,</w:t>
      </w:r>
      <w:r>
        <w:rPr>
          <w:color w:val="212121"/>
          <w:spacing w:val="-14"/>
        </w:rPr>
        <w:t> </w:t>
      </w:r>
      <w:r>
        <w:rPr>
          <w:color w:val="212121"/>
        </w:rPr>
        <w:t>que</w:t>
      </w:r>
      <w:r>
        <w:rPr>
          <w:color w:val="212121"/>
          <w:spacing w:val="-13"/>
        </w:rPr>
        <w:t> </w:t>
      </w:r>
      <w:r>
        <w:rPr>
          <w:color w:val="212121"/>
        </w:rPr>
        <w:t>pressupõe</w:t>
      </w:r>
      <w:r>
        <w:rPr>
          <w:color w:val="212121"/>
          <w:spacing w:val="-14"/>
        </w:rPr>
        <w:t> </w:t>
      </w:r>
      <w:r>
        <w:rPr>
          <w:color w:val="212121"/>
        </w:rPr>
        <w:t>um</w:t>
      </w:r>
      <w:r>
        <w:rPr>
          <w:color w:val="212121"/>
          <w:spacing w:val="-14"/>
        </w:rPr>
        <w:t> </w:t>
      </w:r>
      <w:r>
        <w:rPr>
          <w:color w:val="212121"/>
        </w:rPr>
        <w:t>processo</w:t>
      </w:r>
      <w:r>
        <w:rPr>
          <w:color w:val="212121"/>
          <w:spacing w:val="-14"/>
        </w:rPr>
        <w:t> </w:t>
      </w:r>
      <w:r>
        <w:rPr>
          <w:color w:val="212121"/>
        </w:rPr>
        <w:t>evolutivo de adaptação e transformação dos seres vivos ao tempo e ao espaço”, disse </w:t>
      </w:r>
      <w:r>
        <w:rPr>
          <w:b/>
          <w:color w:val="212121"/>
        </w:rPr>
        <w:t>Miguel Pauseiro, Presidente da APEL</w:t>
      </w:r>
      <w:r>
        <w:rPr>
          <w:b/>
          <w:color w:val="212121"/>
          <w:spacing w:val="-6"/>
        </w:rPr>
        <w:t> </w:t>
      </w:r>
      <w:r>
        <w:rPr>
          <w:color w:val="212121"/>
        </w:rPr>
        <w:t>–</w:t>
      </w:r>
      <w:r>
        <w:rPr>
          <w:color w:val="212121"/>
          <w:spacing w:val="-6"/>
        </w:rPr>
        <w:t> </w:t>
      </w:r>
      <w:r>
        <w:rPr>
          <w:color w:val="212121"/>
        </w:rPr>
        <w:t>Associação</w:t>
      </w:r>
      <w:r>
        <w:rPr>
          <w:color w:val="212121"/>
          <w:spacing w:val="-6"/>
        </w:rPr>
        <w:t> </w:t>
      </w:r>
      <w:r>
        <w:rPr>
          <w:color w:val="212121"/>
        </w:rPr>
        <w:t>Portuguesa</w:t>
      </w:r>
      <w:r>
        <w:rPr>
          <w:color w:val="212121"/>
          <w:spacing w:val="-6"/>
        </w:rPr>
        <w:t> </w:t>
      </w:r>
      <w:r>
        <w:rPr>
          <w:color w:val="212121"/>
        </w:rPr>
        <w:t>de</w:t>
      </w:r>
      <w:r>
        <w:rPr>
          <w:color w:val="212121"/>
          <w:spacing w:val="-6"/>
        </w:rPr>
        <w:t> </w:t>
      </w:r>
      <w:r>
        <w:rPr>
          <w:color w:val="212121"/>
        </w:rPr>
        <w:t>Editores</w:t>
      </w:r>
      <w:r>
        <w:rPr>
          <w:color w:val="212121"/>
          <w:spacing w:val="-8"/>
        </w:rPr>
        <w:t> </w:t>
      </w:r>
      <w:r>
        <w:rPr>
          <w:color w:val="212121"/>
        </w:rPr>
        <w:t>e</w:t>
      </w:r>
      <w:r>
        <w:rPr>
          <w:color w:val="212121"/>
          <w:spacing w:val="-6"/>
        </w:rPr>
        <w:t> </w:t>
      </w:r>
      <w:r>
        <w:rPr>
          <w:color w:val="212121"/>
        </w:rPr>
        <w:t>Livreiros,</w:t>
      </w:r>
      <w:r>
        <w:rPr>
          <w:color w:val="212121"/>
          <w:spacing w:val="-6"/>
        </w:rPr>
        <w:t> </w:t>
      </w:r>
      <w:r>
        <w:rPr>
          <w:color w:val="212121"/>
        </w:rPr>
        <w:t>na</w:t>
      </w:r>
      <w:r>
        <w:rPr>
          <w:color w:val="212121"/>
          <w:spacing w:val="-6"/>
        </w:rPr>
        <w:t> </w:t>
      </w:r>
      <w:r>
        <w:rPr>
          <w:color w:val="212121"/>
        </w:rPr>
        <w:t>sessão</w:t>
      </w:r>
      <w:r>
        <w:rPr>
          <w:color w:val="212121"/>
          <w:spacing w:val="-8"/>
        </w:rPr>
        <w:t> </w:t>
      </w:r>
      <w:r>
        <w:rPr>
          <w:color w:val="212121"/>
        </w:rPr>
        <w:t>inaugural.</w:t>
      </w:r>
      <w:r>
        <w:rPr>
          <w:color w:val="212121"/>
          <w:spacing w:val="-9"/>
        </w:rPr>
        <w:t> </w:t>
      </w:r>
      <w:r>
        <w:rPr>
          <w:color w:val="212121"/>
        </w:rPr>
        <w:t>“É</w:t>
      </w:r>
      <w:r>
        <w:rPr>
          <w:color w:val="212121"/>
          <w:spacing w:val="-6"/>
        </w:rPr>
        <w:t> </w:t>
      </w:r>
      <w:r>
        <w:rPr>
          <w:color w:val="212121"/>
        </w:rPr>
        <w:t>o</w:t>
      </w:r>
      <w:r>
        <w:rPr>
          <w:color w:val="212121"/>
          <w:spacing w:val="-9"/>
        </w:rPr>
        <w:t> </w:t>
      </w:r>
      <w:r>
        <w:rPr>
          <w:color w:val="212121"/>
        </w:rPr>
        <w:t>que</w:t>
      </w:r>
      <w:r>
        <w:rPr>
          <w:color w:val="212121"/>
          <w:spacing w:val="-6"/>
        </w:rPr>
        <w:t> </w:t>
      </w:r>
      <w:r>
        <w:rPr>
          <w:color w:val="212121"/>
        </w:rPr>
        <w:t>precisamos</w:t>
      </w:r>
      <w:r>
        <w:rPr>
          <w:color w:val="212121"/>
          <w:spacing w:val="-5"/>
        </w:rPr>
        <w:t> </w:t>
      </w:r>
      <w:r>
        <w:rPr>
          <w:color w:val="212121"/>
        </w:rPr>
        <w:t>para</w:t>
      </w:r>
      <w:r>
        <w:rPr>
          <w:color w:val="212121"/>
          <w:spacing w:val="-6"/>
        </w:rPr>
        <w:t> </w:t>
      </w:r>
      <w:r>
        <w:rPr>
          <w:color w:val="212121"/>
        </w:rPr>
        <w:t>o</w:t>
      </w:r>
      <w:r>
        <w:rPr>
          <w:color w:val="212121"/>
          <w:spacing w:val="-6"/>
        </w:rPr>
        <w:t> </w:t>
      </w:r>
      <w:r>
        <w:rPr>
          <w:color w:val="212121"/>
        </w:rPr>
        <w:t>livro, enquanto bem material e imaterial, e para o setor, enquanto criador de riqueza e de património cultural.”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67" w:footer="705" w:top="2160" w:bottom="900" w:left="96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0" w:lineRule="auto" w:before="91"/>
        <w:ind w:left="117" w:right="107"/>
        <w:jc w:val="both"/>
      </w:pPr>
      <w:r>
        <w:rPr>
          <w:color w:val="212121"/>
        </w:rPr>
        <w:t>“O</w:t>
      </w:r>
      <w:r>
        <w:rPr>
          <w:color w:val="212121"/>
          <w:spacing w:val="-14"/>
        </w:rPr>
        <w:t> </w:t>
      </w:r>
      <w:r>
        <w:rPr>
          <w:color w:val="212121"/>
        </w:rPr>
        <w:t>tema</w:t>
      </w:r>
      <w:r>
        <w:rPr>
          <w:color w:val="212121"/>
          <w:spacing w:val="-14"/>
        </w:rPr>
        <w:t> </w:t>
      </w:r>
      <w:r>
        <w:rPr>
          <w:color w:val="212121"/>
        </w:rPr>
        <w:t>vem</w:t>
      </w:r>
      <w:r>
        <w:rPr>
          <w:color w:val="212121"/>
          <w:spacing w:val="-12"/>
        </w:rPr>
        <w:t> </w:t>
      </w:r>
      <w:r>
        <w:rPr>
          <w:color w:val="212121"/>
        </w:rPr>
        <w:t>muito</w:t>
      </w:r>
      <w:r>
        <w:rPr>
          <w:color w:val="212121"/>
          <w:spacing w:val="-13"/>
        </w:rPr>
        <w:t> </w:t>
      </w:r>
      <w:r>
        <w:rPr>
          <w:color w:val="212121"/>
        </w:rPr>
        <w:t>na</w:t>
      </w:r>
      <w:r>
        <w:rPr>
          <w:color w:val="212121"/>
          <w:spacing w:val="-13"/>
        </w:rPr>
        <w:t> </w:t>
      </w:r>
      <w:r>
        <w:rPr>
          <w:color w:val="212121"/>
        </w:rPr>
        <w:t>linha</w:t>
      </w:r>
      <w:r>
        <w:rPr>
          <w:color w:val="212121"/>
          <w:spacing w:val="-14"/>
        </w:rPr>
        <w:t> </w:t>
      </w:r>
      <w:r>
        <w:rPr>
          <w:color w:val="212121"/>
        </w:rPr>
        <w:t>de</w:t>
      </w:r>
      <w:r>
        <w:rPr>
          <w:color w:val="212121"/>
          <w:spacing w:val="-13"/>
        </w:rPr>
        <w:t> </w:t>
      </w:r>
      <w:r>
        <w:rPr>
          <w:color w:val="212121"/>
        </w:rPr>
        <w:t>como</w:t>
      </w:r>
      <w:r>
        <w:rPr>
          <w:color w:val="212121"/>
          <w:spacing w:val="-13"/>
        </w:rPr>
        <w:t> </w:t>
      </w:r>
      <w:r>
        <w:rPr>
          <w:color w:val="212121"/>
        </w:rPr>
        <w:t>é</w:t>
      </w:r>
      <w:r>
        <w:rPr>
          <w:color w:val="212121"/>
          <w:spacing w:val="-13"/>
        </w:rPr>
        <w:t> </w:t>
      </w:r>
      <w:r>
        <w:rPr>
          <w:color w:val="212121"/>
        </w:rPr>
        <w:t>que</w:t>
      </w:r>
      <w:r>
        <w:rPr>
          <w:color w:val="212121"/>
          <w:spacing w:val="-13"/>
        </w:rPr>
        <w:t> </w:t>
      </w:r>
      <w:r>
        <w:rPr>
          <w:color w:val="212121"/>
        </w:rPr>
        <w:t>nos</w:t>
      </w:r>
      <w:r>
        <w:rPr>
          <w:color w:val="212121"/>
          <w:spacing w:val="-13"/>
        </w:rPr>
        <w:t> </w:t>
      </w:r>
      <w:r>
        <w:rPr>
          <w:color w:val="212121"/>
        </w:rPr>
        <w:t>conseguimos</w:t>
      </w:r>
      <w:r>
        <w:rPr>
          <w:color w:val="212121"/>
          <w:spacing w:val="-13"/>
        </w:rPr>
        <w:t> </w:t>
      </w:r>
      <w:r>
        <w:rPr>
          <w:color w:val="212121"/>
        </w:rPr>
        <w:t>transformar</w:t>
      </w:r>
      <w:r>
        <w:rPr>
          <w:color w:val="212121"/>
          <w:spacing w:val="-13"/>
        </w:rPr>
        <w:t> </w:t>
      </w:r>
      <w:r>
        <w:rPr>
          <w:color w:val="212121"/>
        </w:rPr>
        <w:t>enquanto</w:t>
      </w:r>
      <w:r>
        <w:rPr>
          <w:color w:val="212121"/>
          <w:spacing w:val="-13"/>
        </w:rPr>
        <w:t> </w:t>
      </w:r>
      <w:r>
        <w:rPr>
          <w:color w:val="212121"/>
        </w:rPr>
        <w:t>sociedade,</w:t>
      </w:r>
      <w:r>
        <w:rPr>
          <w:color w:val="212121"/>
          <w:spacing w:val="-13"/>
        </w:rPr>
        <w:t> </w:t>
      </w:r>
      <w:r>
        <w:rPr>
          <w:color w:val="212121"/>
        </w:rPr>
        <w:t>face</w:t>
      </w:r>
      <w:r>
        <w:rPr>
          <w:color w:val="212121"/>
          <w:spacing w:val="-13"/>
        </w:rPr>
        <w:t> </w:t>
      </w:r>
      <w:r>
        <w:rPr>
          <w:color w:val="212121"/>
        </w:rPr>
        <w:t>ao</w:t>
      </w:r>
      <w:r>
        <w:rPr>
          <w:color w:val="212121"/>
          <w:spacing w:val="-13"/>
        </w:rPr>
        <w:t> </w:t>
      </w:r>
      <w:r>
        <w:rPr>
          <w:color w:val="212121"/>
        </w:rPr>
        <w:t>momento que estamos a viver”, afirmou </w:t>
      </w:r>
      <w:r>
        <w:rPr>
          <w:b/>
          <w:color w:val="212121"/>
        </w:rPr>
        <w:t>Silvia Pazos Rodriguez, diretora do BOOK 2.0, </w:t>
      </w:r>
      <w:r>
        <w:rPr>
          <w:color w:val="212121"/>
        </w:rPr>
        <w:t>antes de apresentar uma mostra de fotografias da autoria de Pedro Sobral, em tributo ao anterior Presidente da APEL, que nos deixou em dezembro de 2024.</w:t>
      </w: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1"/>
        <w:ind w:left="117" w:right="108" w:firstLine="0"/>
        <w:jc w:val="both"/>
        <w:rPr>
          <w:sz w:val="22"/>
        </w:rPr>
      </w:pPr>
      <w:r>
        <w:rPr>
          <w:color w:val="212121"/>
          <w:sz w:val="22"/>
        </w:rPr>
        <w:t>“É um projeto de muita gente, mas nestas coisas há sempre um mentor, alguém que é a força motriz. </w:t>
      </w:r>
      <w:r>
        <w:rPr>
          <w:b/>
          <w:color w:val="212121"/>
          <w:sz w:val="22"/>
        </w:rPr>
        <w:t>Pedro Sobral deixou uma marca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fundamental no setor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livreiro, </w:t>
      </w:r>
      <w:r>
        <w:rPr>
          <w:color w:val="212121"/>
          <w:sz w:val="22"/>
        </w:rPr>
        <w:t>e não só: deixou uma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marca em todos nós. E não fazia sentido começar este BOOK 2.0 sem o recordarmos.”</w:t>
      </w:r>
    </w:p>
    <w:p>
      <w:pPr>
        <w:pStyle w:val="BodyText"/>
        <w:spacing w:before="1"/>
        <w:rPr>
          <w:sz w:val="33"/>
        </w:rPr>
      </w:pPr>
    </w:p>
    <w:p>
      <w:pPr>
        <w:spacing w:line="360" w:lineRule="auto" w:before="0"/>
        <w:ind w:left="117" w:right="110" w:firstLine="0"/>
        <w:jc w:val="both"/>
        <w:rPr>
          <w:b/>
          <w:sz w:val="22"/>
        </w:rPr>
      </w:pPr>
      <w:r>
        <w:rPr>
          <w:color w:val="212121"/>
          <w:sz w:val="22"/>
        </w:rPr>
        <w:t>O</w:t>
      </w:r>
      <w:r>
        <w:rPr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Presidente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da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República,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Marcelo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Rebelo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de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Sousa</w:t>
      </w:r>
      <w:r>
        <w:rPr>
          <w:color w:val="212121"/>
          <w:sz w:val="22"/>
        </w:rPr>
        <w:t>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foi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uma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das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figuras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centrais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do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evento.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Em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conversa com Cristina Ovídio, editora e fundadora da Livraria Menina e Moça, defendeu o livro como "fator de democracia" e deixou como mensagem final que ler “enriquece a capacidade de compreender e aceitar os outros” e que </w:t>
      </w:r>
      <w:r>
        <w:rPr>
          <w:b/>
          <w:color w:val="212121"/>
          <w:sz w:val="22"/>
        </w:rPr>
        <w:t>"não ler é renunciar ao futuro". </w:t>
      </w:r>
      <w:r>
        <w:rPr>
          <w:color w:val="212121"/>
          <w:sz w:val="22"/>
        </w:rPr>
        <w:t>O Presidente sublinhou ainda que </w:t>
      </w:r>
      <w:r>
        <w:rPr>
          <w:b/>
          <w:color w:val="212121"/>
          <w:sz w:val="22"/>
        </w:rPr>
        <w:t>“preservar a essência do Plano Nacional de Leitura é fundamental”.</w:t>
      </w:r>
    </w:p>
    <w:p>
      <w:pPr>
        <w:pStyle w:val="BodyText"/>
        <w:spacing w:before="1"/>
        <w:rPr>
          <w:b/>
          <w:sz w:val="33"/>
        </w:rPr>
      </w:pPr>
    </w:p>
    <w:p>
      <w:pPr>
        <w:spacing w:line="360" w:lineRule="auto" w:before="0"/>
        <w:ind w:left="117" w:right="104" w:firstLine="0"/>
        <w:jc w:val="both"/>
        <w:rPr>
          <w:sz w:val="22"/>
        </w:rPr>
      </w:pPr>
      <w:r>
        <w:rPr>
          <w:color w:val="212121"/>
          <w:sz w:val="22"/>
        </w:rPr>
        <w:t>Das cerca de 30 sessões, debates e entrevistas do BOOK 2.0 resultaram recomendações abrangendo quatro áreas principais: </w:t>
      </w:r>
      <w:r>
        <w:rPr>
          <w:b/>
          <w:color w:val="212121"/>
          <w:sz w:val="22"/>
        </w:rPr>
        <w:t>Tecnologia e Inteligência Artificial </w:t>
      </w:r>
      <w:r>
        <w:rPr>
          <w:color w:val="212121"/>
          <w:sz w:val="22"/>
        </w:rPr>
        <w:t>(com destaque para a defesa do </w:t>
      </w:r>
      <w:r>
        <w:rPr>
          <w:i/>
          <w:color w:val="212121"/>
          <w:sz w:val="22"/>
        </w:rPr>
        <w:t>copyright </w:t>
      </w:r>
      <w:r>
        <w:rPr>
          <w:color w:val="212121"/>
          <w:sz w:val="22"/>
        </w:rPr>
        <w:t>e o impacto da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IA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no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sector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editorial);</w:t>
      </w:r>
      <w:r>
        <w:rPr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Língua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Portuguesa</w:t>
      </w:r>
      <w:r>
        <w:rPr>
          <w:b/>
          <w:color w:val="212121"/>
          <w:spacing w:val="-5"/>
          <w:sz w:val="22"/>
        </w:rPr>
        <w:t> </w:t>
      </w:r>
      <w:r>
        <w:rPr>
          <w:color w:val="212121"/>
          <w:sz w:val="22"/>
        </w:rPr>
        <w:t>(e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preservação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da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identidade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cultural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num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mundo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globalizado); </w:t>
      </w:r>
      <w:r>
        <w:rPr>
          <w:b/>
          <w:color w:val="212121"/>
          <w:sz w:val="22"/>
        </w:rPr>
        <w:t>Literacia e Educação </w:t>
      </w:r>
      <w:r>
        <w:rPr>
          <w:color w:val="212121"/>
          <w:sz w:val="22"/>
        </w:rPr>
        <w:t>(melhoria dos níveis de literacia em Portugal); e </w:t>
      </w:r>
      <w:r>
        <w:rPr>
          <w:b/>
          <w:color w:val="212121"/>
          <w:sz w:val="22"/>
        </w:rPr>
        <w:t>Educação Digital </w:t>
      </w:r>
      <w:r>
        <w:rPr>
          <w:color w:val="212121"/>
          <w:sz w:val="22"/>
        </w:rPr>
        <w:t>(porquê educar e criar hábitos de leitura na era digital).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spacing w:before="1"/>
      </w:pPr>
      <w:r>
        <w:rPr>
          <w:color w:val="212121"/>
        </w:rPr>
        <w:t>ALERTAS</w:t>
      </w:r>
      <w:r>
        <w:rPr>
          <w:color w:val="212121"/>
          <w:spacing w:val="-7"/>
        </w:rPr>
        <w:t> </w:t>
      </w:r>
      <w:r>
        <w:rPr>
          <w:color w:val="212121"/>
        </w:rPr>
        <w:t>CIENTÍFICOS</w:t>
      </w:r>
      <w:r>
        <w:rPr>
          <w:color w:val="212121"/>
          <w:spacing w:val="-4"/>
        </w:rPr>
        <w:t> </w:t>
      </w:r>
      <w:r>
        <w:rPr>
          <w:color w:val="212121"/>
        </w:rPr>
        <w:t>SOBRE</w:t>
      </w:r>
      <w:r>
        <w:rPr>
          <w:color w:val="212121"/>
          <w:spacing w:val="-5"/>
        </w:rPr>
        <w:t> </w:t>
      </w:r>
      <w:r>
        <w:rPr>
          <w:color w:val="212121"/>
        </w:rPr>
        <w:t>O</w:t>
      </w:r>
      <w:r>
        <w:rPr>
          <w:color w:val="212121"/>
          <w:spacing w:val="-3"/>
        </w:rPr>
        <w:t> </w:t>
      </w:r>
      <w:r>
        <w:rPr>
          <w:color w:val="212121"/>
        </w:rPr>
        <w:t>IMPACTO</w:t>
      </w:r>
      <w:r>
        <w:rPr>
          <w:color w:val="212121"/>
          <w:spacing w:val="-6"/>
        </w:rPr>
        <w:t> </w:t>
      </w:r>
      <w:r>
        <w:rPr>
          <w:color w:val="212121"/>
        </w:rPr>
        <w:t>DO</w:t>
      </w:r>
      <w:r>
        <w:rPr>
          <w:color w:val="212121"/>
          <w:spacing w:val="-3"/>
        </w:rPr>
        <w:t> </w:t>
      </w:r>
      <w:r>
        <w:rPr>
          <w:color w:val="212121"/>
        </w:rPr>
        <w:t>DIGITAL</w:t>
      </w:r>
      <w:r>
        <w:rPr>
          <w:color w:val="212121"/>
          <w:spacing w:val="-5"/>
        </w:rPr>
        <w:t> </w:t>
      </w:r>
      <w:r>
        <w:rPr>
          <w:color w:val="212121"/>
        </w:rPr>
        <w:t>NOS</w:t>
      </w:r>
      <w:r>
        <w:rPr>
          <w:color w:val="212121"/>
          <w:spacing w:val="-4"/>
        </w:rPr>
        <w:t> </w:t>
      </w:r>
      <w:r>
        <w:rPr>
          <w:color w:val="212121"/>
          <w:spacing w:val="-2"/>
        </w:rPr>
        <w:t>JOVENS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line="360" w:lineRule="auto" w:before="1"/>
        <w:ind w:left="117" w:right="109" w:firstLine="0"/>
        <w:jc w:val="both"/>
        <w:rPr>
          <w:sz w:val="22"/>
        </w:rPr>
      </w:pPr>
      <w:r>
        <w:rPr>
          <w:b/>
          <w:color w:val="212121"/>
          <w:sz w:val="22"/>
        </w:rPr>
        <w:t>Maryanne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Wolf,</w:t>
      </w:r>
      <w:r>
        <w:rPr>
          <w:b/>
          <w:color w:val="212121"/>
          <w:spacing w:val="-11"/>
          <w:sz w:val="22"/>
        </w:rPr>
        <w:t> </w:t>
      </w:r>
      <w:r>
        <w:rPr>
          <w:b/>
          <w:color w:val="212121"/>
          <w:sz w:val="22"/>
        </w:rPr>
        <w:t>neurocientista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da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UCLA</w:t>
      </w:r>
      <w:r>
        <w:rPr>
          <w:b/>
          <w:color w:val="212121"/>
          <w:spacing w:val="-13"/>
          <w:sz w:val="22"/>
        </w:rPr>
        <w:t> </w:t>
      </w:r>
      <w:r>
        <w:rPr>
          <w:b/>
          <w:color w:val="212121"/>
          <w:sz w:val="22"/>
        </w:rPr>
        <w:t>e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diretora</w:t>
      </w:r>
      <w:r>
        <w:rPr>
          <w:b/>
          <w:color w:val="212121"/>
          <w:spacing w:val="-14"/>
          <w:sz w:val="22"/>
        </w:rPr>
        <w:t> </w:t>
      </w:r>
      <w:r>
        <w:rPr>
          <w:b/>
          <w:color w:val="212121"/>
          <w:sz w:val="22"/>
        </w:rPr>
        <w:t>do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Centro</w:t>
      </w:r>
      <w:r>
        <w:rPr>
          <w:b/>
          <w:color w:val="212121"/>
          <w:spacing w:val="-14"/>
          <w:sz w:val="22"/>
        </w:rPr>
        <w:t> </w:t>
      </w:r>
      <w:r>
        <w:rPr>
          <w:b/>
          <w:color w:val="212121"/>
          <w:sz w:val="22"/>
        </w:rPr>
        <w:t>de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Dislexia</w:t>
      </w:r>
      <w:r>
        <w:rPr>
          <w:color w:val="212121"/>
          <w:sz w:val="22"/>
        </w:rPr>
        <w:t>,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alertou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para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os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riscos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da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cultura digital no desenvolvimento cerebral. Wolf apresentou evidências científicas de que </w:t>
      </w:r>
      <w:r>
        <w:rPr>
          <w:i/>
          <w:color w:val="212121"/>
          <w:sz w:val="22"/>
        </w:rPr>
        <w:t>"</w:t>
      </w:r>
      <w:r>
        <w:rPr>
          <w:color w:val="212121"/>
          <w:sz w:val="22"/>
        </w:rPr>
        <w:t>o </w:t>
      </w:r>
      <w:r>
        <w:rPr>
          <w:i/>
          <w:color w:val="212121"/>
          <w:sz w:val="22"/>
        </w:rPr>
        <w:t>skimming </w:t>
      </w:r>
      <w:r>
        <w:rPr>
          <w:color w:val="212121"/>
          <w:sz w:val="22"/>
        </w:rPr>
        <w:t>é a nova normalidade", com crianças a registarem 27 distrações por hora, e defendeu o conceito de um cérebro “</w:t>
      </w:r>
      <w:r>
        <w:rPr>
          <w:i/>
          <w:color w:val="212121"/>
          <w:sz w:val="22"/>
        </w:rPr>
        <w:t>biliterate</w:t>
      </w:r>
      <w:r>
        <w:rPr>
          <w:color w:val="212121"/>
          <w:sz w:val="22"/>
        </w:rPr>
        <w:t>", isto é, competente tanto na leitura digital quanto analógica.</w:t>
      </w:r>
    </w:p>
    <w:p>
      <w:pPr>
        <w:pStyle w:val="BodyText"/>
        <w:spacing w:before="1"/>
        <w:rPr>
          <w:sz w:val="33"/>
        </w:rPr>
      </w:pPr>
    </w:p>
    <w:p>
      <w:pPr>
        <w:spacing w:line="360" w:lineRule="auto" w:before="0"/>
        <w:ind w:left="117" w:right="109" w:firstLine="0"/>
        <w:jc w:val="both"/>
        <w:rPr>
          <w:sz w:val="22"/>
        </w:rPr>
      </w:pPr>
      <w:r>
        <w:rPr>
          <w:b/>
          <w:color w:val="212121"/>
          <w:sz w:val="22"/>
        </w:rPr>
        <w:t>Adriana Stacey, psiquiatra e conselheira da organização ScreenStrong, </w:t>
      </w:r>
      <w:r>
        <w:rPr>
          <w:color w:val="212121"/>
          <w:sz w:val="22"/>
        </w:rPr>
        <w:t>reforçou estes alertas com recomendações médicas específicas: evitar contacto com ecrãs até aos 13 anos; telemóveis proibidos nas escolas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desde o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toque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de entrada até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ao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saída; </w:t>
      </w:r>
      <w:r>
        <w:rPr>
          <w:i/>
          <w:color w:val="212121"/>
          <w:sz w:val="22"/>
        </w:rPr>
        <w:t>social media </w:t>
      </w:r>
      <w:r>
        <w:rPr>
          <w:color w:val="212121"/>
          <w:sz w:val="22"/>
        </w:rPr>
        <w:t>e</w:t>
      </w:r>
      <w:r>
        <w:rPr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smartphones </w:t>
      </w:r>
      <w:r>
        <w:rPr>
          <w:color w:val="212121"/>
          <w:sz w:val="22"/>
        </w:rPr>
        <w:t>só a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partir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dos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18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anos.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"O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vício em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ecrãs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imita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substâncias,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pois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despoleta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surtos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dopamina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que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mantêm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crianças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viciadas",</w:t>
      </w:r>
      <w:r>
        <w:rPr>
          <w:color w:val="212121"/>
          <w:spacing w:val="-5"/>
          <w:sz w:val="22"/>
        </w:rPr>
        <w:t> </w:t>
      </w:r>
      <w:r>
        <w:rPr>
          <w:color w:val="212121"/>
          <w:spacing w:val="-2"/>
          <w:sz w:val="22"/>
        </w:rPr>
        <w:t>alertou.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767" w:footer="705" w:top="2160" w:bottom="900" w:left="96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0" w:lineRule="auto" w:before="91"/>
        <w:ind w:left="117" w:right="108"/>
        <w:jc w:val="both"/>
      </w:pPr>
      <w:r>
        <w:rPr>
          <w:color w:val="212121"/>
        </w:rPr>
        <w:t>Para combater o vício dos telemóveis, a </w:t>
      </w:r>
      <w:r>
        <w:rPr>
          <w:b/>
          <w:color w:val="212121"/>
        </w:rPr>
        <w:t>psicóloga clínica americana</w:t>
      </w:r>
      <w:r>
        <w:rPr>
          <w:b/>
          <w:color w:val="212121"/>
          <w:spacing w:val="-1"/>
        </w:rPr>
        <w:t> </w:t>
      </w:r>
      <w:r>
        <w:rPr>
          <w:b/>
          <w:color w:val="212121"/>
        </w:rPr>
        <w:t>Meg Jay </w:t>
      </w:r>
      <w:r>
        <w:rPr>
          <w:color w:val="212121"/>
        </w:rPr>
        <w:t>apresentou a leitura enquanto "comportamento de substituição", detalhando os cinco principais benefícios de ler livros: felicidade, saúde, inteligência, foco e sociabilidade.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</w:pPr>
      <w:r>
        <w:rPr>
          <w:color w:val="212121"/>
        </w:rPr>
        <w:t>PORTUGAL</w:t>
      </w:r>
      <w:r>
        <w:rPr>
          <w:color w:val="212121"/>
          <w:spacing w:val="-6"/>
        </w:rPr>
        <w:t> </w:t>
      </w:r>
      <w:r>
        <w:rPr>
          <w:color w:val="212121"/>
        </w:rPr>
        <w:t>E</w:t>
      </w:r>
      <w:r>
        <w:rPr>
          <w:color w:val="212121"/>
          <w:spacing w:val="-5"/>
        </w:rPr>
        <w:t> </w:t>
      </w: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</w:rPr>
        <w:t>EUROPA:</w:t>
      </w:r>
      <w:r>
        <w:rPr>
          <w:color w:val="212121"/>
          <w:spacing w:val="-4"/>
        </w:rPr>
        <w:t> </w:t>
      </w:r>
      <w:r>
        <w:rPr>
          <w:color w:val="212121"/>
        </w:rPr>
        <w:t>UM</w:t>
      </w:r>
      <w:r>
        <w:rPr>
          <w:color w:val="212121"/>
          <w:spacing w:val="-4"/>
        </w:rPr>
        <w:t> </w:t>
      </w:r>
      <w:r>
        <w:rPr>
          <w:color w:val="212121"/>
        </w:rPr>
        <w:t>CONTRASTE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REVELADO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line="360" w:lineRule="auto" w:before="0"/>
        <w:ind w:left="117" w:right="106" w:firstLine="0"/>
        <w:jc w:val="both"/>
        <w:rPr>
          <w:sz w:val="22"/>
        </w:rPr>
      </w:pPr>
      <w:r>
        <w:rPr>
          <w:color w:val="212121"/>
          <w:sz w:val="22"/>
        </w:rPr>
        <w:t>Os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dados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apresentados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pelo</w:t>
      </w:r>
      <w:r>
        <w:rPr>
          <w:color w:val="212121"/>
          <w:spacing w:val="-13"/>
          <w:sz w:val="22"/>
        </w:rPr>
        <w:t> </w:t>
      </w:r>
      <w:r>
        <w:rPr>
          <w:b/>
          <w:color w:val="212121"/>
          <w:sz w:val="22"/>
        </w:rPr>
        <w:t>estudo</w:t>
      </w:r>
      <w:r>
        <w:rPr>
          <w:b/>
          <w:color w:val="212121"/>
          <w:spacing w:val="-14"/>
          <w:sz w:val="22"/>
        </w:rPr>
        <w:t> </w:t>
      </w:r>
      <w:r>
        <w:rPr>
          <w:b/>
          <w:color w:val="212121"/>
          <w:sz w:val="22"/>
        </w:rPr>
        <w:t>da</w:t>
      </w:r>
      <w:r>
        <w:rPr>
          <w:b/>
          <w:color w:val="212121"/>
          <w:spacing w:val="-14"/>
          <w:sz w:val="22"/>
        </w:rPr>
        <w:t> </w:t>
      </w:r>
      <w:r>
        <w:rPr>
          <w:b/>
          <w:color w:val="212121"/>
          <w:sz w:val="22"/>
        </w:rPr>
        <w:t>APEL</w:t>
      </w:r>
      <w:r>
        <w:rPr>
          <w:b/>
          <w:color w:val="212121"/>
          <w:spacing w:val="-13"/>
          <w:sz w:val="22"/>
        </w:rPr>
        <w:t> </w:t>
      </w:r>
      <w:r>
        <w:rPr>
          <w:color w:val="212121"/>
          <w:sz w:val="22"/>
        </w:rPr>
        <w:t>revelam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um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paradoxo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preocupante.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Enquanto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o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mercado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editorial nacional atingiu 204 milhões de euros em 2024 (+9%), </w:t>
      </w:r>
      <w:r>
        <w:rPr>
          <w:b/>
          <w:color w:val="212121"/>
          <w:sz w:val="22"/>
        </w:rPr>
        <w:t>Portugal continua a ter o indicador </w:t>
      </w:r>
      <w:r>
        <w:rPr>
          <w:b/>
          <w:i/>
          <w:color w:val="212121"/>
          <w:sz w:val="22"/>
        </w:rPr>
        <w:t>per capita </w:t>
      </w:r>
      <w:r>
        <w:rPr>
          <w:b/>
          <w:color w:val="212121"/>
          <w:sz w:val="22"/>
        </w:rPr>
        <w:t>de compra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de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livros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mais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baixo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entre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países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europeus</w:t>
      </w:r>
      <w:r>
        <w:rPr>
          <w:b/>
          <w:color w:val="212121"/>
          <w:spacing w:val="-1"/>
          <w:sz w:val="22"/>
        </w:rPr>
        <w:t> </w:t>
      </w:r>
      <w:r>
        <w:rPr>
          <w:color w:val="212121"/>
          <w:sz w:val="22"/>
        </w:rPr>
        <w:t>com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desenvolvimento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semelhante: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apenas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1,3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livros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por </w:t>
      </w:r>
      <w:r>
        <w:rPr>
          <w:color w:val="212121"/>
          <w:spacing w:val="-2"/>
          <w:sz w:val="22"/>
        </w:rPr>
        <w:t>habitante.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117" w:right="108"/>
        <w:jc w:val="both"/>
      </w:pPr>
      <w:r>
        <w:rPr>
          <w:color w:val="212121"/>
        </w:rPr>
        <w:t>O contraste com a Suécia é revelador. </w:t>
      </w:r>
      <w:r>
        <w:rPr>
          <w:b/>
          <w:color w:val="212121"/>
        </w:rPr>
        <w:t>Johan Pehrson, anterior Ministro da Educação da Suécia, </w:t>
      </w:r>
      <w:r>
        <w:rPr>
          <w:color w:val="212121"/>
        </w:rPr>
        <w:t>explicou como no seu país, com uma população equiparável à portuguesa (10 milhões de habitantes) se vendem anualmente</w:t>
      </w:r>
      <w:r>
        <w:rPr>
          <w:color w:val="212121"/>
          <w:spacing w:val="-6"/>
        </w:rPr>
        <w:t> </w:t>
      </w:r>
      <w:r>
        <w:rPr>
          <w:color w:val="212121"/>
        </w:rPr>
        <w:t>69</w:t>
      </w:r>
      <w:r>
        <w:rPr>
          <w:color w:val="212121"/>
          <w:spacing w:val="-9"/>
        </w:rPr>
        <w:t> </w:t>
      </w:r>
      <w:r>
        <w:rPr>
          <w:color w:val="212121"/>
        </w:rPr>
        <w:t>milhões</w:t>
      </w:r>
      <w:r>
        <w:rPr>
          <w:color w:val="212121"/>
          <w:spacing w:val="-3"/>
        </w:rPr>
        <w:t> </w:t>
      </w:r>
      <w:r>
        <w:rPr>
          <w:color w:val="212121"/>
        </w:rPr>
        <w:t>de</w:t>
      </w:r>
      <w:r>
        <w:rPr>
          <w:color w:val="212121"/>
          <w:spacing w:val="-4"/>
        </w:rPr>
        <w:t> </w:t>
      </w:r>
      <w:r>
        <w:rPr>
          <w:color w:val="212121"/>
        </w:rPr>
        <w:t>livros,</w:t>
      </w:r>
      <w:r>
        <w:rPr>
          <w:color w:val="212121"/>
          <w:spacing w:val="-5"/>
        </w:rPr>
        <w:t> </w:t>
      </w:r>
      <w:r>
        <w:rPr>
          <w:color w:val="212121"/>
        </w:rPr>
        <w:t>com</w:t>
      </w:r>
      <w:r>
        <w:rPr>
          <w:color w:val="212121"/>
          <w:spacing w:val="-5"/>
        </w:rPr>
        <w:t> </w:t>
      </w:r>
      <w:r>
        <w:rPr>
          <w:color w:val="212121"/>
        </w:rPr>
        <w:t>79%</w:t>
      </w:r>
      <w:r>
        <w:rPr>
          <w:color w:val="212121"/>
          <w:spacing w:val="-5"/>
        </w:rPr>
        <w:t> </w:t>
      </w:r>
      <w:r>
        <w:rPr>
          <w:color w:val="212121"/>
        </w:rPr>
        <w:t>dos</w:t>
      </w:r>
      <w:r>
        <w:rPr>
          <w:color w:val="212121"/>
          <w:spacing w:val="-6"/>
        </w:rPr>
        <w:t> </w:t>
      </w:r>
      <w:r>
        <w:rPr>
          <w:color w:val="212121"/>
        </w:rPr>
        <w:t>pais</w:t>
      </w:r>
      <w:r>
        <w:rPr>
          <w:color w:val="212121"/>
          <w:spacing w:val="-5"/>
        </w:rPr>
        <w:t> </w:t>
      </w:r>
      <w:r>
        <w:rPr>
          <w:color w:val="212121"/>
        </w:rPr>
        <w:t>suecos</w:t>
      </w:r>
      <w:r>
        <w:rPr>
          <w:color w:val="212121"/>
          <w:spacing w:val="-6"/>
        </w:rPr>
        <w:t> </w:t>
      </w:r>
      <w:r>
        <w:rPr>
          <w:color w:val="212121"/>
        </w:rPr>
        <w:t>a</w:t>
      </w:r>
      <w:r>
        <w:rPr>
          <w:color w:val="212121"/>
          <w:spacing w:val="-6"/>
        </w:rPr>
        <w:t> </w:t>
      </w:r>
      <w:r>
        <w:rPr>
          <w:color w:val="212121"/>
        </w:rPr>
        <w:t>lerem</w:t>
      </w:r>
      <w:r>
        <w:rPr>
          <w:color w:val="212121"/>
          <w:spacing w:val="-3"/>
        </w:rPr>
        <w:t> </w:t>
      </w:r>
      <w:r>
        <w:rPr>
          <w:color w:val="212121"/>
        </w:rPr>
        <w:t>histórias</w:t>
      </w:r>
      <w:r>
        <w:rPr>
          <w:color w:val="212121"/>
          <w:spacing w:val="-3"/>
        </w:rPr>
        <w:t> </w:t>
      </w:r>
      <w:r>
        <w:rPr>
          <w:color w:val="212121"/>
        </w:rPr>
        <w:t>aos</w:t>
      </w:r>
      <w:r>
        <w:rPr>
          <w:color w:val="212121"/>
          <w:spacing w:val="-5"/>
        </w:rPr>
        <w:t> </w:t>
      </w:r>
      <w:r>
        <w:rPr>
          <w:color w:val="212121"/>
        </w:rPr>
        <w:t>filhos</w:t>
      </w:r>
      <w:r>
        <w:rPr>
          <w:color w:val="212121"/>
          <w:spacing w:val="-6"/>
        </w:rPr>
        <w:t> </w:t>
      </w:r>
      <w:r>
        <w:rPr>
          <w:color w:val="212121"/>
        </w:rPr>
        <w:t>até</w:t>
      </w:r>
      <w:r>
        <w:rPr>
          <w:color w:val="212121"/>
          <w:spacing w:val="-6"/>
        </w:rPr>
        <w:t> </w:t>
      </w:r>
      <w:r>
        <w:rPr>
          <w:color w:val="212121"/>
        </w:rPr>
        <w:t>aos</w:t>
      </w:r>
      <w:r>
        <w:rPr>
          <w:color w:val="212121"/>
          <w:spacing w:val="-5"/>
        </w:rPr>
        <w:t> </w:t>
      </w:r>
      <w:r>
        <w:rPr>
          <w:color w:val="212121"/>
        </w:rPr>
        <w:t>5</w:t>
      </w:r>
      <w:r>
        <w:rPr>
          <w:color w:val="212121"/>
          <w:spacing w:val="-6"/>
        </w:rPr>
        <w:t> </w:t>
      </w:r>
      <w:r>
        <w:rPr>
          <w:color w:val="212121"/>
        </w:rPr>
        <w:t>anos</w:t>
      </w:r>
      <w:r>
        <w:rPr>
          <w:color w:val="212121"/>
          <w:spacing w:val="-5"/>
        </w:rPr>
        <w:t> </w:t>
      </w:r>
      <w:r>
        <w:rPr>
          <w:color w:val="212121"/>
        </w:rPr>
        <w:t>de</w:t>
      </w:r>
      <w:r>
        <w:rPr>
          <w:color w:val="212121"/>
          <w:spacing w:val="-6"/>
        </w:rPr>
        <w:t> </w:t>
      </w:r>
      <w:r>
        <w:rPr>
          <w:color w:val="212121"/>
        </w:rPr>
        <w:t>idade. Explicou</w:t>
      </w:r>
      <w:r>
        <w:rPr>
          <w:color w:val="212121"/>
          <w:spacing w:val="-16"/>
        </w:rPr>
        <w:t> </w:t>
      </w:r>
      <w:r>
        <w:rPr>
          <w:color w:val="212121"/>
        </w:rPr>
        <w:t>também</w:t>
      </w:r>
      <w:r>
        <w:rPr>
          <w:color w:val="212121"/>
          <w:spacing w:val="-14"/>
        </w:rPr>
        <w:t> </w:t>
      </w:r>
      <w:r>
        <w:rPr>
          <w:color w:val="212121"/>
        </w:rPr>
        <w:t>como</w:t>
      </w:r>
      <w:r>
        <w:rPr>
          <w:color w:val="212121"/>
          <w:spacing w:val="-14"/>
        </w:rPr>
        <w:t> </w:t>
      </w:r>
      <w:r>
        <w:rPr>
          <w:color w:val="212121"/>
        </w:rPr>
        <w:t>a</w:t>
      </w:r>
      <w:r>
        <w:rPr>
          <w:color w:val="212121"/>
          <w:spacing w:val="-13"/>
        </w:rPr>
        <w:t> </w:t>
      </w:r>
      <w:r>
        <w:rPr>
          <w:color w:val="212121"/>
        </w:rPr>
        <w:t>digitalização</w:t>
      </w:r>
      <w:r>
        <w:rPr>
          <w:color w:val="212121"/>
          <w:spacing w:val="-14"/>
        </w:rPr>
        <w:t> </w:t>
      </w:r>
      <w:r>
        <w:rPr>
          <w:color w:val="212121"/>
        </w:rPr>
        <w:t>da</w:t>
      </w:r>
      <w:r>
        <w:rPr>
          <w:color w:val="212121"/>
          <w:spacing w:val="-14"/>
        </w:rPr>
        <w:t> </w:t>
      </w:r>
      <w:r>
        <w:rPr>
          <w:color w:val="212121"/>
        </w:rPr>
        <w:t>educação</w:t>
      </w:r>
      <w:r>
        <w:rPr>
          <w:color w:val="212121"/>
          <w:spacing w:val="-14"/>
        </w:rPr>
        <w:t> </w:t>
      </w:r>
      <w:r>
        <w:rPr>
          <w:color w:val="212121"/>
        </w:rPr>
        <w:t>e</w:t>
      </w:r>
      <w:r>
        <w:rPr>
          <w:color w:val="212121"/>
          <w:spacing w:val="-13"/>
        </w:rPr>
        <w:t> </w:t>
      </w:r>
      <w:r>
        <w:rPr>
          <w:color w:val="212121"/>
        </w:rPr>
        <w:t>a</w:t>
      </w:r>
      <w:r>
        <w:rPr>
          <w:color w:val="212121"/>
          <w:spacing w:val="-14"/>
        </w:rPr>
        <w:t> </w:t>
      </w:r>
      <w:r>
        <w:rPr>
          <w:color w:val="212121"/>
        </w:rPr>
        <w:t>introdução</w:t>
      </w:r>
      <w:r>
        <w:rPr>
          <w:color w:val="212121"/>
          <w:spacing w:val="-14"/>
        </w:rPr>
        <w:t> </w:t>
      </w:r>
      <w:r>
        <w:rPr>
          <w:color w:val="212121"/>
        </w:rPr>
        <w:t>de</w:t>
      </w:r>
      <w:r>
        <w:rPr>
          <w:color w:val="212121"/>
          <w:spacing w:val="-14"/>
        </w:rPr>
        <w:t> </w:t>
      </w:r>
      <w:r>
        <w:rPr>
          <w:color w:val="212121"/>
        </w:rPr>
        <w:t>manuais</w:t>
      </w:r>
      <w:r>
        <w:rPr>
          <w:color w:val="212121"/>
          <w:spacing w:val="-13"/>
        </w:rPr>
        <w:t> </w:t>
      </w:r>
      <w:r>
        <w:rPr>
          <w:color w:val="212121"/>
        </w:rPr>
        <w:t>digitais</w:t>
      </w:r>
      <w:r>
        <w:rPr>
          <w:color w:val="212121"/>
          <w:spacing w:val="-14"/>
        </w:rPr>
        <w:t> </w:t>
      </w:r>
      <w:r>
        <w:rPr>
          <w:color w:val="212121"/>
        </w:rPr>
        <w:t>levou</w:t>
      </w:r>
      <w:r>
        <w:rPr>
          <w:color w:val="212121"/>
          <w:spacing w:val="-14"/>
        </w:rPr>
        <w:t> </w:t>
      </w:r>
      <w:r>
        <w:rPr>
          <w:color w:val="212121"/>
        </w:rPr>
        <w:t>a</w:t>
      </w:r>
      <w:r>
        <w:rPr>
          <w:color w:val="212121"/>
          <w:spacing w:val="-14"/>
        </w:rPr>
        <w:t> </w:t>
      </w:r>
      <w:r>
        <w:rPr>
          <w:color w:val="212121"/>
        </w:rPr>
        <w:t>piores</w:t>
      </w:r>
      <w:r>
        <w:rPr>
          <w:color w:val="212121"/>
          <w:spacing w:val="-13"/>
        </w:rPr>
        <w:t> </w:t>
      </w:r>
      <w:r>
        <w:rPr>
          <w:color w:val="212121"/>
        </w:rPr>
        <w:t>resultados, defendendo o regresso ao essencial.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 w:before="1"/>
        <w:ind w:left="117" w:right="108"/>
        <w:jc w:val="both"/>
      </w:pPr>
      <w:r>
        <w:rPr>
          <w:b/>
          <w:color w:val="212121"/>
        </w:rPr>
        <w:t>Lúcia Dellagnelo, da OCDE, </w:t>
      </w:r>
      <w:r>
        <w:rPr>
          <w:color w:val="212121"/>
        </w:rPr>
        <w:t>apresentou dados dos estudos PISA e PIAAC mais recentes, que mostram a evolução dos níveis de literacia em Portugal comparativamente a outros países, e confirmou que apenas 5% dos portugueses apresentam competências de leitura avançadas, sendo que Portugal se encontra abaixo da média em todos os grupos etários.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</w:pPr>
      <w:r>
        <w:rPr>
          <w:color w:val="212121"/>
        </w:rPr>
        <w:t>A</w:t>
      </w:r>
      <w:r>
        <w:rPr>
          <w:color w:val="212121"/>
          <w:spacing w:val="-7"/>
        </w:rPr>
        <w:t> </w:t>
      </w:r>
      <w:r>
        <w:rPr>
          <w:color w:val="212121"/>
        </w:rPr>
        <w:t>REVOLUÇÃO</w:t>
      </w:r>
      <w:r>
        <w:rPr>
          <w:color w:val="212121"/>
          <w:spacing w:val="-4"/>
        </w:rPr>
        <w:t> </w:t>
      </w:r>
      <w:r>
        <w:rPr>
          <w:color w:val="212121"/>
        </w:rPr>
        <w:t>DA</w:t>
      </w:r>
      <w:r>
        <w:rPr>
          <w:color w:val="212121"/>
          <w:spacing w:val="-6"/>
        </w:rPr>
        <w:t> </w:t>
      </w:r>
      <w:r>
        <w:rPr>
          <w:color w:val="212121"/>
        </w:rPr>
        <w:t>INTELIGÊNCIA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ARTIFICIAL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360" w:lineRule="auto" w:before="1"/>
        <w:ind w:left="117" w:right="108"/>
        <w:jc w:val="both"/>
      </w:pP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</w:rPr>
        <w:t>conferência</w:t>
      </w:r>
      <w:r>
        <w:rPr>
          <w:color w:val="212121"/>
          <w:spacing w:val="-3"/>
        </w:rPr>
        <w:t> </w:t>
      </w:r>
      <w:r>
        <w:rPr>
          <w:color w:val="212121"/>
        </w:rPr>
        <w:t>dedicou</w:t>
      </w:r>
      <w:r>
        <w:rPr>
          <w:color w:val="212121"/>
          <w:spacing w:val="-4"/>
        </w:rPr>
        <w:t> </w:t>
      </w:r>
      <w:r>
        <w:rPr>
          <w:color w:val="212121"/>
        </w:rPr>
        <w:t>especial</w:t>
      </w:r>
      <w:r>
        <w:rPr>
          <w:color w:val="212121"/>
          <w:spacing w:val="-3"/>
        </w:rPr>
        <w:t> </w:t>
      </w:r>
      <w:r>
        <w:rPr>
          <w:color w:val="212121"/>
        </w:rPr>
        <w:t>atenção</w:t>
      </w:r>
      <w:r>
        <w:rPr>
          <w:color w:val="212121"/>
          <w:spacing w:val="-4"/>
        </w:rPr>
        <w:t> </w:t>
      </w:r>
      <w:r>
        <w:rPr>
          <w:color w:val="212121"/>
        </w:rPr>
        <w:t>ao</w:t>
      </w:r>
      <w:r>
        <w:rPr>
          <w:color w:val="212121"/>
          <w:spacing w:val="-3"/>
        </w:rPr>
        <w:t> </w:t>
      </w:r>
      <w:r>
        <w:rPr>
          <w:color w:val="212121"/>
        </w:rPr>
        <w:t>impacto</w:t>
      </w:r>
      <w:r>
        <w:rPr>
          <w:color w:val="212121"/>
          <w:spacing w:val="-4"/>
        </w:rPr>
        <w:t> </w:t>
      </w:r>
      <w:r>
        <w:rPr>
          <w:color w:val="212121"/>
        </w:rPr>
        <w:t>da</w:t>
      </w:r>
      <w:r>
        <w:rPr>
          <w:color w:val="212121"/>
          <w:spacing w:val="-3"/>
        </w:rPr>
        <w:t> </w:t>
      </w:r>
      <w:r>
        <w:rPr>
          <w:color w:val="212121"/>
        </w:rPr>
        <w:t>IA</w:t>
      </w:r>
      <w:r>
        <w:rPr>
          <w:color w:val="212121"/>
          <w:spacing w:val="-5"/>
        </w:rPr>
        <w:t> </w:t>
      </w:r>
      <w:r>
        <w:rPr>
          <w:color w:val="212121"/>
        </w:rPr>
        <w:t>no</w:t>
      </w:r>
      <w:r>
        <w:rPr>
          <w:color w:val="212121"/>
          <w:spacing w:val="-4"/>
        </w:rPr>
        <w:t> </w:t>
      </w:r>
      <w:r>
        <w:rPr>
          <w:color w:val="212121"/>
        </w:rPr>
        <w:t>setor</w:t>
      </w:r>
      <w:r>
        <w:rPr>
          <w:color w:val="212121"/>
          <w:spacing w:val="-5"/>
        </w:rPr>
        <w:t> </w:t>
      </w:r>
      <w:r>
        <w:rPr>
          <w:color w:val="212121"/>
        </w:rPr>
        <w:t>editorial. </w:t>
      </w:r>
      <w:r>
        <w:rPr>
          <w:b/>
          <w:color w:val="212121"/>
        </w:rPr>
        <w:t>Daniel</w:t>
      </w:r>
      <w:r>
        <w:rPr>
          <w:b/>
          <w:color w:val="212121"/>
          <w:spacing w:val="-5"/>
        </w:rPr>
        <w:t> </w:t>
      </w:r>
      <w:r>
        <w:rPr>
          <w:b/>
          <w:color w:val="212121"/>
        </w:rPr>
        <w:t>Benchimol,</w:t>
      </w:r>
      <w:r>
        <w:rPr>
          <w:b/>
          <w:color w:val="212121"/>
          <w:spacing w:val="-4"/>
        </w:rPr>
        <w:t> </w:t>
      </w:r>
      <w:r>
        <w:rPr>
          <w:b/>
          <w:color w:val="212121"/>
        </w:rPr>
        <w:t>da</w:t>
      </w:r>
      <w:r>
        <w:rPr>
          <w:b/>
          <w:color w:val="212121"/>
          <w:spacing w:val="-4"/>
        </w:rPr>
        <w:t> </w:t>
      </w:r>
      <w:r>
        <w:rPr>
          <w:b/>
          <w:color w:val="212121"/>
        </w:rPr>
        <w:t>Academia Proyecto451</w:t>
      </w:r>
      <w:r>
        <w:rPr>
          <w:color w:val="212121"/>
        </w:rPr>
        <w:t>,</w:t>
      </w:r>
      <w:r>
        <w:rPr>
          <w:color w:val="212121"/>
          <w:spacing w:val="-9"/>
        </w:rPr>
        <w:t> </w:t>
      </w:r>
      <w:r>
        <w:rPr>
          <w:color w:val="212121"/>
        </w:rPr>
        <w:t>deu</w:t>
      </w:r>
      <w:r>
        <w:rPr>
          <w:color w:val="212121"/>
          <w:spacing w:val="-8"/>
        </w:rPr>
        <w:t> </w:t>
      </w:r>
      <w:r>
        <w:rPr>
          <w:color w:val="212121"/>
        </w:rPr>
        <w:t>uma</w:t>
      </w:r>
      <w:r>
        <w:rPr>
          <w:color w:val="212121"/>
          <w:spacing w:val="-8"/>
        </w:rPr>
        <w:t> </w:t>
      </w:r>
      <w:r>
        <w:rPr>
          <w:i/>
          <w:color w:val="212121"/>
        </w:rPr>
        <w:t>masterclass</w:t>
      </w:r>
      <w:r>
        <w:rPr>
          <w:i/>
          <w:color w:val="212121"/>
          <w:spacing w:val="-7"/>
        </w:rPr>
        <w:t> </w:t>
      </w:r>
      <w:r>
        <w:rPr>
          <w:color w:val="212121"/>
        </w:rPr>
        <w:t>na</w:t>
      </w:r>
      <w:r>
        <w:rPr>
          <w:color w:val="212121"/>
          <w:spacing w:val="-8"/>
        </w:rPr>
        <w:t> </w:t>
      </w:r>
      <w:r>
        <w:rPr>
          <w:color w:val="212121"/>
        </w:rPr>
        <w:t>qual</w:t>
      </w:r>
      <w:r>
        <w:rPr>
          <w:color w:val="212121"/>
          <w:spacing w:val="-8"/>
        </w:rPr>
        <w:t> </w:t>
      </w:r>
      <w:r>
        <w:rPr>
          <w:color w:val="212121"/>
        </w:rPr>
        <w:t>revelou</w:t>
      </w:r>
      <w:r>
        <w:rPr>
          <w:color w:val="212121"/>
          <w:spacing w:val="-9"/>
        </w:rPr>
        <w:t> </w:t>
      </w:r>
      <w:r>
        <w:rPr>
          <w:color w:val="212121"/>
        </w:rPr>
        <w:t>dados</w:t>
      </w:r>
      <w:r>
        <w:rPr>
          <w:color w:val="212121"/>
          <w:spacing w:val="-8"/>
        </w:rPr>
        <w:t> </w:t>
      </w:r>
      <w:r>
        <w:rPr>
          <w:color w:val="212121"/>
        </w:rPr>
        <w:t>impressionantes:</w:t>
      </w:r>
      <w:r>
        <w:rPr>
          <w:color w:val="212121"/>
          <w:spacing w:val="-8"/>
        </w:rPr>
        <w:t> </w:t>
      </w:r>
      <w:r>
        <w:rPr>
          <w:color w:val="212121"/>
        </w:rPr>
        <w:t>o</w:t>
      </w:r>
      <w:r>
        <w:rPr>
          <w:color w:val="212121"/>
          <w:spacing w:val="-9"/>
        </w:rPr>
        <w:t> </w:t>
      </w:r>
      <w:r>
        <w:rPr>
          <w:color w:val="212121"/>
        </w:rPr>
        <w:t>custo</w:t>
      </w:r>
      <w:r>
        <w:rPr>
          <w:color w:val="212121"/>
          <w:spacing w:val="-11"/>
        </w:rPr>
        <w:t> </w:t>
      </w:r>
      <w:r>
        <w:rPr>
          <w:color w:val="212121"/>
        </w:rPr>
        <w:t>de</w:t>
      </w:r>
      <w:r>
        <w:rPr>
          <w:color w:val="212121"/>
          <w:spacing w:val="-8"/>
        </w:rPr>
        <w:t> </w:t>
      </w:r>
      <w:r>
        <w:rPr>
          <w:color w:val="212121"/>
        </w:rPr>
        <w:t>processamento</w:t>
      </w:r>
      <w:r>
        <w:rPr>
          <w:color w:val="212121"/>
          <w:spacing w:val="-9"/>
        </w:rPr>
        <w:t> </w:t>
      </w:r>
      <w:r>
        <w:rPr>
          <w:color w:val="212121"/>
        </w:rPr>
        <w:t>de</w:t>
      </w:r>
      <w:r>
        <w:rPr>
          <w:color w:val="212121"/>
          <w:spacing w:val="-11"/>
        </w:rPr>
        <w:t> </w:t>
      </w:r>
      <w:r>
        <w:rPr>
          <w:color w:val="212121"/>
        </w:rPr>
        <w:t>textos complexos através de sistemas de IA desceu de 24 dólares em 2023, para 0,05 dólares em 2025. "Estamos perante cinco transformações fundamentais: o declínio do valor económico do conhecimento, a IA como destinatária das nossas publicações, a duplicação da capacidade de realizar tarefas complexas a cada 7 meses, a era da personalização absoluta e o desenvolvimento em tempo real", explicou.</w:t>
      </w:r>
    </w:p>
    <w:p>
      <w:pPr>
        <w:spacing w:after="0" w:line="360" w:lineRule="auto"/>
        <w:jc w:val="both"/>
        <w:sectPr>
          <w:pgSz w:w="11910" w:h="16840"/>
          <w:pgMar w:header="767" w:footer="705" w:top="2160" w:bottom="900" w:left="96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360" w:lineRule="auto" w:before="91"/>
        <w:ind w:left="117" w:right="110" w:firstLine="0"/>
        <w:jc w:val="both"/>
        <w:rPr>
          <w:sz w:val="22"/>
        </w:rPr>
      </w:pPr>
      <w:r>
        <w:rPr>
          <w:color w:val="212121"/>
          <w:sz w:val="22"/>
        </w:rPr>
        <w:t>Na véspera, </w:t>
      </w:r>
      <w:r>
        <w:rPr>
          <w:b/>
          <w:color w:val="212121"/>
          <w:sz w:val="22"/>
        </w:rPr>
        <w:t>Nadim Sadek,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autor e CEO da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Shimmr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AI, </w:t>
      </w:r>
      <w:r>
        <w:rPr>
          <w:color w:val="212121"/>
          <w:sz w:val="22"/>
        </w:rPr>
        <w:t>fez uma apresentação sobre inteligência artificial e criatividade no contexto editorial, onde defendeu o conceito de "</w:t>
      </w:r>
      <w:r>
        <w:rPr>
          <w:i/>
          <w:color w:val="212121"/>
          <w:sz w:val="22"/>
        </w:rPr>
        <w:t>allied intelligence</w:t>
      </w:r>
      <w:r>
        <w:rPr>
          <w:color w:val="212121"/>
          <w:sz w:val="22"/>
        </w:rPr>
        <w:t>", em vez de "</w:t>
      </w:r>
      <w:r>
        <w:rPr>
          <w:i/>
          <w:color w:val="212121"/>
          <w:sz w:val="22"/>
        </w:rPr>
        <w:t>artificial</w:t>
      </w:r>
      <w:r>
        <w:rPr>
          <w:i/>
          <w:color w:val="212121"/>
          <w:sz w:val="22"/>
        </w:rPr>
        <w:t> intelligence</w:t>
      </w:r>
      <w:r>
        <w:rPr>
          <w:color w:val="212121"/>
          <w:sz w:val="22"/>
        </w:rPr>
        <w:t>", enquadrando a IA como um colaborador criativo.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117" w:right="113"/>
        <w:jc w:val="both"/>
      </w:pPr>
      <w:r>
        <w:rPr>
          <w:b/>
          <w:color w:val="212121"/>
        </w:rPr>
        <w:t>Axel Voss, Membro do Parlamento Europeu</w:t>
      </w:r>
      <w:r>
        <w:rPr>
          <w:color w:val="212121"/>
        </w:rPr>
        <w:t>, defendeu a proteção do direito de autor, sem travar o avanço da IA</w:t>
      </w:r>
      <w:r>
        <w:rPr>
          <w:color w:val="212121"/>
          <w:spacing w:val="-1"/>
        </w:rPr>
        <w:t> </w:t>
      </w:r>
      <w:r>
        <w:rPr>
          <w:color w:val="212121"/>
        </w:rPr>
        <w:t>na</w:t>
      </w:r>
      <w:r>
        <w:rPr>
          <w:color w:val="212121"/>
          <w:spacing w:val="-2"/>
        </w:rPr>
        <w:t> </w:t>
      </w:r>
      <w:r>
        <w:rPr>
          <w:color w:val="212121"/>
        </w:rPr>
        <w:t>Europa.</w:t>
      </w:r>
      <w:r>
        <w:rPr>
          <w:color w:val="212121"/>
          <w:spacing w:val="-2"/>
        </w:rPr>
        <w:t> </w:t>
      </w:r>
      <w:r>
        <w:rPr>
          <w:color w:val="212121"/>
        </w:rPr>
        <w:t>Sublinhou que</w:t>
      </w:r>
      <w:r>
        <w:rPr>
          <w:color w:val="212121"/>
          <w:spacing w:val="-2"/>
        </w:rPr>
        <w:t> </w:t>
      </w:r>
      <w:r>
        <w:rPr>
          <w:color w:val="212121"/>
        </w:rPr>
        <w:t>a</w:t>
      </w:r>
      <w:r>
        <w:rPr>
          <w:color w:val="212121"/>
          <w:spacing w:val="-2"/>
        </w:rPr>
        <w:t> </w:t>
      </w:r>
      <w:r>
        <w:rPr>
          <w:color w:val="212121"/>
        </w:rPr>
        <w:t>solução passa por um</w:t>
      </w:r>
      <w:r>
        <w:rPr>
          <w:color w:val="212121"/>
          <w:spacing w:val="-1"/>
        </w:rPr>
        <w:t> </w:t>
      </w:r>
      <w:r>
        <w:rPr>
          <w:color w:val="212121"/>
        </w:rPr>
        <w:t>sistema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licenciamento</w:t>
      </w:r>
      <w:r>
        <w:rPr>
          <w:color w:val="212121"/>
          <w:spacing w:val="-3"/>
        </w:rPr>
        <w:t> </w:t>
      </w:r>
      <w:r>
        <w:rPr>
          <w:color w:val="212121"/>
        </w:rPr>
        <w:t>simples</w:t>
      </w:r>
      <w:r>
        <w:rPr>
          <w:color w:val="212121"/>
          <w:spacing w:val="-2"/>
        </w:rPr>
        <w:t> </w:t>
      </w:r>
      <w:r>
        <w:rPr>
          <w:color w:val="212121"/>
        </w:rPr>
        <w:t>e</w:t>
      </w:r>
      <w:r>
        <w:rPr>
          <w:color w:val="212121"/>
          <w:spacing w:val="-2"/>
        </w:rPr>
        <w:t> </w:t>
      </w:r>
      <w:r>
        <w:rPr>
          <w:color w:val="212121"/>
        </w:rPr>
        <w:t>não</w:t>
      </w:r>
      <w:r>
        <w:rPr>
          <w:color w:val="212121"/>
          <w:spacing w:val="-2"/>
        </w:rPr>
        <w:t> </w:t>
      </w:r>
      <w:r>
        <w:rPr>
          <w:color w:val="212121"/>
        </w:rPr>
        <w:t>fragmentado, sobretudo para imprensa e livros, num ecossistema digital cada vez mais centralizado.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</w:pPr>
      <w:r>
        <w:rPr>
          <w:color w:val="212121"/>
        </w:rPr>
        <w:t>DIVERSIDADE</w:t>
      </w:r>
      <w:r>
        <w:rPr>
          <w:color w:val="212121"/>
          <w:spacing w:val="-7"/>
        </w:rPr>
        <w:t> </w:t>
      </w:r>
      <w:r>
        <w:rPr>
          <w:color w:val="212121"/>
        </w:rPr>
        <w:t>LUSÓFONA</w:t>
      </w:r>
      <w:r>
        <w:rPr>
          <w:color w:val="212121"/>
          <w:spacing w:val="-7"/>
        </w:rPr>
        <w:t> </w:t>
      </w:r>
      <w:r>
        <w:rPr>
          <w:color w:val="212121"/>
        </w:rPr>
        <w:t>E</w:t>
      </w:r>
      <w:r>
        <w:rPr>
          <w:color w:val="212121"/>
          <w:spacing w:val="-6"/>
        </w:rPr>
        <w:t> </w:t>
      </w:r>
      <w:r>
        <w:rPr>
          <w:color w:val="212121"/>
          <w:spacing w:val="-2"/>
        </w:rPr>
        <w:t>SUSTENTABILIDADE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line="360" w:lineRule="auto" w:before="0"/>
        <w:ind w:left="117" w:right="106" w:firstLine="0"/>
        <w:jc w:val="both"/>
        <w:rPr>
          <w:sz w:val="22"/>
        </w:rPr>
      </w:pPr>
      <w:r>
        <w:rPr>
          <w:color w:val="212121"/>
          <w:sz w:val="22"/>
        </w:rPr>
        <w:t>O BOOK 2.0 destacou também a f</w:t>
      </w:r>
      <w:r>
        <w:rPr>
          <w:b/>
          <w:color w:val="212121"/>
          <w:sz w:val="22"/>
        </w:rPr>
        <w:t>orça crescente da língua portuguesa no mundo, </w:t>
      </w:r>
      <w:r>
        <w:rPr>
          <w:color w:val="212121"/>
          <w:sz w:val="22"/>
        </w:rPr>
        <w:t>com oradores como </w:t>
      </w:r>
      <w:r>
        <w:rPr>
          <w:b/>
          <w:color w:val="212121"/>
          <w:sz w:val="22"/>
        </w:rPr>
        <w:t>o brasileiro Pedro Pacífico, fundador do Book.Ster, ou o escritor José Eduardo Agualusa</w:t>
      </w:r>
      <w:r>
        <w:rPr>
          <w:color w:val="212121"/>
          <w:sz w:val="22"/>
        </w:rPr>
        <w:t>, entre outros, a participarem em debates sobre como as redes sociais aproximam o espaço lusófono e como se prevê que nas próximas décadas África se torne o continente onde mais pessoas falarão português.</w:t>
      </w:r>
    </w:p>
    <w:p>
      <w:pPr>
        <w:pStyle w:val="BodyText"/>
        <w:spacing w:before="1"/>
        <w:rPr>
          <w:sz w:val="33"/>
        </w:rPr>
      </w:pPr>
    </w:p>
    <w:p>
      <w:pPr>
        <w:spacing w:line="360" w:lineRule="auto" w:before="0"/>
        <w:ind w:left="117" w:right="109" w:firstLine="0"/>
        <w:jc w:val="both"/>
        <w:rPr>
          <w:sz w:val="22"/>
        </w:rPr>
      </w:pPr>
      <w:r>
        <w:rPr>
          <w:b/>
          <w:color w:val="212121"/>
          <w:sz w:val="22"/>
        </w:rPr>
        <w:t>Sonia Draga, presidente da Federação de Editores Europeus, </w:t>
      </w:r>
      <w:r>
        <w:rPr>
          <w:color w:val="212121"/>
          <w:sz w:val="22"/>
        </w:rPr>
        <w:t>apresentou o manifesto da FEP (</w:t>
      </w:r>
      <w:r>
        <w:rPr>
          <w:i/>
          <w:color w:val="212121"/>
          <w:sz w:val="22"/>
        </w:rPr>
        <w:t>Federation</w:t>
      </w:r>
      <w:r>
        <w:rPr>
          <w:i/>
          <w:color w:val="212121"/>
          <w:sz w:val="22"/>
        </w:rPr>
        <w:t> of</w:t>
      </w:r>
      <w:r>
        <w:rPr>
          <w:i/>
          <w:color w:val="212121"/>
          <w:spacing w:val="-6"/>
          <w:sz w:val="22"/>
        </w:rPr>
        <w:t> </w:t>
      </w:r>
      <w:r>
        <w:rPr>
          <w:i/>
          <w:color w:val="212121"/>
          <w:sz w:val="22"/>
        </w:rPr>
        <w:t>European</w:t>
      </w:r>
      <w:r>
        <w:rPr>
          <w:i/>
          <w:color w:val="212121"/>
          <w:spacing w:val="-7"/>
          <w:sz w:val="22"/>
        </w:rPr>
        <w:t> </w:t>
      </w:r>
      <w:r>
        <w:rPr>
          <w:i/>
          <w:color w:val="212121"/>
          <w:sz w:val="22"/>
        </w:rPr>
        <w:t>Publishers</w:t>
      </w:r>
      <w:r>
        <w:rPr>
          <w:color w:val="212121"/>
          <w:sz w:val="22"/>
        </w:rPr>
        <w:t>),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destacando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três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pilares: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criar,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inovar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sustentar,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com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especial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atenção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aos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direitos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de autor na era da IA e à redução do IVA dos livros.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 w:before="1"/>
        <w:ind w:left="117" w:right="108"/>
        <w:jc w:val="both"/>
      </w:pPr>
      <w:r>
        <w:rPr>
          <w:color w:val="212121"/>
        </w:rPr>
        <w:t>A conferência incluiu ainda apresentações sobre iniciativas sociais transformadoras, como o </w:t>
      </w:r>
      <w:r>
        <w:rPr>
          <w:b/>
          <w:color w:val="212121"/>
        </w:rPr>
        <w:t>projeto Nuvem Vitória, de Fernanda Freitas, </w:t>
      </w:r>
      <w:r>
        <w:rPr>
          <w:color w:val="212121"/>
        </w:rPr>
        <w:t>que já contou mais de 126.000 histórias a crianças hospitalizadas através de 1300 voluntários, e a experiência de </w:t>
      </w:r>
      <w:r>
        <w:rPr>
          <w:b/>
          <w:color w:val="212121"/>
        </w:rPr>
        <w:t>Dino D'Santiago, </w:t>
      </w:r>
      <w:r>
        <w:rPr>
          <w:color w:val="212121"/>
        </w:rPr>
        <w:t>que revelou o seu primeiro livro, “Cicatrizes”, enfatizando a importância da leitura na sua vida como "salvação" pessoal.</w:t>
      </w:r>
    </w:p>
    <w:p>
      <w:pPr>
        <w:pStyle w:val="BodyText"/>
        <w:rPr>
          <w:sz w:val="33"/>
        </w:rPr>
      </w:pPr>
    </w:p>
    <w:p>
      <w:pPr>
        <w:spacing w:before="1"/>
        <w:ind w:left="117" w:right="0" w:firstLine="0"/>
        <w:jc w:val="both"/>
        <w:rPr>
          <w:b/>
          <w:sz w:val="22"/>
        </w:rPr>
      </w:pPr>
      <w:r>
        <w:rPr>
          <w:b/>
          <w:sz w:val="22"/>
        </w:rPr>
        <w:t>Parceiros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2025: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missão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coletiva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pelo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futuro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livros,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leitura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2"/>
          <w:sz w:val="22"/>
        </w:rPr>
        <w:t> literacia</w:t>
      </w:r>
    </w:p>
    <w:p>
      <w:pPr>
        <w:pStyle w:val="BodyText"/>
        <w:spacing w:line="360" w:lineRule="auto" w:before="126"/>
        <w:ind w:left="117" w:right="106"/>
        <w:jc w:val="both"/>
      </w:pPr>
      <w:r>
        <w:rPr/>
        <w:t>A edição de 2025 do BOOK 2.0 contou com o Alto Patrocínio de Sua Excelência o </w:t>
      </w:r>
      <w:hyperlink r:id="rId9">
        <w:r>
          <w:rPr>
            <w:color w:val="0462C1"/>
            <w:u w:val="single" w:color="0462C1"/>
          </w:rPr>
          <w:t>Presidente da República</w:t>
        </w:r>
      </w:hyperlink>
      <w:r>
        <w:rPr>
          <w:color w:val="0462C1"/>
        </w:rPr>
        <w:t> </w:t>
      </w:r>
      <w:hyperlink r:id="rId9">
        <w:r>
          <w:rPr>
            <w:color w:val="0462C1"/>
            <w:u w:val="single" w:color="0462C1"/>
          </w:rPr>
          <w:t>Portuguesa</w:t>
        </w:r>
        <w:r>
          <w:rPr/>
          <w:t>,</w:t>
        </w:r>
      </w:hyperlink>
      <w:r>
        <w:rPr/>
        <w:t> e tem o apoio da </w:t>
      </w:r>
      <w:hyperlink r:id="rId10">
        <w:r>
          <w:rPr>
            <w:color w:val="0462C1"/>
            <w:u w:val="single" w:color="0462C1"/>
          </w:rPr>
          <w:t>Câmara Municipal de Lisboa</w:t>
        </w:r>
        <w:r>
          <w:rPr/>
          <w:t>,</w:t>
        </w:r>
      </w:hyperlink>
      <w:r>
        <w:rPr/>
        <w:t> </w:t>
      </w:r>
      <w:hyperlink r:id="rId11">
        <w:r>
          <w:rPr>
            <w:color w:val="0462C1"/>
            <w:u w:val="single" w:color="0462C1"/>
          </w:rPr>
          <w:t>Turismo de Lisboa</w:t>
        </w:r>
      </w:hyperlink>
      <w:r>
        <w:rPr/>
        <w:t>, </w:t>
      </w:r>
      <w:hyperlink r:id="rId12">
        <w:r>
          <w:rPr>
            <w:color w:val="0462C1"/>
            <w:u w:val="single" w:color="0462C1"/>
          </w:rPr>
          <w:t>Plano Nacional de Leitura</w:t>
        </w:r>
      </w:hyperlink>
      <w:r>
        <w:rPr/>
        <w:t>, </w:t>
      </w:r>
      <w:hyperlink r:id="rId13">
        <w:r>
          <w:rPr>
            <w:color w:val="0462C1"/>
            <w:u w:val="single" w:color="0462C1"/>
          </w:rPr>
          <w:t>DGLAB</w:t>
        </w:r>
        <w:r>
          <w:rPr/>
          <w:t>,</w:t>
        </w:r>
      </w:hyperlink>
      <w:r>
        <w:rPr/>
        <w:t> </w:t>
      </w:r>
      <w:hyperlink r:id="rId14">
        <w:r>
          <w:rPr>
            <w:color w:val="0462C1"/>
            <w:u w:val="single" w:color="0462C1"/>
          </w:rPr>
          <w:t>Rede de Bibliotecas de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Lisboa – BLX</w:t>
        </w:r>
      </w:hyperlink>
      <w:r>
        <w:rPr/>
        <w:t>,</w:t>
      </w:r>
      <w:r>
        <w:rPr>
          <w:spacing w:val="-1"/>
        </w:rPr>
        <w:t> </w:t>
      </w:r>
      <w:hyperlink r:id="rId15">
        <w:r>
          <w:rPr>
            <w:color w:val="0462C1"/>
            <w:u w:val="single" w:color="0462C1"/>
          </w:rPr>
          <w:t>Junta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de Freguesia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de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Belém</w:t>
        </w:r>
      </w:hyperlink>
      <w:r>
        <w:rPr/>
        <w:t>,</w:t>
      </w:r>
      <w:r>
        <w:rPr>
          <w:spacing w:val="-1"/>
        </w:rPr>
        <w:t> </w:t>
      </w:r>
      <w:hyperlink r:id="rId16">
        <w:r>
          <w:rPr>
            <w:color w:val="0462C1"/>
            <w:u w:val="single" w:color="0462C1"/>
          </w:rPr>
          <w:t>Teresa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e Alexandre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Soares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dos</w:t>
        </w:r>
      </w:hyperlink>
      <w:r>
        <w:rPr>
          <w:color w:val="0462C1"/>
        </w:rPr>
        <w:t> </w:t>
      </w:r>
      <w:hyperlink r:id="rId16">
        <w:r>
          <w:rPr>
            <w:color w:val="0462C1"/>
            <w:u w:val="single" w:color="0462C1"/>
          </w:rPr>
          <w:t>Santos Iniciativa Educação</w:t>
        </w:r>
        <w:r>
          <w:rPr/>
          <w:t>,</w:t>
        </w:r>
      </w:hyperlink>
      <w:r>
        <w:rPr/>
        <w:t> </w:t>
      </w:r>
      <w:hyperlink r:id="rId9">
        <w:r>
          <w:rPr>
            <w:color w:val="0462C1"/>
            <w:u w:val="single" w:color="0462C1"/>
          </w:rPr>
          <w:t>International Publishers Association</w:t>
        </w:r>
      </w:hyperlink>
      <w:r>
        <w:rPr/>
        <w:t>, </w:t>
      </w:r>
      <w:hyperlink r:id="rId17">
        <w:r>
          <w:rPr>
            <w:color w:val="0462C1"/>
            <w:u w:val="single" w:color="0462C1"/>
          </w:rPr>
          <w:t>World Literacy Foundation</w:t>
        </w:r>
      </w:hyperlink>
      <w:r>
        <w:rPr/>
        <w:t>, </w:t>
      </w:r>
      <w:hyperlink r:id="rId18">
        <w:r>
          <w:rPr>
            <w:color w:val="0462C1"/>
            <w:u w:val="single" w:color="0462C1"/>
          </w:rPr>
          <w:t>Federation of</w:t>
        </w:r>
      </w:hyperlink>
      <w:r>
        <w:rPr>
          <w:color w:val="0462C1"/>
        </w:rPr>
        <w:t> </w:t>
      </w:r>
      <w:hyperlink r:id="rId18">
        <w:r>
          <w:rPr>
            <w:color w:val="0462C1"/>
            <w:u w:val="single" w:color="0462C1"/>
          </w:rPr>
          <w:t>European Publishers</w:t>
        </w:r>
        <w:r>
          <w:rPr/>
          <w:t>,</w:t>
        </w:r>
      </w:hyperlink>
      <w:r>
        <w:rPr/>
        <w:t> </w:t>
      </w:r>
      <w:hyperlink r:id="rId19">
        <w:r>
          <w:rPr>
            <w:color w:val="0462C1"/>
            <w:u w:val="single" w:color="0462C1"/>
          </w:rPr>
          <w:t>European and International Booksellers Federation</w:t>
        </w:r>
        <w:r>
          <w:rPr/>
          <w:t>,</w:t>
        </w:r>
      </w:hyperlink>
      <w:r>
        <w:rPr/>
        <w:t> </w:t>
      </w:r>
      <w:hyperlink r:id="rId20">
        <w:r>
          <w:rPr>
            <w:color w:val="0462C1"/>
            <w:u w:val="single" w:color="0462C1"/>
          </w:rPr>
          <w:t>Publishing Perspectives</w:t>
        </w:r>
        <w:r>
          <w:rPr/>
          <w:t>,</w:t>
        </w:r>
      </w:hyperlink>
      <w:r>
        <w:rPr/>
        <w:t> </w:t>
      </w:r>
      <w:hyperlink r:id="rId21">
        <w:r>
          <w:rPr>
            <w:color w:val="0462C1"/>
            <w:u w:val="single" w:color="0462C1"/>
          </w:rPr>
          <w:t>Clube das</w:t>
        </w:r>
      </w:hyperlink>
      <w:r>
        <w:rPr>
          <w:color w:val="0462C1"/>
        </w:rPr>
        <w:t> </w:t>
      </w:r>
      <w:hyperlink r:id="rId21">
        <w:r>
          <w:rPr>
            <w:color w:val="0462C1"/>
            <w:u w:val="single" w:color="0462C1"/>
          </w:rPr>
          <w:t>Mulheres</w:t>
        </w:r>
        <w:r>
          <w:rPr>
            <w:color w:val="0462C1"/>
            <w:spacing w:val="-12"/>
            <w:u w:val="single" w:color="0462C1"/>
          </w:rPr>
          <w:t> </w:t>
        </w:r>
        <w:r>
          <w:rPr>
            <w:color w:val="0462C1"/>
            <w:u w:val="single" w:color="0462C1"/>
          </w:rPr>
          <w:t>Escritoras</w:t>
        </w:r>
        <w:r>
          <w:rPr/>
          <w:t>,</w:t>
        </w:r>
      </w:hyperlink>
      <w:r>
        <w:rPr>
          <w:spacing w:val="-12"/>
        </w:rPr>
        <w:t> </w:t>
      </w:r>
      <w:hyperlink r:id="rId22">
        <w:r>
          <w:rPr>
            <w:color w:val="0462C1"/>
            <w:u w:val="single" w:color="0462C1"/>
          </w:rPr>
          <w:t>Núvem</w:t>
        </w:r>
        <w:r>
          <w:rPr>
            <w:color w:val="0462C1"/>
            <w:spacing w:val="-11"/>
            <w:u w:val="single" w:color="0462C1"/>
          </w:rPr>
          <w:t> </w:t>
        </w:r>
        <w:r>
          <w:rPr>
            <w:color w:val="0462C1"/>
            <w:u w:val="single" w:color="0462C1"/>
          </w:rPr>
          <w:t>Vitória</w:t>
        </w:r>
        <w:r>
          <w:rPr/>
          <w:t>,</w:t>
        </w:r>
      </w:hyperlink>
      <w:r>
        <w:rPr>
          <w:spacing w:val="-12"/>
        </w:rPr>
        <w:t> </w:t>
      </w:r>
      <w:hyperlink r:id="rId23">
        <w:r>
          <w:rPr>
            <w:color w:val="0462C1"/>
            <w:u w:val="single" w:color="0462C1"/>
          </w:rPr>
          <w:t>Tale</w:t>
        </w:r>
        <w:r>
          <w:rPr>
            <w:color w:val="0462C1"/>
            <w:spacing w:val="-14"/>
            <w:u w:val="single" w:color="0462C1"/>
          </w:rPr>
          <w:t> </w:t>
        </w:r>
        <w:r>
          <w:rPr>
            <w:color w:val="0462C1"/>
            <w:u w:val="single" w:color="0462C1"/>
          </w:rPr>
          <w:t>House</w:t>
        </w:r>
        <w:r>
          <w:rPr/>
          <w:t>,</w:t>
        </w:r>
      </w:hyperlink>
      <w:r>
        <w:rPr>
          <w:spacing w:val="-12"/>
        </w:rPr>
        <w:t> </w:t>
      </w:r>
      <w:hyperlink r:id="rId24">
        <w:r>
          <w:rPr>
            <w:color w:val="0462C1"/>
            <w:u w:val="single" w:color="0462C1"/>
          </w:rPr>
          <w:t>C.</w:t>
        </w:r>
        <w:r>
          <w:rPr>
            <w:color w:val="0462C1"/>
            <w:spacing w:val="-14"/>
            <w:u w:val="single" w:color="0462C1"/>
          </w:rPr>
          <w:t> </w:t>
        </w:r>
        <w:r>
          <w:rPr>
            <w:color w:val="0462C1"/>
            <w:u w:val="single" w:color="0462C1"/>
          </w:rPr>
          <w:t>Santos</w:t>
        </w:r>
        <w:r>
          <w:rPr>
            <w:color w:val="0462C1"/>
            <w:spacing w:val="-14"/>
            <w:u w:val="single" w:color="0462C1"/>
          </w:rPr>
          <w:t> </w:t>
        </w:r>
        <w:r>
          <w:rPr>
            <w:color w:val="0462C1"/>
            <w:u w:val="single" w:color="0462C1"/>
          </w:rPr>
          <w:t>VP</w:t>
        </w:r>
        <w:r>
          <w:rPr/>
          <w:t>,</w:t>
        </w:r>
      </w:hyperlink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hyperlink r:id="rId25">
        <w:r>
          <w:rPr>
            <w:color w:val="0462C1"/>
            <w:u w:val="single" w:color="0462C1"/>
          </w:rPr>
          <w:t>Altis</w:t>
        </w:r>
        <w:r>
          <w:rPr>
            <w:color w:val="0462C1"/>
            <w:spacing w:val="-11"/>
            <w:u w:val="single" w:color="0462C1"/>
          </w:rPr>
          <w:t> </w:t>
        </w:r>
        <w:r>
          <w:rPr>
            <w:color w:val="0462C1"/>
            <w:u w:val="single" w:color="0462C1"/>
          </w:rPr>
          <w:t>Belém</w:t>
        </w:r>
      </w:hyperlink>
      <w:r>
        <w:rPr/>
        <w:t>,</w:t>
      </w:r>
      <w:r>
        <w:rPr>
          <w:spacing w:val="-14"/>
        </w:rPr>
        <w:t> </w:t>
      </w:r>
      <w:r>
        <w:rPr/>
        <w:t>tendo</w:t>
      </w:r>
      <w:r>
        <w:rPr>
          <w:spacing w:val="-12"/>
        </w:rPr>
        <w:t> </w:t>
      </w:r>
      <w:r>
        <w:rPr/>
        <w:t>como</w:t>
      </w:r>
      <w:r>
        <w:rPr>
          <w:spacing w:val="-14"/>
        </w:rPr>
        <w:t> </w:t>
      </w:r>
      <w:r>
        <w:rPr/>
        <w:t>parceiro</w:t>
      </w:r>
      <w:r>
        <w:rPr>
          <w:spacing w:val="-14"/>
        </w:rPr>
        <w:t> </w:t>
      </w:r>
      <w:r>
        <w:rPr/>
        <w:t>estratégico e produção a </w:t>
      </w:r>
      <w:hyperlink r:id="rId26">
        <w:r>
          <w:rPr>
            <w:color w:val="0462C1"/>
            <w:u w:val="single" w:color="0462C1"/>
          </w:rPr>
          <w:t>Vanilla Project – Inspiring Change.</w:t>
        </w:r>
      </w:hyperlink>
    </w:p>
    <w:p>
      <w:pPr>
        <w:spacing w:after="0" w:line="360" w:lineRule="auto"/>
        <w:jc w:val="both"/>
        <w:sectPr>
          <w:pgSz w:w="11910" w:h="16840"/>
          <w:pgMar w:header="767" w:footer="705" w:top="2160" w:bottom="900" w:left="96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0" w:lineRule="auto" w:before="91"/>
        <w:ind w:left="117" w:right="114"/>
        <w:jc w:val="both"/>
      </w:pPr>
      <w:r>
        <w:rPr>
          <w:color w:val="212121"/>
        </w:rPr>
        <w:t>A quarta edição do BOOK</w:t>
      </w:r>
      <w:r>
        <w:rPr>
          <w:color w:val="212121"/>
          <w:spacing w:val="-2"/>
        </w:rPr>
        <w:t> </w:t>
      </w:r>
      <w:r>
        <w:rPr>
          <w:color w:val="212121"/>
        </w:rPr>
        <w:t>2.0 está</w:t>
      </w:r>
      <w:r>
        <w:rPr>
          <w:color w:val="212121"/>
          <w:spacing w:val="-1"/>
        </w:rPr>
        <w:t> </w:t>
      </w:r>
      <w:r>
        <w:rPr>
          <w:color w:val="212121"/>
        </w:rPr>
        <w:t>já confirmada para</w:t>
      </w:r>
      <w:r>
        <w:rPr>
          <w:color w:val="212121"/>
          <w:spacing w:val="-1"/>
        </w:rPr>
        <w:t> </w:t>
      </w:r>
      <w:r>
        <w:rPr>
          <w:color w:val="212121"/>
        </w:rPr>
        <w:t>2026, consolidando a</w:t>
      </w:r>
      <w:r>
        <w:rPr>
          <w:color w:val="212121"/>
          <w:spacing w:val="-1"/>
        </w:rPr>
        <w:t> </w:t>
      </w:r>
      <w:r>
        <w:rPr>
          <w:color w:val="212121"/>
        </w:rPr>
        <w:t>sua</w:t>
      </w:r>
      <w:r>
        <w:rPr>
          <w:color w:val="212121"/>
          <w:spacing w:val="-1"/>
        </w:rPr>
        <w:t> </w:t>
      </w:r>
      <w:r>
        <w:rPr>
          <w:color w:val="212121"/>
        </w:rPr>
        <w:t>posição como</w:t>
      </w:r>
      <w:r>
        <w:rPr>
          <w:color w:val="212121"/>
          <w:spacing w:val="-1"/>
        </w:rPr>
        <w:t> </w:t>
      </w:r>
      <w:r>
        <w:rPr>
          <w:color w:val="212121"/>
        </w:rPr>
        <w:t>o maior fórum interdisciplinar sobre leitura, literacia e futuro digital na Europa.</w:t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117" w:right="0" w:firstLine="0"/>
        <w:jc w:val="both"/>
        <w:rPr>
          <w:b/>
          <w:sz w:val="22"/>
        </w:rPr>
      </w:pPr>
      <w:r>
        <w:rPr>
          <w:b/>
          <w:color w:val="212121"/>
          <w:sz w:val="22"/>
        </w:rPr>
        <w:t>Sobre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o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BOOK </w:t>
      </w:r>
      <w:r>
        <w:rPr>
          <w:b/>
          <w:color w:val="212121"/>
          <w:spacing w:val="-5"/>
          <w:sz w:val="22"/>
        </w:rPr>
        <w:t>2.0</w:t>
      </w:r>
    </w:p>
    <w:p>
      <w:pPr>
        <w:pStyle w:val="BodyText"/>
        <w:spacing w:line="360" w:lineRule="auto" w:before="126"/>
        <w:ind w:left="117" w:right="114"/>
        <w:jc w:val="both"/>
      </w:pPr>
      <w:hyperlink r:id="rId8">
        <w:r>
          <w:rPr>
            <w:color w:val="0462C1"/>
            <w:u w:val="single" w:color="0462C1"/>
          </w:rPr>
          <w:t>O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BOOK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2.0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-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O</w:t>
        </w:r>
        <w:r>
          <w:rPr>
            <w:color w:val="0462C1"/>
            <w:spacing w:val="-7"/>
            <w:u w:val="single" w:color="0462C1"/>
          </w:rPr>
          <w:t> </w:t>
        </w:r>
        <w:r>
          <w:rPr>
            <w:color w:val="0462C1"/>
            <w:u w:val="single" w:color="0462C1"/>
          </w:rPr>
          <w:t>Futuro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da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u w:val="single" w:color="0462C1"/>
          </w:rPr>
          <w:t>Leitura</w:t>
        </w:r>
      </w:hyperlink>
      <w:r>
        <w:rPr>
          <w:color w:val="0462C1"/>
          <w:spacing w:val="-7"/>
        </w:rPr>
        <w:t> </w:t>
      </w:r>
      <w:r>
        <w:rPr>
          <w:color w:val="212121"/>
        </w:rPr>
        <w:t>é</w:t>
      </w:r>
      <w:r>
        <w:rPr>
          <w:color w:val="212121"/>
          <w:spacing w:val="-6"/>
        </w:rPr>
        <w:t> </w:t>
      </w:r>
      <w:r>
        <w:rPr>
          <w:color w:val="212121"/>
        </w:rPr>
        <w:t>uma</w:t>
      </w:r>
      <w:r>
        <w:rPr>
          <w:color w:val="212121"/>
          <w:spacing w:val="-6"/>
        </w:rPr>
        <w:t> </w:t>
      </w:r>
      <w:r>
        <w:rPr>
          <w:color w:val="212121"/>
        </w:rPr>
        <w:t>iniciativa</w:t>
      </w:r>
      <w:r>
        <w:rPr>
          <w:color w:val="212121"/>
          <w:spacing w:val="-8"/>
        </w:rPr>
        <w:t> </w:t>
      </w:r>
      <w:r>
        <w:rPr>
          <w:color w:val="212121"/>
        </w:rPr>
        <w:t>anual</w:t>
      </w:r>
      <w:r>
        <w:rPr>
          <w:color w:val="212121"/>
          <w:spacing w:val="-5"/>
        </w:rPr>
        <w:t> </w:t>
      </w:r>
      <w:r>
        <w:rPr>
          <w:color w:val="212121"/>
        </w:rPr>
        <w:t>da</w:t>
      </w:r>
      <w:r>
        <w:rPr>
          <w:color w:val="212121"/>
          <w:spacing w:val="-6"/>
        </w:rPr>
        <w:t> </w:t>
      </w:r>
      <w:r>
        <w:rPr>
          <w:color w:val="212121"/>
        </w:rPr>
        <w:t>APEL</w:t>
      </w:r>
      <w:r>
        <w:rPr>
          <w:color w:val="212121"/>
          <w:spacing w:val="-7"/>
        </w:rPr>
        <w:t> </w:t>
      </w:r>
      <w:r>
        <w:rPr>
          <w:color w:val="212121"/>
        </w:rPr>
        <w:t>que</w:t>
      </w:r>
      <w:r>
        <w:rPr>
          <w:color w:val="212121"/>
          <w:spacing w:val="-8"/>
        </w:rPr>
        <w:t> </w:t>
      </w:r>
      <w:r>
        <w:rPr>
          <w:color w:val="212121"/>
        </w:rPr>
        <w:t>se</w:t>
      </w:r>
      <w:r>
        <w:rPr>
          <w:color w:val="212121"/>
          <w:spacing w:val="-5"/>
        </w:rPr>
        <w:t> </w:t>
      </w:r>
      <w:r>
        <w:rPr>
          <w:color w:val="212121"/>
        </w:rPr>
        <w:t>estabeleceu</w:t>
      </w:r>
      <w:r>
        <w:rPr>
          <w:color w:val="212121"/>
          <w:spacing w:val="-6"/>
        </w:rPr>
        <w:t> </w:t>
      </w:r>
      <w:r>
        <w:rPr>
          <w:color w:val="212121"/>
        </w:rPr>
        <w:t>como</w:t>
      </w:r>
      <w:r>
        <w:rPr>
          <w:color w:val="212121"/>
          <w:spacing w:val="-6"/>
        </w:rPr>
        <w:t> </w:t>
      </w:r>
      <w:r>
        <w:rPr>
          <w:color w:val="212121"/>
        </w:rPr>
        <w:t>o</w:t>
      </w:r>
      <w:r>
        <w:rPr>
          <w:color w:val="212121"/>
          <w:spacing w:val="-6"/>
        </w:rPr>
        <w:t> </w:t>
      </w:r>
      <w:r>
        <w:rPr>
          <w:color w:val="212121"/>
        </w:rPr>
        <w:t>principal</w:t>
      </w:r>
      <w:r>
        <w:rPr>
          <w:color w:val="212121"/>
          <w:spacing w:val="-5"/>
        </w:rPr>
        <w:t> </w:t>
      </w:r>
      <w:r>
        <w:rPr>
          <w:color w:val="212121"/>
        </w:rPr>
        <w:t>fórum interdisciplinar na Europa para o debate sobre livros, leitura, literacia e conhecimento. O evento reforça o seu papel como plataforma científica e política para enfrentar os desafios da literacia no século XXI.</w: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117" w:right="0" w:firstLine="0"/>
        <w:jc w:val="both"/>
        <w:rPr>
          <w:b/>
          <w:sz w:val="22"/>
        </w:rPr>
      </w:pPr>
      <w:r>
        <w:rPr>
          <w:b/>
          <w:sz w:val="22"/>
        </w:rPr>
        <w:t>Uma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iniciativa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APEL</w:t>
      </w:r>
    </w:p>
    <w:p>
      <w:pPr>
        <w:pStyle w:val="BodyText"/>
        <w:spacing w:line="360" w:lineRule="auto" w:before="126"/>
        <w:ind w:left="117" w:right="108"/>
        <w:jc w:val="both"/>
      </w:pPr>
      <w:r>
        <w:rPr/>
        <w:t>Promovido pela </w:t>
      </w:r>
      <w:hyperlink r:id="rId27">
        <w:r>
          <w:rPr>
            <w:color w:val="0462C1"/>
            <w:u w:val="single" w:color="0462C1"/>
          </w:rPr>
          <w:t>APEL – Associação Portuguesa de Editores e Livreiros</w:t>
        </w:r>
      </w:hyperlink>
      <w:r>
        <w:rPr/>
        <w:t>, o BOOK 2.0 assume-se como um ponto de encontro privilegiado para pensar o livro e o seu papel numa sociedade em transformação. A APEL tem por missão promover o desenvolvimento sustentado do setor do Livro em Portugal, a defesa dos direitos de autor, a diversidade editorial, a qualificação contínua dos profissionais do setor e a realização das ações necessárias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promoção</w:t>
      </w:r>
      <w:r>
        <w:rPr>
          <w:spacing w:val="-10"/>
        </w:rPr>
        <w:t> </w:t>
      </w:r>
      <w:r>
        <w:rPr/>
        <w:t>das</w:t>
      </w:r>
      <w:r>
        <w:rPr>
          <w:spacing w:val="-9"/>
        </w:rPr>
        <w:t> </w:t>
      </w:r>
      <w:r>
        <w:rPr/>
        <w:t>atividades</w:t>
      </w:r>
      <w:r>
        <w:rPr>
          <w:spacing w:val="-9"/>
        </w:rPr>
        <w:t> </w:t>
      </w:r>
      <w:r>
        <w:rPr/>
        <w:t>editorial,</w:t>
      </w:r>
      <w:r>
        <w:rPr>
          <w:spacing w:val="-10"/>
        </w:rPr>
        <w:t> </w:t>
      </w:r>
      <w:r>
        <w:rPr/>
        <w:t>distribuidora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livreira,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território</w:t>
      </w:r>
      <w:r>
        <w:rPr>
          <w:spacing w:val="-12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ou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estrangeiro que beneficiem coletivamente os titulares de direitos representados pela associação.</w:t>
      </w:r>
    </w:p>
    <w:p>
      <w:pPr>
        <w:pStyle w:val="BodyText"/>
        <w:spacing w:before="1"/>
        <w:rPr>
          <w:sz w:val="33"/>
        </w:rPr>
      </w:pPr>
    </w:p>
    <w:p>
      <w:pPr>
        <w:spacing w:before="0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Site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Sociais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BOOK </w:t>
      </w:r>
      <w:r>
        <w:rPr>
          <w:b/>
          <w:spacing w:val="-5"/>
          <w:sz w:val="22"/>
        </w:rPr>
        <w:t>2.0</w:t>
      </w:r>
    </w:p>
    <w:p>
      <w:pPr>
        <w:pStyle w:val="BodyText"/>
        <w:spacing w:before="127"/>
        <w:ind w:left="117"/>
      </w:pPr>
      <w:r>
        <w:rPr/>
        <w:t>Site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hyperlink r:id="rId8">
        <w:r>
          <w:rPr>
            <w:color w:val="0462C1"/>
            <w:spacing w:val="-2"/>
            <w:u w:val="single" w:color="0462C1"/>
          </w:rPr>
          <w:t>https://book.apel.pt/</w:t>
        </w:r>
      </w:hyperlink>
    </w:p>
    <w:p>
      <w:pPr>
        <w:pStyle w:val="BodyText"/>
        <w:spacing w:line="360" w:lineRule="auto" w:before="126"/>
        <w:ind w:left="117" w:right="4432"/>
      </w:pPr>
      <w:r>
        <w:rPr/>
        <w:t>Instagram - </w:t>
      </w:r>
      <w:hyperlink r:id="rId28">
        <w:r>
          <w:rPr>
            <w:color w:val="0462C1"/>
            <w:u w:val="single" w:color="0462C1"/>
          </w:rPr>
          <w:t>https://www.instagram.com/book2.0_apel/</w:t>
        </w:r>
      </w:hyperlink>
      <w:r>
        <w:rPr>
          <w:color w:val="0462C1"/>
        </w:rPr>
        <w:t> </w:t>
      </w:r>
      <w:r>
        <w:rPr/>
        <w:t>LinkedIn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hyperlink r:id="rId29">
        <w:r>
          <w:rPr>
            <w:color w:val="0462C1"/>
            <w:u w:val="single" w:color="0462C1"/>
          </w:rPr>
          <w:t>https://www.linkedin.com/company/book20apel/</w:t>
        </w:r>
      </w:hyperlink>
      <w:r>
        <w:rPr>
          <w:color w:val="0462C1"/>
        </w:rPr>
        <w:t> </w:t>
      </w:r>
      <w:r>
        <w:rPr/>
        <w:t>Facebook - </w:t>
      </w:r>
      <w:hyperlink r:id="rId30">
        <w:r>
          <w:rPr>
            <w:color w:val="0462C1"/>
            <w:u w:val="single" w:color="0462C1"/>
          </w:rPr>
          <w:t>https://www.facebook.com/book20apel/</w:t>
        </w:r>
      </w:hyperlink>
      <w:r>
        <w:rPr>
          <w:color w:val="0462C1"/>
        </w:rPr>
        <w:t> </w:t>
      </w:r>
      <w:r>
        <w:rPr/>
        <w:t>YouTube - </w:t>
      </w:r>
      <w:hyperlink r:id="rId31">
        <w:r>
          <w:rPr>
            <w:color w:val="0462C1"/>
            <w:u w:val="single" w:color="0462C1"/>
          </w:rPr>
          <w:t>https://www.youtube.com/@Book2.0_APEL</w:t>
        </w:r>
      </w:hyperlink>
      <w:r>
        <w:rPr>
          <w:color w:val="0462C1"/>
        </w:rPr>
        <w:t> </w:t>
      </w:r>
      <w:r>
        <w:rPr/>
        <w:t>TikTok - </w:t>
      </w:r>
      <w:hyperlink r:id="rId32">
        <w:r>
          <w:rPr>
            <w:color w:val="0462C1"/>
            <w:u w:val="single" w:color="0462C1"/>
          </w:rPr>
          <w:t>https://www.tiktok.com/@apel_book</w:t>
        </w:r>
      </w:hyperlink>
    </w:p>
    <w:p>
      <w:pPr>
        <w:pStyle w:val="BodyText"/>
        <w:spacing w:line="252" w:lineRule="exact"/>
        <w:ind w:left="117"/>
      </w:pPr>
      <w:r>
        <w:rPr/>
        <w:t>X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hyperlink r:id="rId33">
        <w:r>
          <w:rPr>
            <w:color w:val="0462C1"/>
            <w:spacing w:val="-2"/>
            <w:u w:val="single" w:color="0462C1"/>
          </w:rPr>
          <w:t>https://twitter.com/Book20271226</w:t>
        </w:r>
      </w:hyperlink>
    </w:p>
    <w:p>
      <w:pPr>
        <w:pStyle w:val="BodyText"/>
        <w:spacing w:before="128"/>
        <w:ind w:left="117"/>
      </w:pPr>
      <w:r>
        <w:rPr/>
        <w:t>Spotify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hyperlink r:id="rId34">
        <w:r>
          <w:rPr>
            <w:color w:val="0462C1"/>
            <w:spacing w:val="-2"/>
            <w:u w:val="single" w:color="0462C1"/>
          </w:rPr>
          <w:t>https://open.spotify.com/show/6jvz5C20x5vwv9rwBPSnOA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90"/>
        <w:ind w:left="117" w:right="0" w:firstLine="0"/>
        <w:jc w:val="left"/>
        <w:rPr>
          <w:b/>
          <w:sz w:val="24"/>
        </w:rPr>
      </w:pPr>
      <w:r>
        <w:rPr>
          <w:b/>
          <w:color w:val="212121"/>
          <w:sz w:val="24"/>
        </w:rPr>
        <w:t>Para</w:t>
      </w:r>
      <w:r>
        <w:rPr>
          <w:b/>
          <w:color w:val="212121"/>
          <w:spacing w:val="-7"/>
          <w:sz w:val="24"/>
        </w:rPr>
        <w:t> </w:t>
      </w:r>
      <w:r>
        <w:rPr>
          <w:b/>
          <w:color w:val="212121"/>
          <w:sz w:val="24"/>
        </w:rPr>
        <w:t>mais</w:t>
      </w:r>
      <w:r>
        <w:rPr>
          <w:b/>
          <w:color w:val="212121"/>
          <w:spacing w:val="-5"/>
          <w:sz w:val="24"/>
        </w:rPr>
        <w:t> </w:t>
      </w:r>
      <w:r>
        <w:rPr>
          <w:b/>
          <w:color w:val="212121"/>
          <w:sz w:val="24"/>
        </w:rPr>
        <w:t>informações,</w:t>
      </w:r>
      <w:r>
        <w:rPr>
          <w:b/>
          <w:color w:val="212121"/>
          <w:spacing w:val="-6"/>
          <w:sz w:val="24"/>
        </w:rPr>
        <w:t> </w:t>
      </w:r>
      <w:r>
        <w:rPr>
          <w:b/>
          <w:color w:val="212121"/>
          <w:spacing w:val="-2"/>
          <w:sz w:val="24"/>
        </w:rPr>
        <w:t>contactar:</w:t>
      </w:r>
    </w:p>
    <w:p>
      <w:pPr>
        <w:pStyle w:val="BodyText"/>
        <w:spacing w:before="141"/>
        <w:ind w:left="117"/>
      </w:pPr>
      <w:r>
        <w:rPr>
          <w:color w:val="212121"/>
        </w:rPr>
        <w:t>Tânia</w:t>
      </w:r>
      <w:r>
        <w:rPr>
          <w:color w:val="212121"/>
          <w:spacing w:val="-8"/>
        </w:rPr>
        <w:t> </w:t>
      </w:r>
      <w:r>
        <w:rPr>
          <w:color w:val="212121"/>
        </w:rPr>
        <w:t>Miguel</w:t>
      </w:r>
      <w:r>
        <w:rPr>
          <w:color w:val="212121"/>
          <w:spacing w:val="-4"/>
        </w:rPr>
        <w:t> </w:t>
      </w:r>
      <w:hyperlink r:id="rId35">
        <w:r>
          <w:rPr>
            <w:color w:val="0462C1"/>
            <w:u w:val="single" w:color="0462C1"/>
          </w:rPr>
          <w:t>–</w:t>
        </w:r>
      </w:hyperlink>
      <w:r>
        <w:rPr>
          <w:color w:val="0462C1"/>
          <w:spacing w:val="-4"/>
          <w:u w:val="single" w:color="0462C1"/>
        </w:rPr>
        <w:t> </w:t>
      </w:r>
      <w:hyperlink r:id="rId36">
        <w:r>
          <w:rPr>
            <w:color w:val="0462C1"/>
            <w:u w:val="single" w:color="0462C1"/>
          </w:rPr>
          <w:t>tania.miguel@lift.com.pt</w:t>
        </w:r>
      </w:hyperlink>
      <w:r>
        <w:rPr>
          <w:color w:val="0462C1"/>
          <w:spacing w:val="-4"/>
        </w:rPr>
        <w:t> </w:t>
      </w:r>
      <w:r>
        <w:rPr>
          <w:color w:val="212121"/>
        </w:rPr>
        <w:t>+351</w:t>
      </w:r>
      <w:r>
        <w:rPr>
          <w:color w:val="212121"/>
          <w:spacing w:val="-4"/>
        </w:rPr>
        <w:t> </w:t>
      </w:r>
      <w:r>
        <w:rPr>
          <w:color w:val="212121"/>
        </w:rPr>
        <w:t>918</w:t>
      </w:r>
      <w:r>
        <w:rPr>
          <w:color w:val="212121"/>
          <w:spacing w:val="-4"/>
        </w:rPr>
        <w:t> </w:t>
      </w:r>
      <w:r>
        <w:rPr>
          <w:color w:val="212121"/>
        </w:rPr>
        <w:t>270</w:t>
      </w:r>
      <w:r>
        <w:rPr>
          <w:color w:val="212121"/>
          <w:spacing w:val="-4"/>
        </w:rPr>
        <w:t> </w:t>
      </w:r>
      <w:r>
        <w:rPr>
          <w:color w:val="212121"/>
          <w:spacing w:val="-5"/>
        </w:rPr>
        <w:t>387</w:t>
      </w:r>
    </w:p>
    <w:p>
      <w:pPr>
        <w:pStyle w:val="BodyText"/>
        <w:spacing w:before="126"/>
        <w:ind w:left="117"/>
      </w:pPr>
      <w:r>
        <w:rPr>
          <w:color w:val="212121"/>
        </w:rPr>
        <w:t>Raquel</w:t>
      </w:r>
      <w:r>
        <w:rPr>
          <w:color w:val="212121"/>
          <w:spacing w:val="-6"/>
        </w:rPr>
        <w:t> </w:t>
      </w:r>
      <w:r>
        <w:rPr>
          <w:color w:val="212121"/>
        </w:rPr>
        <w:t>Campos</w:t>
      </w:r>
      <w:r>
        <w:rPr>
          <w:color w:val="212121"/>
          <w:spacing w:val="-3"/>
        </w:rPr>
        <w:t> </w:t>
      </w:r>
      <w:r>
        <w:rPr>
          <w:color w:val="212121"/>
        </w:rPr>
        <w:t>–</w:t>
      </w:r>
      <w:r>
        <w:rPr>
          <w:color w:val="212121"/>
          <w:spacing w:val="-7"/>
        </w:rPr>
        <w:t> </w:t>
      </w:r>
      <w:hyperlink r:id="rId37">
        <w:r>
          <w:rPr>
            <w:color w:val="0462C1"/>
            <w:u w:val="single" w:color="0462C1"/>
          </w:rPr>
          <w:t>raquel.campos@lift.com.pt</w:t>
        </w:r>
      </w:hyperlink>
      <w:r>
        <w:rPr>
          <w:color w:val="0462C1"/>
          <w:spacing w:val="-2"/>
        </w:rPr>
        <w:t> </w:t>
      </w:r>
      <w:r>
        <w:rPr>
          <w:color w:val="212121"/>
        </w:rPr>
        <w:t>+351</w:t>
      </w:r>
      <w:r>
        <w:rPr>
          <w:color w:val="212121"/>
          <w:spacing w:val="-4"/>
        </w:rPr>
        <w:t> </w:t>
      </w:r>
      <w:r>
        <w:rPr>
          <w:color w:val="212121"/>
        </w:rPr>
        <w:t>918</w:t>
      </w:r>
      <w:r>
        <w:rPr>
          <w:color w:val="212121"/>
          <w:spacing w:val="-4"/>
        </w:rPr>
        <w:t> </w:t>
      </w:r>
      <w:r>
        <w:rPr>
          <w:color w:val="212121"/>
        </w:rPr>
        <w:t>654</w:t>
      </w:r>
      <w:r>
        <w:rPr>
          <w:color w:val="212121"/>
          <w:spacing w:val="-4"/>
        </w:rPr>
        <w:t> </w:t>
      </w:r>
      <w:r>
        <w:rPr>
          <w:color w:val="212121"/>
          <w:spacing w:val="-5"/>
        </w:rPr>
        <w:t>931</w:t>
      </w:r>
    </w:p>
    <w:sectPr>
      <w:pgSz w:w="11910" w:h="16840"/>
      <w:pgMar w:header="767" w:footer="705" w:top="2160" w:bottom="90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683894</wp:posOffset>
          </wp:positionH>
          <wp:positionV relativeFrom="page">
            <wp:posOffset>10117925</wp:posOffset>
          </wp:positionV>
          <wp:extent cx="5720316" cy="311573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0316" cy="311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7216">
          <wp:simplePos x="0" y="0"/>
          <wp:positionH relativeFrom="page">
            <wp:posOffset>683894</wp:posOffset>
          </wp:positionH>
          <wp:positionV relativeFrom="page">
            <wp:posOffset>487082</wp:posOffset>
          </wp:positionV>
          <wp:extent cx="1629410" cy="89458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9410" cy="894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7728">
          <wp:simplePos x="0" y="0"/>
          <wp:positionH relativeFrom="page">
            <wp:posOffset>4843779</wp:posOffset>
          </wp:positionH>
          <wp:positionV relativeFrom="page">
            <wp:posOffset>557529</wp:posOffset>
          </wp:positionV>
          <wp:extent cx="1965578" cy="80835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65578" cy="808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7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book.apel.pt/" TargetMode="External"/><Relationship Id="rId8" Type="http://schemas.openxmlformats.org/officeDocument/2006/relationships/hyperlink" Target="https://book.apel.pt/" TargetMode="External"/><Relationship Id="rId9" Type="http://schemas.openxmlformats.org/officeDocument/2006/relationships/hyperlink" Target="https://www.presidencia.pt/" TargetMode="External"/><Relationship Id="rId10" Type="http://schemas.openxmlformats.org/officeDocument/2006/relationships/hyperlink" Target="https://www.lisboa.pt/" TargetMode="External"/><Relationship Id="rId11" Type="http://schemas.openxmlformats.org/officeDocument/2006/relationships/hyperlink" Target="https://www.visitlisboa.com/" TargetMode="External"/><Relationship Id="rId12" Type="http://schemas.openxmlformats.org/officeDocument/2006/relationships/hyperlink" Target="https://pnl2027.gov.pt/np4/home" TargetMode="External"/><Relationship Id="rId13" Type="http://schemas.openxmlformats.org/officeDocument/2006/relationships/hyperlink" Target="https://dglab.gov.pt/" TargetMode="External"/><Relationship Id="rId14" Type="http://schemas.openxmlformats.org/officeDocument/2006/relationships/hyperlink" Target="https://www.lisboa.pt/temas/cultura/arquivos-e-bibliotecas/bibliotecas" TargetMode="External"/><Relationship Id="rId15" Type="http://schemas.openxmlformats.org/officeDocument/2006/relationships/hyperlink" Target="https://www.jf-belem.pt/" TargetMode="External"/><Relationship Id="rId16" Type="http://schemas.openxmlformats.org/officeDocument/2006/relationships/hyperlink" Target="https://www.iniciativaeducacao.org/pt" TargetMode="External"/><Relationship Id="rId17" Type="http://schemas.openxmlformats.org/officeDocument/2006/relationships/hyperlink" Target="https://worldliteracyfoundation.org/" TargetMode="External"/><Relationship Id="rId18" Type="http://schemas.openxmlformats.org/officeDocument/2006/relationships/hyperlink" Target="https://fep-fee.eu/" TargetMode="External"/><Relationship Id="rId19" Type="http://schemas.openxmlformats.org/officeDocument/2006/relationships/hyperlink" Target="https://europeanbooksellers.eu/" TargetMode="External"/><Relationship Id="rId20" Type="http://schemas.openxmlformats.org/officeDocument/2006/relationships/hyperlink" Target="https://publishingperspectives.com/" TargetMode="External"/><Relationship Id="rId21" Type="http://schemas.openxmlformats.org/officeDocument/2006/relationships/hyperlink" Target="https://www.clubedasmulheresescritoras.com/" TargetMode="External"/><Relationship Id="rId22" Type="http://schemas.openxmlformats.org/officeDocument/2006/relationships/hyperlink" Target="https://nuvemvitoria.pt/" TargetMode="External"/><Relationship Id="rId23" Type="http://schemas.openxmlformats.org/officeDocument/2006/relationships/hyperlink" Target="https://talehouse.pt/" TargetMode="External"/><Relationship Id="rId24" Type="http://schemas.openxmlformats.org/officeDocument/2006/relationships/hyperlink" Target="https://www.csantosvp.pt/" TargetMode="External"/><Relationship Id="rId25" Type="http://schemas.openxmlformats.org/officeDocument/2006/relationships/hyperlink" Target="http://www.altishotels.com/pt/hotelaltisbelem/hotel-design-lisboa/" TargetMode="External"/><Relationship Id="rId26" Type="http://schemas.openxmlformats.org/officeDocument/2006/relationships/hyperlink" Target="https://vanillaproject.org/" TargetMode="External"/><Relationship Id="rId27" Type="http://schemas.openxmlformats.org/officeDocument/2006/relationships/hyperlink" Target="http://www.book.apel.pt/" TargetMode="External"/><Relationship Id="rId28" Type="http://schemas.openxmlformats.org/officeDocument/2006/relationships/hyperlink" Target="https://www.instagram.com/book2.0_apel/" TargetMode="External"/><Relationship Id="rId29" Type="http://schemas.openxmlformats.org/officeDocument/2006/relationships/hyperlink" Target="https://www.linkedin.com/company/book20apel/" TargetMode="External"/><Relationship Id="rId30" Type="http://schemas.openxmlformats.org/officeDocument/2006/relationships/hyperlink" Target="https://www.facebook.com/book20apel/" TargetMode="External"/><Relationship Id="rId31" Type="http://schemas.openxmlformats.org/officeDocument/2006/relationships/hyperlink" Target="https://www.youtube.com/%40Book2.0_APEL" TargetMode="External"/><Relationship Id="rId32" Type="http://schemas.openxmlformats.org/officeDocument/2006/relationships/hyperlink" Target="https://www.tiktok.com/%40apel_book" TargetMode="External"/><Relationship Id="rId33" Type="http://schemas.openxmlformats.org/officeDocument/2006/relationships/hyperlink" Target="https://twitter.com/Book20271226" TargetMode="External"/><Relationship Id="rId34" Type="http://schemas.openxmlformats.org/officeDocument/2006/relationships/hyperlink" Target="https://open.spotify.com/show/6jvz5C20x5vwv9rwBPSnOA" TargetMode="External"/><Relationship Id="rId35" Type="http://schemas.openxmlformats.org/officeDocument/2006/relationships/hyperlink" Target="mailto:&#226;&#8364;&#8220;&#194;&#160;tania.miguel@lift.com.pt" TargetMode="External"/><Relationship Id="rId36" Type="http://schemas.openxmlformats.org/officeDocument/2006/relationships/hyperlink" Target="mailto:tania.miguel@lift.com.pt" TargetMode="External"/><Relationship Id="rId37" Type="http://schemas.openxmlformats.org/officeDocument/2006/relationships/hyperlink" Target="mailto:raquel.campos@lift.com.pt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2025-09-09T22:42:50Z</dcterms:created>
  <dcterms:modified xsi:type="dcterms:W3CDTF">2025-09-09T22:42:50Z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2021</vt:lpwstr>
  </property>
</Properties>
</file>