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8113" w14:textId="77777777" w:rsidR="004E494C" w:rsidRPr="007B39AB" w:rsidRDefault="00000000">
      <w:pPr>
        <w:jc w:val="center"/>
        <w:rPr>
          <w:sz w:val="32"/>
          <w:szCs w:val="32"/>
          <w:lang w:val="it-IT"/>
        </w:rPr>
      </w:pPr>
      <w:r w:rsidRPr="007B39AB">
        <w:rPr>
          <w:rFonts w:ascii="Arial" w:eastAsia="Arial" w:hAnsi="Arial" w:cs="Arial"/>
          <w:b/>
          <w:bCs/>
          <w:sz w:val="32"/>
          <w:szCs w:val="32"/>
          <w:lang w:val="it-IT"/>
        </w:rPr>
        <w:t>Sales Forum 2025: l’evento dedicato all’arte della vendita arriva a Milano il 19 settembre</w:t>
      </w:r>
    </w:p>
    <w:p w14:paraId="0E546BEE" w14:textId="77777777" w:rsidR="004E494C" w:rsidRPr="007B39AB" w:rsidRDefault="004E494C">
      <w:pPr>
        <w:rPr>
          <w:lang w:val="it-IT"/>
        </w:rPr>
      </w:pPr>
    </w:p>
    <w:p w14:paraId="57BD3B83" w14:textId="77777777" w:rsidR="004E494C" w:rsidRPr="007B39AB" w:rsidRDefault="00000000">
      <w:pPr>
        <w:jc w:val="center"/>
        <w:rPr>
          <w:sz w:val="27"/>
          <w:szCs w:val="27"/>
          <w:lang w:val="it-IT"/>
        </w:rPr>
      </w:pPr>
      <w:r w:rsidRPr="007B39AB">
        <w:rPr>
          <w:rFonts w:ascii="Arial" w:eastAsia="Arial" w:hAnsi="Arial" w:cs="Arial"/>
          <w:i/>
          <w:iCs/>
          <w:lang w:val="it-IT"/>
        </w:rPr>
        <w:t>Una giornata con i massimi esperti internazionali per approfondire strategie, neuroscienze e best practice per il futuro delle vendite</w:t>
      </w:r>
      <w:r w:rsidRPr="007B39AB">
        <w:rPr>
          <w:rFonts w:ascii="Arial" w:eastAsia="Arial" w:hAnsi="Arial" w:cs="Arial"/>
          <w:color w:val="09090B"/>
          <w:sz w:val="27"/>
          <w:szCs w:val="27"/>
          <w:shd w:val="clear" w:color="auto" w:fill="FFFFFF"/>
          <w:lang w:val="it-IT"/>
        </w:rPr>
        <w:t xml:space="preserve"> </w:t>
      </w:r>
    </w:p>
    <w:p w14:paraId="11A102D2" w14:textId="77777777" w:rsidR="004E494C" w:rsidRPr="007B39AB" w:rsidRDefault="004E494C">
      <w:pPr>
        <w:jc w:val="center"/>
        <w:rPr>
          <w:rFonts w:ascii="Arial" w:eastAsia="Arial" w:hAnsi="Arial" w:cs="Arial"/>
          <w:i/>
          <w:iCs/>
          <w:lang w:val="it-IT"/>
        </w:rPr>
      </w:pPr>
    </w:p>
    <w:p w14:paraId="68F5F593" w14:textId="61BBBCBE" w:rsidR="004E494C" w:rsidRDefault="00000000" w:rsidP="4313B587">
      <w:pPr>
        <w:jc w:val="both"/>
        <w:rPr>
          <w:sz w:val="21"/>
          <w:szCs w:val="21"/>
          <w:lang w:val="it-IT"/>
        </w:rPr>
      </w:pPr>
      <w:r w:rsidRPr="00460B25">
        <w:rPr>
          <w:rFonts w:ascii="Arial" w:eastAsia="Arial" w:hAnsi="Arial" w:cs="Arial"/>
          <w:b/>
          <w:bCs/>
          <w:i/>
          <w:iCs/>
          <w:sz w:val="21"/>
          <w:szCs w:val="21"/>
          <w:lang w:val="it-IT"/>
        </w:rPr>
        <w:t xml:space="preserve">Milano, </w:t>
      </w:r>
      <w:r w:rsidR="0FC6BC5F" w:rsidRPr="00460B25">
        <w:rPr>
          <w:rFonts w:ascii="Arial" w:eastAsia="Arial" w:hAnsi="Arial" w:cs="Arial"/>
          <w:b/>
          <w:bCs/>
          <w:i/>
          <w:iCs/>
          <w:sz w:val="21"/>
          <w:szCs w:val="21"/>
          <w:lang w:val="it-IT"/>
        </w:rPr>
        <w:t>9</w:t>
      </w:r>
      <w:r w:rsidRPr="00460B25">
        <w:rPr>
          <w:rFonts w:ascii="Arial" w:eastAsia="Arial" w:hAnsi="Arial" w:cs="Arial"/>
          <w:b/>
          <w:bCs/>
          <w:i/>
          <w:iCs/>
          <w:sz w:val="21"/>
          <w:szCs w:val="21"/>
          <w:lang w:val="it-IT"/>
        </w:rPr>
        <w:t xml:space="preserve"> settembre 2025</w:t>
      </w:r>
      <w:r w:rsidRPr="4313B587">
        <w:rPr>
          <w:rFonts w:ascii="Arial" w:eastAsia="Arial" w:hAnsi="Arial" w:cs="Arial"/>
          <w:sz w:val="21"/>
          <w:szCs w:val="21"/>
          <w:lang w:val="it-IT"/>
        </w:rPr>
        <w:t xml:space="preserve"> – Il </w:t>
      </w:r>
      <w:r w:rsidRPr="4313B587">
        <w:rPr>
          <w:rFonts w:ascii="Arial" w:eastAsia="Arial" w:hAnsi="Arial" w:cs="Arial"/>
          <w:b/>
          <w:bCs/>
          <w:sz w:val="21"/>
          <w:szCs w:val="21"/>
          <w:lang w:val="it-IT"/>
        </w:rPr>
        <w:t>19 settembre 2025</w:t>
      </w:r>
      <w:r w:rsidRPr="4313B587">
        <w:rPr>
          <w:rFonts w:ascii="Arial" w:eastAsia="Arial" w:hAnsi="Arial" w:cs="Arial"/>
          <w:sz w:val="21"/>
          <w:szCs w:val="21"/>
          <w:lang w:val="it-IT"/>
        </w:rPr>
        <w:t xml:space="preserve"> arriva a Milano il </w:t>
      </w:r>
      <w:r w:rsidRPr="4313B587">
        <w:rPr>
          <w:rFonts w:ascii="Arial" w:eastAsia="Arial" w:hAnsi="Arial" w:cs="Arial"/>
          <w:b/>
          <w:bCs/>
          <w:sz w:val="21"/>
          <w:szCs w:val="21"/>
          <w:lang w:val="it-IT"/>
        </w:rPr>
        <w:t>Sales Forum</w:t>
      </w:r>
      <w:r w:rsidRPr="4313B587">
        <w:rPr>
          <w:rFonts w:ascii="Arial" w:eastAsia="Arial" w:hAnsi="Arial" w:cs="Arial"/>
          <w:sz w:val="21"/>
          <w:szCs w:val="21"/>
          <w:lang w:val="it-IT"/>
        </w:rPr>
        <w:t xml:space="preserve">, l’evento di riferimento per chi desidera potenziare le proprie strategie di vendita e affrontare con successo le sfide del mercato moderno. Organizzato da </w:t>
      </w:r>
      <w:r w:rsidRPr="4313B587">
        <w:rPr>
          <w:rFonts w:ascii="Arial" w:eastAsia="Arial" w:hAnsi="Arial" w:cs="Arial"/>
          <w:b/>
          <w:bCs/>
          <w:sz w:val="21"/>
          <w:szCs w:val="21"/>
          <w:lang w:val="it-IT"/>
        </w:rPr>
        <w:t>ROI Group</w:t>
      </w:r>
      <w:r w:rsidRPr="4313B587">
        <w:rPr>
          <w:rFonts w:ascii="Arial" w:eastAsia="Arial" w:hAnsi="Arial" w:cs="Arial"/>
          <w:sz w:val="21"/>
          <w:szCs w:val="21"/>
          <w:lang w:val="it-IT"/>
        </w:rPr>
        <w:t>, il Sales Forum si terrà presso l’</w:t>
      </w:r>
      <w:proofErr w:type="spellStart"/>
      <w:r w:rsidRPr="4313B587">
        <w:rPr>
          <w:rFonts w:ascii="Arial" w:eastAsia="Arial" w:hAnsi="Arial" w:cs="Arial"/>
          <w:sz w:val="21"/>
          <w:szCs w:val="21"/>
          <w:lang w:val="it-IT"/>
        </w:rPr>
        <w:t>UnaHotels</w:t>
      </w:r>
      <w:proofErr w:type="spellEnd"/>
      <w:r w:rsidRPr="4313B587">
        <w:rPr>
          <w:rFonts w:ascii="Arial" w:eastAsia="Arial" w:hAnsi="Arial" w:cs="Arial"/>
          <w:sz w:val="21"/>
          <w:szCs w:val="21"/>
          <w:lang w:val="it-IT"/>
        </w:rPr>
        <w:t xml:space="preserve"> Expo Fiera di Pero (Milano) e vedrà la partecipazione di alcuni tra i più autorevoli speaker internazionali e italiani del mondo sales, marketing </w:t>
      </w:r>
      <w:proofErr w:type="gramStart"/>
      <w:r w:rsidRPr="4313B587">
        <w:rPr>
          <w:rFonts w:ascii="Arial" w:eastAsia="Arial" w:hAnsi="Arial" w:cs="Arial"/>
          <w:sz w:val="21"/>
          <w:szCs w:val="21"/>
          <w:lang w:val="it-IT"/>
        </w:rPr>
        <w:t>e business</w:t>
      </w:r>
      <w:proofErr w:type="gramEnd"/>
      <w:r w:rsidRPr="4313B587">
        <w:rPr>
          <w:rFonts w:ascii="Arial" w:eastAsia="Arial" w:hAnsi="Arial" w:cs="Arial"/>
          <w:sz w:val="21"/>
          <w:szCs w:val="21"/>
          <w:lang w:val="it-IT"/>
        </w:rPr>
        <w:t xml:space="preserve"> </w:t>
      </w:r>
      <w:proofErr w:type="spellStart"/>
      <w:r w:rsidRPr="4313B587">
        <w:rPr>
          <w:rFonts w:ascii="Arial" w:eastAsia="Arial" w:hAnsi="Arial" w:cs="Arial"/>
          <w:sz w:val="21"/>
          <w:szCs w:val="21"/>
          <w:lang w:val="it-IT"/>
        </w:rPr>
        <w:t>development</w:t>
      </w:r>
      <w:proofErr w:type="spellEnd"/>
      <w:r w:rsidRPr="4313B587">
        <w:rPr>
          <w:rFonts w:ascii="Arial" w:eastAsia="Arial" w:hAnsi="Arial" w:cs="Arial"/>
          <w:sz w:val="21"/>
          <w:szCs w:val="21"/>
          <w:lang w:val="it-IT"/>
        </w:rPr>
        <w:t>.</w:t>
      </w:r>
    </w:p>
    <w:p w14:paraId="3EDAE696" w14:textId="77777777" w:rsidR="004E494C" w:rsidRPr="007B39AB" w:rsidRDefault="004E494C">
      <w:pPr>
        <w:jc w:val="both"/>
        <w:rPr>
          <w:rFonts w:ascii="Arial" w:eastAsia="Arial" w:hAnsi="Arial" w:cs="Arial"/>
          <w:sz w:val="21"/>
          <w:szCs w:val="21"/>
          <w:lang w:val="it-IT"/>
        </w:rPr>
      </w:pPr>
    </w:p>
    <w:p w14:paraId="6ECCEEB1" w14:textId="77777777" w:rsidR="004E494C" w:rsidRPr="007B39AB" w:rsidRDefault="00000000">
      <w:pPr>
        <w:jc w:val="both"/>
        <w:rPr>
          <w:sz w:val="21"/>
          <w:szCs w:val="21"/>
          <w:lang w:val="it-IT"/>
        </w:rPr>
      </w:pPr>
      <w:r w:rsidRPr="007B39AB">
        <w:rPr>
          <w:rFonts w:ascii="Arial" w:eastAsia="Arial" w:hAnsi="Arial" w:cs="Arial"/>
          <w:sz w:val="21"/>
          <w:szCs w:val="21"/>
          <w:lang w:val="it-IT"/>
        </w:rPr>
        <w:t xml:space="preserve">Un’intera giornata pensata per imprenditori, CEO, manager, direttori commerciali, responsabili vendite e professionisti che desiderano acquisire strumenti concreti, strategie innovative e nuove prospettive per costruire processi commerciali più efficaci. L’edizione 2025 offrirà l’opportunità di approfondire le neuroscienze applicate alle vendite, rafforzare le competenze </w:t>
      </w:r>
      <w:proofErr w:type="gramStart"/>
      <w:r w:rsidRPr="007B39AB">
        <w:rPr>
          <w:rFonts w:ascii="Arial" w:eastAsia="Arial" w:hAnsi="Arial" w:cs="Arial"/>
          <w:sz w:val="21"/>
          <w:szCs w:val="21"/>
          <w:lang w:val="it-IT"/>
        </w:rPr>
        <w:t>dei team</w:t>
      </w:r>
      <w:proofErr w:type="gramEnd"/>
      <w:r w:rsidRPr="007B39AB">
        <w:rPr>
          <w:rFonts w:ascii="Arial" w:eastAsia="Arial" w:hAnsi="Arial" w:cs="Arial"/>
          <w:sz w:val="21"/>
          <w:szCs w:val="21"/>
          <w:lang w:val="it-IT"/>
        </w:rPr>
        <w:t xml:space="preserve"> e migliorare la qualità e i risultati commerciali nel tempo.</w:t>
      </w:r>
    </w:p>
    <w:p w14:paraId="46EDF336" w14:textId="77777777" w:rsidR="004E494C" w:rsidRPr="007B39AB" w:rsidRDefault="004E494C">
      <w:pPr>
        <w:jc w:val="both"/>
        <w:rPr>
          <w:rFonts w:ascii="Arial" w:eastAsia="Arial" w:hAnsi="Arial" w:cs="Arial"/>
          <w:sz w:val="21"/>
          <w:szCs w:val="21"/>
          <w:lang w:val="it-IT"/>
        </w:rPr>
      </w:pPr>
    </w:p>
    <w:p w14:paraId="319842A6" w14:textId="18D249AD" w:rsidR="004E494C" w:rsidRPr="007B39AB" w:rsidRDefault="00000000">
      <w:pPr>
        <w:jc w:val="both"/>
        <w:rPr>
          <w:sz w:val="21"/>
          <w:szCs w:val="21"/>
          <w:lang w:val="it-IT"/>
        </w:rPr>
      </w:pPr>
      <w:r w:rsidRPr="007B39AB">
        <w:rPr>
          <w:rFonts w:ascii="Arial" w:eastAsia="Arial" w:hAnsi="Arial" w:cs="Arial"/>
          <w:sz w:val="21"/>
          <w:szCs w:val="21"/>
          <w:lang w:val="it-IT"/>
        </w:rPr>
        <w:t>“</w:t>
      </w:r>
      <w:r w:rsidRPr="007B39AB">
        <w:rPr>
          <w:rFonts w:ascii="Arial" w:eastAsia="Arial" w:hAnsi="Arial" w:cs="Arial"/>
          <w:i/>
          <w:iCs/>
          <w:sz w:val="21"/>
          <w:szCs w:val="21"/>
          <w:lang w:val="it-IT"/>
        </w:rPr>
        <w:t>La vendita è il motore di ogni azienda, ma oggi richiede una combinazione di competenze tecniche, empatia, capacità di ascolto e padronanza delle tecnologie digitali</w:t>
      </w:r>
      <w:r w:rsidRPr="007B39AB">
        <w:rPr>
          <w:rFonts w:ascii="Arial" w:eastAsia="Arial" w:hAnsi="Arial" w:cs="Arial"/>
          <w:sz w:val="21"/>
          <w:szCs w:val="21"/>
          <w:lang w:val="it-IT"/>
        </w:rPr>
        <w:t>”</w:t>
      </w:r>
      <w:r w:rsidR="00460B25">
        <w:rPr>
          <w:rFonts w:ascii="Arial" w:eastAsia="Arial" w:hAnsi="Arial" w:cs="Arial"/>
          <w:sz w:val="21"/>
          <w:szCs w:val="21"/>
          <w:lang w:val="it-IT"/>
        </w:rPr>
        <w:t>,</w:t>
      </w:r>
      <w:r w:rsidRPr="007B39AB">
        <w:rPr>
          <w:rFonts w:ascii="Arial" w:eastAsia="Arial" w:hAnsi="Arial" w:cs="Arial"/>
          <w:sz w:val="21"/>
          <w:szCs w:val="21"/>
          <w:lang w:val="it-IT"/>
        </w:rPr>
        <w:t xml:space="preserve"> commenta </w:t>
      </w:r>
      <w:r w:rsidRPr="007B39AB">
        <w:rPr>
          <w:rFonts w:ascii="Arial" w:eastAsia="Arial" w:hAnsi="Arial" w:cs="Arial"/>
          <w:b/>
          <w:bCs/>
          <w:sz w:val="21"/>
          <w:szCs w:val="21"/>
          <w:lang w:val="it-IT"/>
        </w:rPr>
        <w:t>Marcello Mancini, Presidente e CEO di ROI Group.</w:t>
      </w:r>
      <w:r w:rsidRPr="007B39AB">
        <w:rPr>
          <w:rFonts w:ascii="Arial" w:eastAsia="Arial" w:hAnsi="Arial" w:cs="Arial"/>
          <w:sz w:val="21"/>
          <w:szCs w:val="21"/>
          <w:lang w:val="it-IT"/>
        </w:rPr>
        <w:t xml:space="preserve"> “</w:t>
      </w:r>
      <w:r w:rsidRPr="007B39AB">
        <w:rPr>
          <w:rFonts w:ascii="Arial" w:eastAsia="Arial" w:hAnsi="Arial" w:cs="Arial"/>
          <w:i/>
          <w:iCs/>
          <w:sz w:val="21"/>
          <w:szCs w:val="21"/>
          <w:lang w:val="it-IT"/>
        </w:rPr>
        <w:t>In un contesto commerciale sempre più competitivo ed evoluto, trovare nuovi potenziali clienti non basta più: la vera sfida è saperli trasformare in opportunità concrete e durature. Il Sales Forum nasce per offrire ai professionisti italiani un’occasione unica di formazione e networking con i migliori esperti al mondo</w:t>
      </w:r>
      <w:r w:rsidRPr="007B39AB">
        <w:rPr>
          <w:rFonts w:ascii="Arial" w:eastAsia="Arial" w:hAnsi="Arial" w:cs="Arial"/>
          <w:sz w:val="21"/>
          <w:szCs w:val="21"/>
          <w:lang w:val="it-IT"/>
        </w:rPr>
        <w:t>”.</w:t>
      </w:r>
    </w:p>
    <w:p w14:paraId="3941A097" w14:textId="77777777" w:rsidR="004E494C" w:rsidRPr="007B39AB" w:rsidRDefault="004E494C">
      <w:pPr>
        <w:jc w:val="both"/>
        <w:rPr>
          <w:rFonts w:ascii="Arial" w:eastAsia="Arial" w:hAnsi="Arial" w:cs="Arial"/>
          <w:sz w:val="21"/>
          <w:szCs w:val="21"/>
          <w:lang w:val="it-IT"/>
        </w:rPr>
      </w:pPr>
    </w:p>
    <w:p w14:paraId="25BA82DF" w14:textId="45806687" w:rsidR="004E494C" w:rsidRDefault="00000000">
      <w:pPr>
        <w:jc w:val="both"/>
        <w:rPr>
          <w:rFonts w:ascii="Arial" w:eastAsia="Arial" w:hAnsi="Arial" w:cs="Arial"/>
          <w:sz w:val="21"/>
          <w:szCs w:val="21"/>
          <w:lang w:val="it-IT"/>
        </w:rPr>
      </w:pPr>
      <w:r w:rsidRPr="007B39AB">
        <w:rPr>
          <w:rFonts w:ascii="Arial" w:eastAsia="Arial" w:hAnsi="Arial" w:cs="Arial"/>
          <w:sz w:val="21"/>
          <w:szCs w:val="21"/>
          <w:lang w:val="it-IT"/>
        </w:rPr>
        <w:t xml:space="preserve">Tra gli </w:t>
      </w:r>
      <w:r w:rsidRPr="007B39AB">
        <w:rPr>
          <w:rFonts w:ascii="Arial" w:eastAsia="Arial" w:hAnsi="Arial" w:cs="Arial"/>
          <w:color w:val="000000" w:themeColor="text1"/>
          <w:sz w:val="21"/>
          <w:szCs w:val="21"/>
          <w:lang w:val="it-IT"/>
        </w:rPr>
        <w:t xml:space="preserve">speaker </w:t>
      </w:r>
      <w:r w:rsidRPr="007B39AB">
        <w:rPr>
          <w:rFonts w:ascii="Arial" w:eastAsia="Arial" w:hAnsi="Arial" w:cs="Arial"/>
          <w:sz w:val="21"/>
          <w:szCs w:val="21"/>
          <w:lang w:val="it-IT"/>
        </w:rPr>
        <w:t xml:space="preserve">d’eccezione dell’edizione 2025, David </w:t>
      </w:r>
      <w:proofErr w:type="spellStart"/>
      <w:r w:rsidRPr="007B39AB">
        <w:rPr>
          <w:rFonts w:ascii="Arial" w:eastAsia="Arial" w:hAnsi="Arial" w:cs="Arial"/>
          <w:sz w:val="21"/>
          <w:szCs w:val="21"/>
          <w:lang w:val="it-IT"/>
        </w:rPr>
        <w:t>Hoffeld</w:t>
      </w:r>
      <w:proofErr w:type="spellEnd"/>
      <w:r w:rsidRPr="007B39AB">
        <w:rPr>
          <w:rFonts w:ascii="Arial" w:eastAsia="Arial" w:hAnsi="Arial" w:cs="Arial"/>
          <w:sz w:val="21"/>
          <w:szCs w:val="21"/>
          <w:lang w:val="it-IT"/>
        </w:rPr>
        <w:t xml:space="preserve">, CEO e </w:t>
      </w:r>
      <w:proofErr w:type="spellStart"/>
      <w:r w:rsidRPr="007B39AB">
        <w:rPr>
          <w:rFonts w:ascii="Arial" w:eastAsia="Arial" w:hAnsi="Arial" w:cs="Arial"/>
          <w:sz w:val="21"/>
          <w:szCs w:val="21"/>
          <w:lang w:val="it-IT"/>
        </w:rPr>
        <w:t>Chief</w:t>
      </w:r>
      <w:proofErr w:type="spellEnd"/>
      <w:r w:rsidRPr="007B39AB">
        <w:rPr>
          <w:rFonts w:ascii="Arial" w:eastAsia="Arial" w:hAnsi="Arial" w:cs="Arial"/>
          <w:sz w:val="21"/>
          <w:szCs w:val="21"/>
          <w:lang w:val="it-IT"/>
        </w:rPr>
        <w:t xml:space="preserve"> Sales Trainer di </w:t>
      </w:r>
      <w:proofErr w:type="spellStart"/>
      <w:r w:rsidRPr="007B39AB">
        <w:rPr>
          <w:rFonts w:ascii="Arial" w:eastAsia="Arial" w:hAnsi="Arial" w:cs="Arial"/>
          <w:sz w:val="21"/>
          <w:szCs w:val="21"/>
          <w:lang w:val="it-IT"/>
        </w:rPr>
        <w:t>Hoffeld</w:t>
      </w:r>
      <w:proofErr w:type="spellEnd"/>
      <w:r w:rsidRPr="007B39AB">
        <w:rPr>
          <w:rFonts w:ascii="Arial" w:eastAsia="Arial" w:hAnsi="Arial" w:cs="Arial"/>
          <w:sz w:val="21"/>
          <w:szCs w:val="21"/>
          <w:lang w:val="it-IT"/>
        </w:rPr>
        <w:t xml:space="preserve"> Group, tra i massimi esperti internazionali nell’applicazione delle neuroscienze alle vendite. Autore del bestseller “The Science of Selling”, </w:t>
      </w:r>
      <w:proofErr w:type="spellStart"/>
      <w:r w:rsidRPr="007B39AB">
        <w:rPr>
          <w:rFonts w:ascii="Arial" w:eastAsia="Arial" w:hAnsi="Arial" w:cs="Arial"/>
          <w:sz w:val="21"/>
          <w:szCs w:val="21"/>
          <w:lang w:val="it-IT"/>
        </w:rPr>
        <w:t>Hoffeld</w:t>
      </w:r>
      <w:proofErr w:type="spellEnd"/>
      <w:r w:rsidRPr="007B39AB">
        <w:rPr>
          <w:rFonts w:ascii="Arial" w:eastAsia="Arial" w:hAnsi="Arial" w:cs="Arial"/>
          <w:sz w:val="21"/>
          <w:szCs w:val="21"/>
          <w:lang w:val="it-IT"/>
        </w:rPr>
        <w:t xml:space="preserve"> ha sviluppato una metodologia per aumentare le vendite in modo prevedibile. Al Sales Forum approfondirà proprio la scienza delle vendite, illustrando come sfruttare le dinamiche di formazione delle percezioni, allinearsi al processo decisionale del cliente e costruire un percorso di vendita personalizzato per generare fiducia e fidelizzare.</w:t>
      </w:r>
      <w:r w:rsidR="002027E2">
        <w:rPr>
          <w:rFonts w:ascii="Arial" w:eastAsia="Arial" w:hAnsi="Arial" w:cs="Arial"/>
          <w:sz w:val="21"/>
          <w:szCs w:val="21"/>
          <w:lang w:val="it-IT"/>
        </w:rPr>
        <w:t xml:space="preserve"> </w:t>
      </w:r>
    </w:p>
    <w:p w14:paraId="55465569" w14:textId="027247C5" w:rsidR="002027E2" w:rsidRDefault="002027E2">
      <w:pPr>
        <w:jc w:val="both"/>
        <w:rPr>
          <w:rFonts w:ascii="Arial" w:eastAsia="Arial" w:hAnsi="Arial" w:cs="Arial"/>
          <w:sz w:val="21"/>
          <w:szCs w:val="21"/>
          <w:lang w:val="it-IT"/>
        </w:rPr>
      </w:pPr>
    </w:p>
    <w:p w14:paraId="1B97B0AD" w14:textId="71D13D06" w:rsidR="004E494C" w:rsidRPr="00460B25" w:rsidRDefault="00000000">
      <w:pPr>
        <w:jc w:val="both"/>
        <w:rPr>
          <w:rFonts w:ascii="Arial" w:eastAsia="Arial" w:hAnsi="Arial" w:cs="Arial"/>
          <w:sz w:val="21"/>
          <w:szCs w:val="21"/>
          <w:lang w:val="it-IT"/>
        </w:rPr>
      </w:pPr>
      <w:r w:rsidRPr="007B39AB">
        <w:rPr>
          <w:rFonts w:ascii="Arial" w:eastAsia="Arial" w:hAnsi="Arial" w:cs="Arial"/>
          <w:sz w:val="21"/>
          <w:szCs w:val="21"/>
          <w:lang w:val="it-IT"/>
        </w:rPr>
        <w:t xml:space="preserve">Subito dopo salirà sul palco Paola Caiozzo, personalità di spicco della SDA Bocconi School of Management nella quale è docente, CORE </w:t>
      </w:r>
      <w:proofErr w:type="spellStart"/>
      <w:r w:rsidRPr="007B39AB">
        <w:rPr>
          <w:rFonts w:ascii="Arial" w:eastAsia="Arial" w:hAnsi="Arial" w:cs="Arial"/>
          <w:sz w:val="21"/>
          <w:szCs w:val="21"/>
          <w:lang w:val="it-IT"/>
        </w:rPr>
        <w:t>Faculty</w:t>
      </w:r>
      <w:proofErr w:type="spellEnd"/>
      <w:r w:rsidRPr="007B39AB">
        <w:rPr>
          <w:rFonts w:ascii="Arial" w:eastAsia="Arial" w:hAnsi="Arial" w:cs="Arial"/>
          <w:sz w:val="21"/>
          <w:szCs w:val="21"/>
          <w:lang w:val="it-IT"/>
        </w:rPr>
        <w:t xml:space="preserve"> di Leadership e Organization </w:t>
      </w:r>
      <w:proofErr w:type="spellStart"/>
      <w:r w:rsidRPr="007B39AB">
        <w:rPr>
          <w:rFonts w:ascii="Arial" w:eastAsia="Arial" w:hAnsi="Arial" w:cs="Arial"/>
          <w:sz w:val="21"/>
          <w:szCs w:val="21"/>
          <w:lang w:val="it-IT"/>
        </w:rPr>
        <w:t>Behaviour</w:t>
      </w:r>
      <w:proofErr w:type="spellEnd"/>
      <w:r w:rsidRPr="007B39AB">
        <w:rPr>
          <w:rFonts w:ascii="Arial" w:eastAsia="Arial" w:hAnsi="Arial" w:cs="Arial"/>
          <w:sz w:val="21"/>
          <w:szCs w:val="21"/>
          <w:lang w:val="it-IT"/>
        </w:rPr>
        <w:t xml:space="preserve"> e co-fondatrice del Commercial </w:t>
      </w:r>
      <w:proofErr w:type="spellStart"/>
      <w:r w:rsidRPr="007B39AB">
        <w:rPr>
          <w:rFonts w:ascii="Arial" w:eastAsia="Arial" w:hAnsi="Arial" w:cs="Arial"/>
          <w:sz w:val="21"/>
          <w:szCs w:val="21"/>
          <w:lang w:val="it-IT"/>
        </w:rPr>
        <w:t>Excellence</w:t>
      </w:r>
      <w:proofErr w:type="spellEnd"/>
      <w:r w:rsidRPr="007B39AB">
        <w:rPr>
          <w:rFonts w:ascii="Arial" w:eastAsia="Arial" w:hAnsi="Arial" w:cs="Arial"/>
          <w:sz w:val="21"/>
          <w:szCs w:val="21"/>
          <w:lang w:val="it-IT"/>
        </w:rPr>
        <w:t xml:space="preserve"> Lab dell’università meneghina nonché direttrice scientifica di numerosi programmi riservati agli executive di aziende ed enti internazionali. </w:t>
      </w:r>
      <w:r w:rsidR="0046228C" w:rsidRPr="00460B25">
        <w:rPr>
          <w:rFonts w:ascii="Arial" w:eastAsia="Arial" w:hAnsi="Arial" w:cs="Arial"/>
          <w:sz w:val="21"/>
          <w:szCs w:val="21"/>
          <w:lang w:val="it-IT"/>
        </w:rPr>
        <w:t xml:space="preserve">Il suo intervento sarà dedicato alla presentazione del Modello di Eccellenza Commerciale, con particolare attenzione alle sette competenze chiave che lo caratterizzano, e all’approfondimento </w:t>
      </w:r>
      <w:r w:rsidR="00280952" w:rsidRPr="00460B25">
        <w:rPr>
          <w:rFonts w:ascii="Arial" w:eastAsia="Arial" w:hAnsi="Arial" w:cs="Arial"/>
          <w:sz w:val="21"/>
          <w:szCs w:val="21"/>
          <w:lang w:val="it-IT"/>
        </w:rPr>
        <w:t xml:space="preserve">delle tecnologie </w:t>
      </w:r>
      <w:r w:rsidR="0046228C" w:rsidRPr="00460B25">
        <w:rPr>
          <w:rFonts w:ascii="Arial" w:eastAsia="Arial" w:hAnsi="Arial" w:cs="Arial"/>
          <w:sz w:val="21"/>
          <w:szCs w:val="21"/>
          <w:lang w:val="it-IT"/>
        </w:rPr>
        <w:t>digitali</w:t>
      </w:r>
      <w:r w:rsidR="00280952" w:rsidRPr="00460B25">
        <w:rPr>
          <w:rFonts w:ascii="Arial" w:eastAsia="Arial" w:hAnsi="Arial" w:cs="Arial"/>
          <w:sz w:val="21"/>
          <w:szCs w:val="21"/>
          <w:lang w:val="it-IT"/>
        </w:rPr>
        <w:t xml:space="preserve"> per fare la differenza nell</w:t>
      </w:r>
      <w:r w:rsidR="00F60D0A" w:rsidRPr="00460B25">
        <w:rPr>
          <w:rFonts w:ascii="Arial" w:eastAsia="Arial" w:hAnsi="Arial" w:cs="Arial"/>
          <w:sz w:val="21"/>
          <w:szCs w:val="21"/>
          <w:lang w:val="it-IT"/>
        </w:rPr>
        <w:t>e</w:t>
      </w:r>
      <w:r w:rsidR="00280952" w:rsidRPr="00460B25">
        <w:rPr>
          <w:rFonts w:ascii="Arial" w:eastAsia="Arial" w:hAnsi="Arial" w:cs="Arial"/>
          <w:sz w:val="21"/>
          <w:szCs w:val="21"/>
          <w:lang w:val="it-IT"/>
        </w:rPr>
        <w:t xml:space="preserve"> vendit</w:t>
      </w:r>
      <w:r w:rsidR="00F60D0A" w:rsidRPr="00460B25">
        <w:rPr>
          <w:rFonts w:ascii="Arial" w:eastAsia="Arial" w:hAnsi="Arial" w:cs="Arial"/>
          <w:sz w:val="21"/>
          <w:szCs w:val="21"/>
          <w:lang w:val="it-IT"/>
        </w:rPr>
        <w:t>e oggi</w:t>
      </w:r>
      <w:r w:rsidR="0046228C" w:rsidRPr="00460B25">
        <w:rPr>
          <w:rFonts w:ascii="Arial" w:eastAsia="Arial" w:hAnsi="Arial" w:cs="Arial"/>
          <w:sz w:val="21"/>
          <w:szCs w:val="21"/>
          <w:lang w:val="it-IT"/>
        </w:rPr>
        <w:t>. Il tutto sarà arricchito dal supporto di ricerche empiriche e dalle best practice più aggiornate del 2025.</w:t>
      </w:r>
    </w:p>
    <w:p w14:paraId="2783536A" w14:textId="77777777" w:rsidR="0046228C" w:rsidRPr="0046228C" w:rsidRDefault="0046228C">
      <w:pPr>
        <w:jc w:val="both"/>
        <w:rPr>
          <w:rFonts w:ascii="Arial" w:eastAsia="Arial" w:hAnsi="Arial" w:cs="Arial"/>
          <w:color w:val="EE0000"/>
          <w:sz w:val="21"/>
          <w:szCs w:val="21"/>
          <w:lang w:val="it-IT"/>
        </w:rPr>
      </w:pPr>
    </w:p>
    <w:p w14:paraId="2561908D" w14:textId="13275163" w:rsidR="004E494C" w:rsidRPr="002027E2" w:rsidRDefault="00000000">
      <w:pPr>
        <w:jc w:val="both"/>
        <w:rPr>
          <w:sz w:val="21"/>
          <w:szCs w:val="21"/>
          <w:lang w:val="it-IT"/>
        </w:rPr>
      </w:pPr>
      <w:r w:rsidRPr="007B39AB">
        <w:rPr>
          <w:rFonts w:ascii="Arial" w:eastAsia="Arial" w:hAnsi="Arial" w:cs="Arial"/>
          <w:sz w:val="21"/>
          <w:szCs w:val="21"/>
          <w:lang w:val="it-IT"/>
        </w:rPr>
        <w:t xml:space="preserve">Infine, Mark Hunter, consulente e sales trainer tra i cinquanta massimi esperti mondiali di vendite, specializzato in strategie di vendita ad alto profitto. Attraverso la sua società The Sales Hunter forma migliaia di aziende e venditori a livello globale. I suoi bestseller, tra cui High-Profit </w:t>
      </w:r>
      <w:proofErr w:type="spellStart"/>
      <w:r w:rsidRPr="007B39AB">
        <w:rPr>
          <w:rFonts w:ascii="Arial" w:eastAsia="Arial" w:hAnsi="Arial" w:cs="Arial"/>
          <w:sz w:val="21"/>
          <w:szCs w:val="21"/>
          <w:lang w:val="it-IT"/>
        </w:rPr>
        <w:t>Prospecting</w:t>
      </w:r>
      <w:proofErr w:type="spellEnd"/>
      <w:r w:rsidRPr="007B39AB">
        <w:rPr>
          <w:rFonts w:ascii="Arial" w:eastAsia="Arial" w:hAnsi="Arial" w:cs="Arial"/>
          <w:sz w:val="21"/>
          <w:szCs w:val="21"/>
          <w:lang w:val="it-IT"/>
        </w:rPr>
        <w:t xml:space="preserve"> e High Profit Selling, sono considerati testi fondamentali nell’ambito delle vendite B2B. </w:t>
      </w:r>
      <w:r w:rsidRPr="002027E2">
        <w:rPr>
          <w:rFonts w:ascii="Arial" w:eastAsia="Arial" w:hAnsi="Arial" w:cs="Arial"/>
          <w:sz w:val="21"/>
          <w:szCs w:val="21"/>
          <w:lang w:val="it-IT"/>
        </w:rPr>
        <w:t xml:space="preserve">Hunter illustrerà il metodo per chiudere ogni </w:t>
      </w:r>
      <w:r w:rsidRPr="002027E2">
        <w:rPr>
          <w:rFonts w:ascii="Arial" w:eastAsia="Arial" w:hAnsi="Arial" w:cs="Arial"/>
          <w:color w:val="000000" w:themeColor="text1"/>
          <w:sz w:val="21"/>
          <w:szCs w:val="21"/>
          <w:lang w:val="it-IT"/>
        </w:rPr>
        <w:t xml:space="preserve">trattativa </w:t>
      </w:r>
      <w:r w:rsidRPr="002027E2">
        <w:rPr>
          <w:rFonts w:ascii="Arial" w:eastAsia="Arial" w:hAnsi="Arial" w:cs="Arial"/>
          <w:sz w:val="21"/>
          <w:szCs w:val="21"/>
          <w:lang w:val="it-IT"/>
        </w:rPr>
        <w:t>con il massimo profitto, disinnescando le obiezioni di prezzo e comunicando efficacemente il valore.</w:t>
      </w:r>
    </w:p>
    <w:p w14:paraId="2AF33170" w14:textId="77777777" w:rsidR="004E494C" w:rsidRPr="002027E2" w:rsidRDefault="004E494C">
      <w:pPr>
        <w:jc w:val="both"/>
        <w:rPr>
          <w:rFonts w:ascii="Arial" w:eastAsia="Arial" w:hAnsi="Arial" w:cs="Arial"/>
          <w:sz w:val="21"/>
          <w:szCs w:val="21"/>
          <w:lang w:val="it-IT"/>
        </w:rPr>
      </w:pPr>
    </w:p>
    <w:p w14:paraId="4EBC62B7" w14:textId="77777777" w:rsidR="004E494C" w:rsidRPr="007B39AB" w:rsidRDefault="00000000">
      <w:pPr>
        <w:jc w:val="both"/>
        <w:rPr>
          <w:lang w:val="it-IT"/>
        </w:rPr>
      </w:pPr>
      <w:r w:rsidRPr="007B39AB">
        <w:rPr>
          <w:rFonts w:ascii="Arial" w:eastAsia="Arial" w:hAnsi="Arial" w:cs="Arial"/>
          <w:sz w:val="21"/>
          <w:szCs w:val="21"/>
          <w:lang w:val="it-IT"/>
        </w:rPr>
        <w:lastRenderedPageBreak/>
        <w:t>Maggiori informazioni sull’evento, il programma completo e le modalità di partecipazione sono disponibili sul sito </w:t>
      </w:r>
      <w:hyperlink r:id="rId9" w:tgtFrame="_blank" w:history="1">
        <w:r w:rsidR="004E494C" w:rsidRPr="007B39AB">
          <w:rPr>
            <w:rFonts w:ascii="Arial" w:eastAsia="Arial" w:hAnsi="Arial" w:cs="Arial"/>
            <w:color w:val="467886"/>
            <w:sz w:val="21"/>
            <w:szCs w:val="21"/>
            <w:u w:val="single" w:color="467886"/>
            <w:lang w:val="it-IT"/>
          </w:rPr>
          <w:t>www.performancest</w:t>
        </w:r>
        <w:r w:rsidR="004E494C" w:rsidRPr="007B39AB">
          <w:rPr>
            <w:rFonts w:ascii="Arial" w:eastAsia="Arial" w:hAnsi="Arial" w:cs="Arial"/>
            <w:color w:val="467886"/>
            <w:sz w:val="21"/>
            <w:szCs w:val="21"/>
            <w:u w:val="single" w:color="467886"/>
            <w:lang w:val="it-IT"/>
          </w:rPr>
          <w:t>r</w:t>
        </w:r>
        <w:r w:rsidR="004E494C" w:rsidRPr="007B39AB">
          <w:rPr>
            <w:rFonts w:ascii="Arial" w:eastAsia="Arial" w:hAnsi="Arial" w:cs="Arial"/>
            <w:color w:val="467886"/>
            <w:sz w:val="21"/>
            <w:szCs w:val="21"/>
            <w:u w:val="single" w:color="467886"/>
            <w:lang w:val="it-IT"/>
          </w:rPr>
          <w:t>ategie</w:t>
        </w:r>
        <w:r w:rsidR="004E494C" w:rsidRPr="007B39AB">
          <w:rPr>
            <w:rFonts w:ascii="Arial" w:eastAsia="Arial" w:hAnsi="Arial" w:cs="Arial"/>
            <w:color w:val="467886"/>
            <w:sz w:val="21"/>
            <w:szCs w:val="21"/>
            <w:u w:val="single" w:color="467886"/>
            <w:lang w:val="it-IT"/>
          </w:rPr>
          <w:t>s</w:t>
        </w:r>
        <w:r w:rsidR="004E494C" w:rsidRPr="007B39AB">
          <w:rPr>
            <w:rFonts w:ascii="Arial" w:eastAsia="Arial" w:hAnsi="Arial" w:cs="Arial"/>
            <w:color w:val="467886"/>
            <w:sz w:val="21"/>
            <w:szCs w:val="21"/>
            <w:u w:val="single" w:color="467886"/>
            <w:lang w:val="it-IT"/>
          </w:rPr>
          <w:t>.it</w:t>
        </w:r>
        <w:r w:rsidR="004E494C" w:rsidRPr="007B39AB">
          <w:rPr>
            <w:rFonts w:ascii="Arial" w:eastAsia="Arial" w:hAnsi="Arial" w:cs="Arial"/>
            <w:color w:val="467886"/>
            <w:sz w:val="21"/>
            <w:szCs w:val="21"/>
            <w:u w:val="single" w:color="467886"/>
            <w:lang w:val="it-IT"/>
          </w:rPr>
          <w:t>/</w:t>
        </w:r>
        <w:r w:rsidR="004E494C" w:rsidRPr="007B39AB">
          <w:rPr>
            <w:rFonts w:ascii="Arial" w:eastAsia="Arial" w:hAnsi="Arial" w:cs="Arial"/>
            <w:color w:val="467886"/>
            <w:sz w:val="21"/>
            <w:szCs w:val="21"/>
            <w:u w:val="single" w:color="467886"/>
            <w:lang w:val="it-IT"/>
          </w:rPr>
          <w:t>sale</w:t>
        </w:r>
        <w:r w:rsidR="004E494C" w:rsidRPr="007B39AB">
          <w:rPr>
            <w:rFonts w:ascii="Arial" w:eastAsia="Arial" w:hAnsi="Arial" w:cs="Arial"/>
            <w:color w:val="467886"/>
            <w:sz w:val="21"/>
            <w:szCs w:val="21"/>
            <w:u w:val="single" w:color="467886"/>
            <w:lang w:val="it-IT"/>
          </w:rPr>
          <w:t>s</w:t>
        </w:r>
        <w:r w:rsidR="004E494C" w:rsidRPr="007B39AB">
          <w:rPr>
            <w:rFonts w:ascii="Arial" w:eastAsia="Arial" w:hAnsi="Arial" w:cs="Arial"/>
            <w:color w:val="467886"/>
            <w:sz w:val="21"/>
            <w:szCs w:val="21"/>
            <w:u w:val="single" w:color="467886"/>
            <w:lang w:val="it-IT"/>
          </w:rPr>
          <w:t>-f</w:t>
        </w:r>
        <w:r w:rsidR="004E494C" w:rsidRPr="007B39AB">
          <w:rPr>
            <w:rFonts w:ascii="Arial" w:eastAsia="Arial" w:hAnsi="Arial" w:cs="Arial"/>
            <w:color w:val="467886"/>
            <w:sz w:val="21"/>
            <w:szCs w:val="21"/>
            <w:u w:val="single" w:color="467886"/>
            <w:lang w:val="it-IT"/>
          </w:rPr>
          <w:t>o</w:t>
        </w:r>
        <w:r w:rsidR="004E494C" w:rsidRPr="007B39AB">
          <w:rPr>
            <w:rFonts w:ascii="Arial" w:eastAsia="Arial" w:hAnsi="Arial" w:cs="Arial"/>
            <w:color w:val="467886"/>
            <w:sz w:val="21"/>
            <w:szCs w:val="21"/>
            <w:u w:val="single" w:color="467886"/>
            <w:lang w:val="it-IT"/>
          </w:rPr>
          <w:t>rum</w:t>
        </w:r>
      </w:hyperlink>
      <w:r w:rsidRPr="007B39AB">
        <w:rPr>
          <w:rFonts w:ascii="Arial" w:eastAsia="Arial" w:hAnsi="Arial" w:cs="Arial"/>
          <w:sz w:val="21"/>
          <w:szCs w:val="21"/>
          <w:lang w:val="it-IT"/>
        </w:rPr>
        <w:t>.</w:t>
      </w:r>
    </w:p>
    <w:p w14:paraId="2C23D5D5" w14:textId="77777777" w:rsidR="004E494C" w:rsidRPr="007B39AB" w:rsidRDefault="004E494C">
      <w:pPr>
        <w:jc w:val="both"/>
        <w:rPr>
          <w:rFonts w:ascii="Arial" w:eastAsia="Arial" w:hAnsi="Arial" w:cs="Arial"/>
          <w:sz w:val="21"/>
          <w:szCs w:val="21"/>
          <w:lang w:val="it-IT"/>
        </w:rPr>
      </w:pPr>
    </w:p>
    <w:p w14:paraId="75CF0D90" w14:textId="77777777" w:rsidR="004E494C" w:rsidRPr="007B39AB" w:rsidRDefault="00000000">
      <w:pPr>
        <w:ind w:right="543"/>
        <w:jc w:val="both"/>
        <w:rPr>
          <w:sz w:val="18"/>
          <w:szCs w:val="18"/>
          <w:lang w:val="it-IT"/>
        </w:rPr>
      </w:pPr>
      <w:r w:rsidRPr="007B39AB">
        <w:rPr>
          <w:rFonts w:ascii="Helvetica" w:eastAsia="Helvetica" w:hAnsi="Helvetica" w:cs="Helvetica"/>
          <w:b/>
          <w:bCs/>
          <w:sz w:val="18"/>
          <w:szCs w:val="18"/>
          <w:lang w:val="it-IT"/>
        </w:rPr>
        <w:t>Roi Group</w:t>
      </w:r>
    </w:p>
    <w:p w14:paraId="23484E91" w14:textId="77777777" w:rsidR="004E494C" w:rsidRPr="007B39AB" w:rsidRDefault="00000000">
      <w:pPr>
        <w:spacing w:line="257" w:lineRule="auto"/>
        <w:jc w:val="both"/>
        <w:rPr>
          <w:sz w:val="18"/>
          <w:szCs w:val="18"/>
          <w:lang w:val="it-IT"/>
        </w:rPr>
      </w:pPr>
      <w:r w:rsidRPr="007B39AB">
        <w:rPr>
          <w:rFonts w:ascii="Helvetica" w:eastAsia="Helvetica" w:hAnsi="Helvetica" w:cs="Helvetica"/>
          <w:sz w:val="18"/>
          <w:szCs w:val="18"/>
          <w:lang w:val="it-IT"/>
        </w:rPr>
        <w:t xml:space="preserve">Roi Group è un ecosistema del sapere nato per aiutare persone e organizzazioni nel loro percorso di crescita, nutrendo il loro sviluppo professionale e personale. Da sempre impegnato nella diffusione di idee e conoscenze, Roi Group opera attraverso quattro </w:t>
      </w:r>
      <w:proofErr w:type="gramStart"/>
      <w:r w:rsidRPr="007B39AB">
        <w:rPr>
          <w:rFonts w:ascii="Helvetica" w:eastAsia="Helvetica" w:hAnsi="Helvetica" w:cs="Helvetica"/>
          <w:sz w:val="18"/>
          <w:szCs w:val="18"/>
          <w:lang w:val="it-IT"/>
        </w:rPr>
        <w:t>brand</w:t>
      </w:r>
      <w:proofErr w:type="gramEnd"/>
      <w:r w:rsidRPr="007B39AB">
        <w:rPr>
          <w:rFonts w:ascii="Helvetica" w:eastAsia="Helvetica" w:hAnsi="Helvetica" w:cs="Helvetica"/>
          <w:sz w:val="18"/>
          <w:szCs w:val="18"/>
          <w:lang w:val="it-IT"/>
        </w:rPr>
        <w:t xml:space="preserve"> distintivi. Performance Strategies organizza business event ispirazionali per formare i leader di domani. </w:t>
      </w:r>
      <w:proofErr w:type="spellStart"/>
      <w:r w:rsidRPr="007B39AB">
        <w:rPr>
          <w:rFonts w:ascii="Helvetica" w:eastAsia="Helvetica" w:hAnsi="Helvetica" w:cs="Helvetica"/>
          <w:sz w:val="18"/>
          <w:szCs w:val="18"/>
          <w:lang w:val="it-IT"/>
        </w:rPr>
        <w:t>InSpeaker</w:t>
      </w:r>
      <w:proofErr w:type="spellEnd"/>
      <w:r w:rsidRPr="007B39AB">
        <w:rPr>
          <w:rFonts w:ascii="Helvetica" w:eastAsia="Helvetica" w:hAnsi="Helvetica" w:cs="Helvetica"/>
          <w:sz w:val="18"/>
          <w:szCs w:val="18"/>
          <w:lang w:val="it-IT"/>
        </w:rPr>
        <w:t xml:space="preserve"> supporta le aziende nell’individuare il testimonial e le tematiche ideali per realizzare eventi aziendali, kick-off e convention. Life Strategies crea corsi, eventi e festival di crescita personale con i maggiori esponenti delle scienze umane e sociali. Roi Edizioni pubblica le voci dei pensatori più autorevoli e innovativi a livello mondiale. Un know-how poliedrico in grado di produrre sinergie uniche al servizio della trasformazione personale e professionale.</w:t>
      </w:r>
    </w:p>
    <w:p w14:paraId="27FAD0E4" w14:textId="77777777" w:rsidR="004E494C" w:rsidRPr="007B39AB" w:rsidRDefault="004E494C">
      <w:pPr>
        <w:ind w:right="543"/>
        <w:jc w:val="both"/>
        <w:rPr>
          <w:rFonts w:ascii="Helvetica" w:eastAsia="Helvetica" w:hAnsi="Helvetica" w:cs="Helvetica"/>
          <w:sz w:val="18"/>
          <w:szCs w:val="18"/>
          <w:lang w:val="it-IT"/>
        </w:rPr>
      </w:pPr>
    </w:p>
    <w:p w14:paraId="5C2C87DA" w14:textId="77777777" w:rsidR="004E494C" w:rsidRPr="007B39AB" w:rsidRDefault="00000000">
      <w:pPr>
        <w:ind w:right="543"/>
        <w:jc w:val="both"/>
        <w:rPr>
          <w:lang w:val="it-IT"/>
        </w:rPr>
      </w:pPr>
      <w:r w:rsidRPr="007B39AB">
        <w:rPr>
          <w:rFonts w:ascii="Helvetica" w:eastAsia="Helvetica" w:hAnsi="Helvetica" w:cs="Helvetica"/>
          <w:sz w:val="18"/>
          <w:szCs w:val="18"/>
          <w:lang w:val="it-IT"/>
        </w:rPr>
        <w:t xml:space="preserve">Per maggiori informazioni, visitare il sito: </w:t>
      </w:r>
      <w:hyperlink r:id="rId10" w:history="1">
        <w:r w:rsidR="004E494C" w:rsidRPr="007B39AB">
          <w:rPr>
            <w:rFonts w:ascii="Helvetica" w:eastAsia="Helvetica" w:hAnsi="Helvetica" w:cs="Helvetica"/>
            <w:color w:val="467886"/>
            <w:sz w:val="18"/>
            <w:szCs w:val="18"/>
            <w:u w:val="single" w:color="467886"/>
            <w:lang w:val="it-IT"/>
          </w:rPr>
          <w:t>https://w</w:t>
        </w:r>
        <w:r w:rsidR="004E494C" w:rsidRPr="007B39AB">
          <w:rPr>
            <w:rFonts w:ascii="Helvetica" w:eastAsia="Helvetica" w:hAnsi="Helvetica" w:cs="Helvetica"/>
            <w:color w:val="467886"/>
            <w:sz w:val="18"/>
            <w:szCs w:val="18"/>
            <w:u w:val="single" w:color="467886"/>
            <w:lang w:val="it-IT"/>
          </w:rPr>
          <w:t>w</w:t>
        </w:r>
        <w:r w:rsidR="004E494C" w:rsidRPr="007B39AB">
          <w:rPr>
            <w:rFonts w:ascii="Helvetica" w:eastAsia="Helvetica" w:hAnsi="Helvetica" w:cs="Helvetica"/>
            <w:color w:val="467886"/>
            <w:sz w:val="18"/>
            <w:szCs w:val="18"/>
            <w:u w:val="single" w:color="467886"/>
            <w:lang w:val="it-IT"/>
          </w:rPr>
          <w:t>w</w:t>
        </w:r>
        <w:r w:rsidR="004E494C" w:rsidRPr="007B39AB">
          <w:rPr>
            <w:rFonts w:ascii="Helvetica" w:eastAsia="Helvetica" w:hAnsi="Helvetica" w:cs="Helvetica"/>
            <w:color w:val="467886"/>
            <w:sz w:val="18"/>
            <w:szCs w:val="18"/>
            <w:u w:val="single" w:color="467886"/>
            <w:lang w:val="it-IT"/>
          </w:rPr>
          <w:t>.roigroup.it/</w:t>
        </w:r>
      </w:hyperlink>
      <w:r w:rsidRPr="007B39AB">
        <w:rPr>
          <w:rFonts w:ascii="Helvetica" w:eastAsia="Helvetica" w:hAnsi="Helvetica" w:cs="Helvetica"/>
          <w:sz w:val="18"/>
          <w:szCs w:val="18"/>
          <w:lang w:val="it-IT"/>
        </w:rPr>
        <w:t xml:space="preserve"> </w:t>
      </w:r>
    </w:p>
    <w:p w14:paraId="3364ABE9" w14:textId="77777777" w:rsidR="004E494C" w:rsidRPr="007B39AB" w:rsidRDefault="004E494C">
      <w:pPr>
        <w:ind w:right="543"/>
        <w:jc w:val="both"/>
        <w:rPr>
          <w:rFonts w:ascii="Helvetica" w:eastAsia="Helvetica" w:hAnsi="Helvetica" w:cs="Helvetica"/>
          <w:sz w:val="18"/>
          <w:szCs w:val="18"/>
          <w:lang w:val="it-IT"/>
        </w:rPr>
      </w:pPr>
    </w:p>
    <w:p w14:paraId="3823CAD5" w14:textId="77777777" w:rsidR="004E494C" w:rsidRPr="007B39AB" w:rsidRDefault="00000000">
      <w:pPr>
        <w:ind w:right="543"/>
        <w:jc w:val="both"/>
        <w:rPr>
          <w:sz w:val="18"/>
          <w:szCs w:val="18"/>
          <w:lang w:val="it-IT"/>
        </w:rPr>
      </w:pPr>
      <w:r w:rsidRPr="007B39AB">
        <w:rPr>
          <w:rFonts w:ascii="Helvetica" w:eastAsia="Helvetica" w:hAnsi="Helvetica" w:cs="Helvetica"/>
          <w:b/>
          <w:bCs/>
          <w:sz w:val="18"/>
          <w:szCs w:val="18"/>
          <w:lang w:val="it-IT"/>
        </w:rPr>
        <w:t>Contatti stampa</w:t>
      </w:r>
    </w:p>
    <w:p w14:paraId="50292844" w14:textId="77777777" w:rsidR="004E494C" w:rsidRPr="007B39AB" w:rsidRDefault="00000000">
      <w:pPr>
        <w:ind w:right="543"/>
        <w:jc w:val="both"/>
        <w:rPr>
          <w:sz w:val="18"/>
          <w:szCs w:val="18"/>
          <w:lang w:val="it-IT"/>
        </w:rPr>
      </w:pPr>
      <w:r w:rsidRPr="007B39AB">
        <w:rPr>
          <w:rFonts w:ascii="Helvetica" w:eastAsia="Helvetica" w:hAnsi="Helvetica" w:cs="Helvetica"/>
          <w:sz w:val="18"/>
          <w:szCs w:val="18"/>
          <w:lang w:val="it-IT"/>
        </w:rPr>
        <w:t xml:space="preserve">Alessandro Zambetti / Michela </w:t>
      </w:r>
      <w:proofErr w:type="spellStart"/>
      <w:r w:rsidRPr="007B39AB">
        <w:rPr>
          <w:rFonts w:ascii="Helvetica" w:eastAsia="Helvetica" w:hAnsi="Helvetica" w:cs="Helvetica"/>
          <w:sz w:val="18"/>
          <w:szCs w:val="18"/>
          <w:lang w:val="it-IT"/>
        </w:rPr>
        <w:t>Loviglio</w:t>
      </w:r>
      <w:proofErr w:type="spellEnd"/>
    </w:p>
    <w:p w14:paraId="55FA9F34" w14:textId="77777777" w:rsidR="004E494C" w:rsidRDefault="004E494C">
      <w:pPr>
        <w:ind w:right="543"/>
        <w:jc w:val="both"/>
      </w:pPr>
      <w:hyperlink r:id="rId11" w:history="1">
        <w:r>
          <w:rPr>
            <w:rFonts w:ascii="Helvetica" w:eastAsia="Helvetica" w:hAnsi="Helvetica" w:cs="Helvetica"/>
            <w:color w:val="467886"/>
            <w:sz w:val="18"/>
            <w:szCs w:val="18"/>
            <w:u w:val="single" w:color="467886"/>
          </w:rPr>
          <w:t>RoiGroup@teamlewis.com</w:t>
        </w:r>
      </w:hyperlink>
      <w:r>
        <w:rPr>
          <w:rFonts w:ascii="Helvetica" w:eastAsia="Helvetica" w:hAnsi="Helvetica" w:cs="Helvetica"/>
          <w:sz w:val="18"/>
          <w:szCs w:val="18"/>
        </w:rPr>
        <w:t xml:space="preserve"> </w:t>
      </w:r>
    </w:p>
    <w:p w14:paraId="0ABA7A51" w14:textId="77777777" w:rsidR="004E494C" w:rsidRDefault="00000000">
      <w:pPr>
        <w:ind w:right="543"/>
        <w:jc w:val="both"/>
        <w:rPr>
          <w:rFonts w:ascii="Helvetica" w:eastAsia="Helvetica" w:hAnsi="Helvetica" w:cs="Helvetica"/>
          <w:sz w:val="18"/>
          <w:szCs w:val="18"/>
        </w:rPr>
      </w:pPr>
      <w:r>
        <w:rPr>
          <w:rFonts w:ascii="Helvetica" w:eastAsia="Helvetica" w:hAnsi="Helvetica" w:cs="Helvetica"/>
          <w:sz w:val="18"/>
          <w:szCs w:val="18"/>
        </w:rPr>
        <w:t>T: +39 02 36531375</w:t>
      </w:r>
    </w:p>
    <w:p w14:paraId="1130B284" w14:textId="6A7162A0" w:rsidR="00460B25" w:rsidRDefault="00460B25">
      <w:pPr>
        <w:ind w:right="543"/>
        <w:jc w:val="both"/>
        <w:rPr>
          <w:sz w:val="18"/>
          <w:szCs w:val="18"/>
        </w:rPr>
      </w:pPr>
      <w:r>
        <w:rPr>
          <w:rFonts w:ascii="Helvetica" w:eastAsia="Helvetica" w:hAnsi="Helvetica" w:cs="Helvetica"/>
          <w:sz w:val="18"/>
          <w:szCs w:val="18"/>
        </w:rPr>
        <w:t>C: +39 3389241387</w:t>
      </w:r>
    </w:p>
    <w:p w14:paraId="2EF32289" w14:textId="77777777" w:rsidR="004E494C" w:rsidRDefault="00000000">
      <w:pPr>
        <w:jc w:val="both"/>
        <w:rPr>
          <w:sz w:val="21"/>
          <w:szCs w:val="21"/>
        </w:rPr>
      </w:pPr>
      <w:r>
        <w:rPr>
          <w:rFonts w:ascii="Arial" w:eastAsia="Arial" w:hAnsi="Arial" w:cs="Arial"/>
          <w:sz w:val="21"/>
          <w:szCs w:val="21"/>
        </w:rPr>
        <w:t xml:space="preserve"> </w:t>
      </w:r>
    </w:p>
    <w:sectPr w:rsidR="004E494C">
      <w:headerReference w:type="default" r:id="rId12"/>
      <w:footerReference w:type="default" r:id="rId13"/>
      <w:pgSz w:w="11906" w:h="16838"/>
      <w:pgMar w:top="1417"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4554F" w14:textId="77777777" w:rsidR="007B280E" w:rsidRDefault="007B280E">
      <w:r>
        <w:separator/>
      </w:r>
    </w:p>
  </w:endnote>
  <w:endnote w:type="continuationSeparator" w:id="0">
    <w:p w14:paraId="18481B38" w14:textId="77777777" w:rsidR="007B280E" w:rsidRDefault="007B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2CEE" w14:textId="77777777" w:rsidR="004E494C" w:rsidRDefault="00000000">
    <w:r>
      <w:rPr>
        <w:noProof/>
      </w:rPr>
      <w:drawing>
        <wp:anchor distT="0" distB="0" distL="114300" distR="114300" simplePos="0" relativeHeight="251658240" behindDoc="0" locked="0" layoutInCell="1" allowOverlap="1" wp14:anchorId="1CC645A2" wp14:editId="7D6A1F7B">
          <wp:simplePos x="0" y="0"/>
          <wp:positionH relativeFrom="column">
            <wp:posOffset>-761619</wp:posOffset>
          </wp:positionH>
          <wp:positionV relativeFrom="paragraph">
            <wp:posOffset>-795655</wp:posOffset>
          </wp:positionV>
          <wp:extent cx="7610475" cy="895350"/>
          <wp:effectExtent l="0" t="0" r="0" b="0"/>
          <wp:wrapTopAndBottom/>
          <wp:docPr id="100003" name="Immagine 100003" descr="Immagine che contiene testo, schermat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7610475" cy="8953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F3442" w14:textId="77777777" w:rsidR="007B280E" w:rsidRDefault="007B280E">
      <w:r>
        <w:separator/>
      </w:r>
    </w:p>
  </w:footnote>
  <w:footnote w:type="continuationSeparator" w:id="0">
    <w:p w14:paraId="252BDDDE" w14:textId="77777777" w:rsidR="007B280E" w:rsidRDefault="007B2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C90F" w14:textId="77777777" w:rsidR="004E494C" w:rsidRDefault="00000000">
    <w:r>
      <w:rPr>
        <w:noProof/>
      </w:rPr>
      <w:drawing>
        <wp:anchor distT="0" distB="0" distL="114300" distR="114300" simplePos="0" relativeHeight="251657216" behindDoc="0" locked="0" layoutInCell="1" allowOverlap="1" wp14:anchorId="0E0E8B0E" wp14:editId="5EF94B2F">
          <wp:simplePos x="0" y="0"/>
          <wp:positionH relativeFrom="column">
            <wp:posOffset>-762000</wp:posOffset>
          </wp:positionH>
          <wp:positionV relativeFrom="paragraph">
            <wp:posOffset>-474980</wp:posOffset>
          </wp:positionV>
          <wp:extent cx="7610475" cy="1123950"/>
          <wp:effectExtent l="0" t="0" r="0" b="0"/>
          <wp:wrapTopAndBottom/>
          <wp:docPr id="100001" name="Immagine 100001" descr="Immagine che contiene testo, schermat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7610475" cy="11239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94C"/>
    <w:rsid w:val="00032E8D"/>
    <w:rsid w:val="002027E2"/>
    <w:rsid w:val="00280952"/>
    <w:rsid w:val="002F5A44"/>
    <w:rsid w:val="00460B25"/>
    <w:rsid w:val="0046228C"/>
    <w:rsid w:val="00472FE3"/>
    <w:rsid w:val="004E494C"/>
    <w:rsid w:val="00693FE2"/>
    <w:rsid w:val="007B280E"/>
    <w:rsid w:val="007B39AB"/>
    <w:rsid w:val="008C06DA"/>
    <w:rsid w:val="00A42EE4"/>
    <w:rsid w:val="00B024E3"/>
    <w:rsid w:val="00C63830"/>
    <w:rsid w:val="00D65E07"/>
    <w:rsid w:val="00F60D0A"/>
    <w:rsid w:val="00F85576"/>
    <w:rsid w:val="0FC6BC5F"/>
    <w:rsid w:val="4313B5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DBA7E"/>
  <w15:docId w15:val="{EE0DD672-B5E0-C040-BEFC-89405EEDF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5BCE"/>
    <w:rPr>
      <w:rFonts w:ascii="Aptos" w:eastAsia="Aptos" w:hAnsi="Aptos" w:cs="Aptos"/>
      <w:sz w:val="24"/>
      <w:szCs w:val="24"/>
    </w:rPr>
  </w:style>
  <w:style w:type="paragraph" w:styleId="Titolo1">
    <w:name w:val="heading 1"/>
    <w:basedOn w:val="Normale"/>
    <w:next w:val="Normale"/>
    <w:link w:val="Titolo1Carattere"/>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Titolo2">
    <w:name w:val="heading 2"/>
    <w:basedOn w:val="Normale"/>
    <w:next w:val="Normale"/>
    <w:link w:val="Titolo2Carattere"/>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Titolo3">
    <w:name w:val="heading 3"/>
    <w:basedOn w:val="Normale"/>
    <w:next w:val="Normale"/>
    <w:link w:val="Titolo3Carattere"/>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Titolo4">
    <w:name w:val="heading 4"/>
    <w:basedOn w:val="Normale"/>
    <w:next w:val="Normale"/>
    <w:link w:val="Titolo4Carattere"/>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Titolo5">
    <w:name w:val="heading 5"/>
    <w:basedOn w:val="Normale"/>
    <w:next w:val="Normale"/>
    <w:link w:val="Titolo5Carattere"/>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Titolo6">
    <w:name w:val="heading 6"/>
    <w:basedOn w:val="Normale"/>
    <w:next w:val="Normale"/>
    <w:link w:val="Titolo6Carattere"/>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6D7A"/>
    <w:rPr>
      <w:rFonts w:ascii="Calibri Light" w:eastAsia="Times New Roman" w:hAnsi="Calibri Light" w:cs="Times New Roman"/>
      <w:color w:val="2F5496"/>
      <w:sz w:val="32"/>
      <w:szCs w:val="32"/>
    </w:rPr>
  </w:style>
  <w:style w:type="character" w:customStyle="1" w:styleId="Titolo2Carattere">
    <w:name w:val="Titolo 2 Carattere"/>
    <w:basedOn w:val="Carpredefinitoparagrafo"/>
    <w:link w:val="Titolo2"/>
    <w:uiPriority w:val="9"/>
    <w:rsid w:val="00506D7A"/>
    <w:rPr>
      <w:rFonts w:ascii="Calibri Light" w:eastAsia="Times New Roman" w:hAnsi="Calibri Light" w:cs="Times New Roman"/>
      <w:color w:val="2F5496"/>
      <w:sz w:val="26"/>
      <w:szCs w:val="26"/>
    </w:rPr>
  </w:style>
  <w:style w:type="character" w:customStyle="1" w:styleId="Titolo3Carattere">
    <w:name w:val="Titolo 3 Carattere"/>
    <w:basedOn w:val="Carpredefinitoparagrafo"/>
    <w:link w:val="Titolo3"/>
    <w:uiPriority w:val="9"/>
    <w:rsid w:val="00506D7A"/>
    <w:rPr>
      <w:rFonts w:ascii="Calibri Light" w:eastAsia="Times New Roman" w:hAnsi="Calibri Light" w:cs="Times New Roman"/>
      <w:color w:val="1F3763"/>
      <w:sz w:val="24"/>
      <w:szCs w:val="24"/>
    </w:rPr>
  </w:style>
  <w:style w:type="character" w:customStyle="1" w:styleId="Titolo4Carattere">
    <w:name w:val="Titolo 4 Carattere"/>
    <w:basedOn w:val="Carpredefinitoparagrafo"/>
    <w:link w:val="Titolo4"/>
    <w:uiPriority w:val="9"/>
    <w:rsid w:val="00506D7A"/>
    <w:rPr>
      <w:rFonts w:ascii="Calibri Light" w:eastAsia="Times New Roman" w:hAnsi="Calibri Light" w:cs="Times New Roman"/>
      <w:i/>
      <w:iCs/>
      <w:color w:val="2F5496"/>
    </w:rPr>
  </w:style>
  <w:style w:type="character" w:customStyle="1" w:styleId="Titolo5Carattere">
    <w:name w:val="Titolo 5 Carattere"/>
    <w:basedOn w:val="Carpredefinitoparagrafo"/>
    <w:link w:val="Titolo5"/>
    <w:uiPriority w:val="9"/>
    <w:rsid w:val="00506D7A"/>
    <w:rPr>
      <w:rFonts w:ascii="Calibri Light" w:eastAsia="Times New Roman" w:hAnsi="Calibri Light" w:cs="Times New Roman"/>
      <w:color w:val="2F5496"/>
    </w:rPr>
  </w:style>
  <w:style w:type="character" w:customStyle="1" w:styleId="Titolo6Carattere">
    <w:name w:val="Titolo 6 Carattere"/>
    <w:basedOn w:val="Carpredefinitoparagrafo"/>
    <w:link w:val="Titolo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iGroup@teamlewi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roigroup.it/" TargetMode="External"/><Relationship Id="rId4" Type="http://schemas.openxmlformats.org/officeDocument/2006/relationships/styles" Target="styles.xml"/><Relationship Id="rId9" Type="http://schemas.openxmlformats.org/officeDocument/2006/relationships/hyperlink" Target="http://www.performancestrategies.it/sales-foru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e5f8c0-cee7-4117-a260-6fb1ed4d85b9" xsi:nil="true"/>
    <lcf76f155ced4ddcb4097134ff3c332f xmlns="11642005-b252-4975-a97e-2ea8471c15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F51974C0E76D449342329E8FB1C336" ma:contentTypeVersion="37" ma:contentTypeDescription="Create a new document." ma:contentTypeScope="" ma:versionID="5e1a4c674674eee6a06e82a6e5b8a38f">
  <xsd:schema xmlns:xsd="http://www.w3.org/2001/XMLSchema" xmlns:xs="http://www.w3.org/2001/XMLSchema" xmlns:p="http://schemas.microsoft.com/office/2006/metadata/properties" xmlns:ns2="12e5f8c0-cee7-4117-a260-6fb1ed4d85b9" xmlns:ns3="11642005-B252-4975-A97E-2EA8471C15C1" xmlns:ns4="11642005-b252-4975-a97e-2ea8471c15c1" targetNamespace="http://schemas.microsoft.com/office/2006/metadata/properties" ma:root="true" ma:fieldsID="90e41646f9e9959f0a91723e01c8f47a" ns2:_="" ns3:_="" ns4:_="">
    <xsd:import namespace="12e5f8c0-cee7-4117-a260-6fb1ed4d85b9"/>
    <xsd:import namespace="11642005-B252-4975-A97E-2EA8471C15C1"/>
    <xsd:import namespace="11642005-b252-4975-a97e-2ea8471c15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2:TaxCatchAll"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5f8c0-cee7-4117-a260-6fb1ed4d85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8" nillable="true" ma:displayName="Taxonomy Catch All Column" ma:hidden="true" ma:list="{893A326E-2C20-4B93-8A51-8427299A8788}" ma:internalName="TaxCatchAll" ma:showField="CatchAllData" ma:web="{cf2f804d-19d5-4b20-a2fd-4801c71535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642005-B252-4975-A97E-2EA8471C15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642005-b252-4975-a97e-2ea8471c15c1" elementFormDefault="qualified">
    <xsd:import namespace="http://schemas.microsoft.com/office/2006/documentManagement/types"/>
    <xsd:import namespace="http://schemas.microsoft.com/office/infopath/2007/PartnerControls"/>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displayName="Image Tags_0" ma:hidden="true" ma:internalName="lcf76f155ced4ddcb4097134ff3c332f">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792C4E-26D8-445A-A8ED-314012DEB899}">
  <ds:schemaRefs>
    <ds:schemaRef ds:uri="http://schemas.microsoft.com/office/2006/metadata/properties"/>
    <ds:schemaRef ds:uri="http://schemas.microsoft.com/office/infopath/2007/PartnerControls"/>
    <ds:schemaRef ds:uri="12e5f8c0-cee7-4117-a260-6fb1ed4d85b9"/>
    <ds:schemaRef ds:uri="11642005-b252-4975-a97e-2ea8471c15c1"/>
  </ds:schemaRefs>
</ds:datastoreItem>
</file>

<file path=customXml/itemProps2.xml><?xml version="1.0" encoding="utf-8"?>
<ds:datastoreItem xmlns:ds="http://schemas.openxmlformats.org/officeDocument/2006/customXml" ds:itemID="{3852F137-B67F-4FF4-A47B-B3972AE9F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5f8c0-cee7-4117-a260-6fb1ed4d85b9"/>
    <ds:schemaRef ds:uri="11642005-B252-4975-A97E-2EA8471C15C1"/>
    <ds:schemaRef ds:uri="11642005-b252-4975-a97e-2ea8471c1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D17A0A-8494-42C5-9CC0-4E9E5C9F49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736</Words>
  <Characters>4198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Alessandro Zambetti</cp:lastModifiedBy>
  <cp:revision>7</cp:revision>
  <dcterms:created xsi:type="dcterms:W3CDTF">2025-09-08T14:50:00Z</dcterms:created>
  <dcterms:modified xsi:type="dcterms:W3CDTF">2025-09-09T10:00:00Z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0x01010080F51974C0E76D449342329E8FB1C336</vt:lpwstr>
  </property>
</Properties>
</file>