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96FD2" w14:textId="77777777" w:rsidR="003D6423" w:rsidRPr="003D6423" w:rsidRDefault="003D6423" w:rsidP="003D6423">
      <w:pPr>
        <w:pStyle w:val="whitespace-normal"/>
        <w:rPr>
          <w:rFonts w:asciiTheme="minorHAnsi" w:hAnsiTheme="minorHAnsi" w:cstheme="minorHAnsi"/>
          <w:sz w:val="28"/>
          <w:szCs w:val="28"/>
        </w:rPr>
      </w:pPr>
      <w:bookmarkStart w:id="0" w:name="_GoBack"/>
      <w:r w:rsidRPr="003D6423">
        <w:rPr>
          <w:rStyle w:val="Pogrubienie"/>
          <w:rFonts w:asciiTheme="minorHAnsi" w:hAnsiTheme="minorHAnsi" w:cstheme="minorHAnsi"/>
          <w:sz w:val="28"/>
          <w:szCs w:val="28"/>
        </w:rPr>
        <w:t xml:space="preserve">Potencjał inwestycyjny hiszpańskich nieruchomości wciąż rośnie. Polacy stawiają na Costa del </w:t>
      </w:r>
      <w:proofErr w:type="spellStart"/>
      <w:r w:rsidRPr="003D6423">
        <w:rPr>
          <w:rStyle w:val="Pogrubienie"/>
          <w:rFonts w:asciiTheme="minorHAnsi" w:hAnsiTheme="minorHAnsi" w:cstheme="minorHAnsi"/>
          <w:sz w:val="28"/>
          <w:szCs w:val="28"/>
        </w:rPr>
        <w:t>Sol</w:t>
      </w:r>
      <w:proofErr w:type="spellEnd"/>
    </w:p>
    <w:bookmarkEnd w:id="0"/>
    <w:p w14:paraId="4743AA73" w14:textId="4059291A" w:rsidR="003D6423" w:rsidRPr="003D6423" w:rsidRDefault="003D6423" w:rsidP="003D6423">
      <w:pPr>
        <w:pStyle w:val="whitespace-normal"/>
        <w:rPr>
          <w:rFonts w:asciiTheme="minorHAnsi" w:hAnsiTheme="minorHAnsi" w:cstheme="minorHAnsi"/>
          <w:sz w:val="28"/>
          <w:szCs w:val="28"/>
        </w:rPr>
      </w:pPr>
      <w:r w:rsidRPr="003D6423">
        <w:rPr>
          <w:rStyle w:val="Uwydatnienie"/>
          <w:rFonts w:asciiTheme="minorHAnsi" w:hAnsiTheme="minorHAnsi" w:cstheme="minorHAnsi"/>
          <w:i w:val="0"/>
          <w:sz w:val="28"/>
          <w:szCs w:val="28"/>
        </w:rPr>
        <w:t>Hiszpański rynek nieruchomości wykazuje silną tendencję wzrostową, podczas gdy w Polsce obserwujemy spadek cen mieszkań średnio o 1,5 proc. w ujęciu rocznym.</w:t>
      </w:r>
      <w:r w:rsidRPr="003D6423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3D6423">
        <w:rPr>
          <w:rFonts w:asciiTheme="minorHAnsi" w:hAnsiTheme="minorHAnsi" w:cstheme="minorHAnsi"/>
          <w:sz w:val="28"/>
          <w:szCs w:val="28"/>
        </w:rPr>
        <w:t>–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D6423">
        <w:rPr>
          <w:rFonts w:asciiTheme="minorHAnsi" w:hAnsiTheme="minorHAnsi" w:cstheme="minorHAnsi"/>
          <w:sz w:val="28"/>
          <w:szCs w:val="28"/>
        </w:rPr>
        <w:t>Z perspektywy inwestycyjnej hiszpański rynek oferuje zn</w:t>
      </w:r>
      <w:r w:rsidR="00B61AE6">
        <w:rPr>
          <w:rFonts w:asciiTheme="minorHAnsi" w:hAnsiTheme="minorHAnsi" w:cstheme="minorHAnsi"/>
          <w:sz w:val="28"/>
          <w:szCs w:val="28"/>
        </w:rPr>
        <w:t>acznie korzystniejsze warunki. Z</w:t>
      </w:r>
      <w:r w:rsidRPr="003D6423">
        <w:rPr>
          <w:rFonts w:asciiTheme="minorHAnsi" w:hAnsiTheme="minorHAnsi" w:cstheme="minorHAnsi"/>
          <w:sz w:val="28"/>
          <w:szCs w:val="28"/>
        </w:rPr>
        <w:t>właszcza regio</w:t>
      </w:r>
      <w:r w:rsidR="00C129EA">
        <w:rPr>
          <w:rFonts w:asciiTheme="minorHAnsi" w:hAnsiTheme="minorHAnsi" w:cstheme="minorHAnsi"/>
          <w:sz w:val="28"/>
          <w:szCs w:val="28"/>
        </w:rPr>
        <w:t xml:space="preserve">n Costa del </w:t>
      </w:r>
      <w:proofErr w:type="spellStart"/>
      <w:r w:rsidR="00C129EA">
        <w:rPr>
          <w:rFonts w:asciiTheme="minorHAnsi" w:hAnsiTheme="minorHAnsi" w:cstheme="minorHAnsi"/>
          <w:sz w:val="28"/>
          <w:szCs w:val="28"/>
        </w:rPr>
        <w:t>Sol</w:t>
      </w:r>
      <w:proofErr w:type="spellEnd"/>
      <w:r w:rsidR="00C129EA">
        <w:rPr>
          <w:rFonts w:asciiTheme="minorHAnsi" w:hAnsiTheme="minorHAnsi" w:cstheme="minorHAnsi"/>
          <w:sz w:val="28"/>
          <w:szCs w:val="28"/>
        </w:rPr>
        <w:t xml:space="preserve"> charakteryzuje</w:t>
      </w:r>
      <w:r w:rsidRPr="003D6423">
        <w:rPr>
          <w:rFonts w:asciiTheme="minorHAnsi" w:hAnsiTheme="minorHAnsi" w:cstheme="minorHAnsi"/>
          <w:sz w:val="28"/>
          <w:szCs w:val="28"/>
        </w:rPr>
        <w:t xml:space="preserve"> się dynamicznym wzrostem cen i rosnącym zainteresowaniem zagranicznych nabywców – mówi Robert </w:t>
      </w:r>
      <w:proofErr w:type="spellStart"/>
      <w:r w:rsidRPr="003D6423">
        <w:rPr>
          <w:rFonts w:asciiTheme="minorHAnsi" w:hAnsiTheme="minorHAnsi" w:cstheme="minorHAnsi"/>
          <w:sz w:val="28"/>
          <w:szCs w:val="28"/>
        </w:rPr>
        <w:t>Reiski</w:t>
      </w:r>
      <w:proofErr w:type="spellEnd"/>
      <w:r w:rsidRPr="003D6423">
        <w:rPr>
          <w:rFonts w:asciiTheme="minorHAnsi" w:hAnsiTheme="minorHAnsi" w:cstheme="minorHAnsi"/>
          <w:sz w:val="28"/>
          <w:szCs w:val="28"/>
        </w:rPr>
        <w:t>, współwłaściciel biura nieruchomości By-</w:t>
      </w:r>
      <w:proofErr w:type="spellStart"/>
      <w:r w:rsidRPr="003D6423">
        <w:rPr>
          <w:rFonts w:asciiTheme="minorHAnsi" w:hAnsiTheme="minorHAnsi" w:cstheme="minorHAnsi"/>
          <w:sz w:val="28"/>
          <w:szCs w:val="28"/>
        </w:rPr>
        <w:t>Bright</w:t>
      </w:r>
      <w:proofErr w:type="spellEnd"/>
      <w:r w:rsidRPr="003D6423">
        <w:rPr>
          <w:rFonts w:asciiTheme="minorHAnsi" w:hAnsiTheme="minorHAnsi" w:cstheme="minorHAnsi"/>
          <w:sz w:val="28"/>
          <w:szCs w:val="28"/>
        </w:rPr>
        <w:t>.</w:t>
      </w:r>
    </w:p>
    <w:p w14:paraId="09EECB7B" w14:textId="77777777" w:rsidR="003D6423" w:rsidRPr="003D6423" w:rsidRDefault="003D6423" w:rsidP="003D6423">
      <w:pPr>
        <w:pStyle w:val="whitespace-normal"/>
        <w:rPr>
          <w:rFonts w:asciiTheme="minorHAnsi" w:hAnsiTheme="minorHAnsi" w:cstheme="minorHAnsi"/>
          <w:sz w:val="28"/>
          <w:szCs w:val="28"/>
        </w:rPr>
      </w:pPr>
      <w:r w:rsidRPr="003D6423">
        <w:rPr>
          <w:rStyle w:val="Pogrubienie"/>
          <w:rFonts w:asciiTheme="minorHAnsi" w:hAnsiTheme="minorHAnsi" w:cstheme="minorHAnsi"/>
          <w:sz w:val="28"/>
          <w:szCs w:val="28"/>
        </w:rPr>
        <w:t>Polska: rynek w fazie stabilizacji</w:t>
      </w:r>
    </w:p>
    <w:p w14:paraId="2900EF06" w14:textId="77777777" w:rsidR="003D6423" w:rsidRPr="003D6423" w:rsidRDefault="003D6423" w:rsidP="003D6423">
      <w:pPr>
        <w:pStyle w:val="whitespace-normal"/>
        <w:rPr>
          <w:rFonts w:asciiTheme="minorHAnsi" w:hAnsiTheme="minorHAnsi" w:cstheme="minorHAnsi"/>
          <w:sz w:val="28"/>
          <w:szCs w:val="28"/>
        </w:rPr>
      </w:pPr>
      <w:r w:rsidRPr="003D6423">
        <w:rPr>
          <w:rFonts w:asciiTheme="minorHAnsi" w:hAnsiTheme="minorHAnsi" w:cstheme="minorHAnsi"/>
          <w:sz w:val="28"/>
          <w:szCs w:val="28"/>
        </w:rPr>
        <w:t xml:space="preserve">Najnowsze dane Grupy </w:t>
      </w:r>
      <w:proofErr w:type="spellStart"/>
      <w:r w:rsidRPr="003D6423">
        <w:rPr>
          <w:rFonts w:asciiTheme="minorHAnsi" w:hAnsiTheme="minorHAnsi" w:cstheme="minorHAnsi"/>
          <w:sz w:val="28"/>
          <w:szCs w:val="28"/>
        </w:rPr>
        <w:t>Morizon</w:t>
      </w:r>
      <w:proofErr w:type="spellEnd"/>
      <w:r w:rsidRPr="003D6423">
        <w:rPr>
          <w:rFonts w:asciiTheme="minorHAnsi" w:hAnsiTheme="minorHAnsi" w:cstheme="minorHAnsi"/>
          <w:sz w:val="28"/>
          <w:szCs w:val="28"/>
        </w:rPr>
        <w:t>-Gratka pokazują wyraźne ochłodzenie polskiego rynku mieszkaniowego. Według raportu, w Polsce ceny mieszkań spadły w 9 z 12 największych miast (średnio o 1,5 proc. w ujęciu rocznym). Największe spadki cen odnotowano w Krakowie – o 4,4 proc. (ponad 700 zł za m²), co w przypadku 50-metrowego mieszkania oznacza obniżkę o przeszło 35 tys. zł. W Warszawie, najdroższym rynku w kraju, średnia cena za m² wynosi obecnie ponad 17,4 tys. zł i spadła o 1,4 proc. w ujęciu rocznym. Wrocław (13 250 zł/m²), Gdańsk (14 812 zł/m²) również odnotowały spadki cen.</w:t>
      </w:r>
    </w:p>
    <w:p w14:paraId="23DE7BA5" w14:textId="77777777" w:rsidR="003D6423" w:rsidRPr="003D6423" w:rsidRDefault="003D6423" w:rsidP="003D6423">
      <w:pPr>
        <w:pStyle w:val="whitespace-normal"/>
        <w:rPr>
          <w:rFonts w:asciiTheme="minorHAnsi" w:hAnsiTheme="minorHAnsi" w:cstheme="minorHAnsi"/>
          <w:sz w:val="28"/>
          <w:szCs w:val="28"/>
        </w:rPr>
      </w:pPr>
      <w:r w:rsidRPr="003D6423">
        <w:rPr>
          <w:rFonts w:asciiTheme="minorHAnsi" w:hAnsiTheme="minorHAnsi" w:cstheme="minorHAnsi"/>
          <w:sz w:val="28"/>
          <w:szCs w:val="28"/>
        </w:rPr>
        <w:t>–</w:t>
      </w:r>
      <w:r w:rsidR="00B61AE6">
        <w:rPr>
          <w:rFonts w:asciiTheme="minorHAnsi" w:hAnsiTheme="minorHAnsi" w:cstheme="minorHAnsi"/>
          <w:sz w:val="28"/>
          <w:szCs w:val="28"/>
        </w:rPr>
        <w:t xml:space="preserve"> </w:t>
      </w:r>
      <w:r w:rsidR="00B61AE6" w:rsidRPr="00B61AE6">
        <w:rPr>
          <w:rStyle w:val="Uwydatnienie"/>
          <w:rFonts w:asciiTheme="minorHAnsi" w:hAnsiTheme="minorHAnsi" w:cstheme="minorHAnsi"/>
          <w:i w:val="0"/>
          <w:sz w:val="28"/>
          <w:szCs w:val="28"/>
        </w:rPr>
        <w:t xml:space="preserve">W obliczu spadkowego trendu na polskim rynku, hiszpańskie nieruchomości stają się znacznie bardziej atrakcyjną opcją inwestycyjną. </w:t>
      </w:r>
      <w:r w:rsidR="00B61AE6">
        <w:rPr>
          <w:rStyle w:val="Uwydatnienie"/>
          <w:rFonts w:asciiTheme="minorHAnsi" w:hAnsiTheme="minorHAnsi" w:cstheme="minorHAnsi"/>
          <w:i w:val="0"/>
          <w:sz w:val="28"/>
          <w:szCs w:val="28"/>
        </w:rPr>
        <w:t xml:space="preserve">Zresztą Polacy już to zauważyli. </w:t>
      </w:r>
      <w:r w:rsidR="00B61AE6" w:rsidRPr="00B61AE6">
        <w:rPr>
          <w:rStyle w:val="Uwydatnienie"/>
          <w:rFonts w:asciiTheme="minorHAnsi" w:hAnsiTheme="minorHAnsi" w:cstheme="minorHAnsi"/>
          <w:i w:val="0"/>
          <w:sz w:val="28"/>
          <w:szCs w:val="28"/>
        </w:rPr>
        <w:t>W pierwszym półroczu 2025 roku polscy inwestorzy nabyli ponad 2 tys. nieruchomości w Hiszpanii. To wzrost o 8 proc. w porównaniu rok do roku</w:t>
      </w:r>
      <w:r w:rsidRPr="003D6423">
        <w:rPr>
          <w:rFonts w:asciiTheme="minorHAnsi" w:hAnsiTheme="minorHAnsi" w:cstheme="minorHAnsi"/>
          <w:sz w:val="28"/>
          <w:szCs w:val="28"/>
        </w:rPr>
        <w:t>, co dało Polakom dziewiąte miejsce wśród zagranicznych nabywców z 4,5 proc. udziałem w rynku – mówi Joanna Ossowska-Rodziewicz, współwłaścicielka agencji nieruchomości By-</w:t>
      </w:r>
      <w:proofErr w:type="spellStart"/>
      <w:r w:rsidRPr="003D6423">
        <w:rPr>
          <w:rFonts w:asciiTheme="minorHAnsi" w:hAnsiTheme="minorHAnsi" w:cstheme="minorHAnsi"/>
          <w:sz w:val="28"/>
          <w:szCs w:val="28"/>
        </w:rPr>
        <w:t>Bright</w:t>
      </w:r>
      <w:proofErr w:type="spellEnd"/>
      <w:r w:rsidRPr="003D6423">
        <w:rPr>
          <w:rFonts w:asciiTheme="minorHAnsi" w:hAnsiTheme="minorHAnsi" w:cstheme="minorHAnsi"/>
          <w:sz w:val="28"/>
          <w:szCs w:val="28"/>
        </w:rPr>
        <w:t>.</w:t>
      </w:r>
    </w:p>
    <w:p w14:paraId="293A20D7" w14:textId="77777777" w:rsidR="003D6423" w:rsidRPr="003D6423" w:rsidRDefault="003D6423" w:rsidP="003D6423">
      <w:pPr>
        <w:pStyle w:val="whitespace-normal"/>
        <w:rPr>
          <w:rFonts w:asciiTheme="minorHAnsi" w:hAnsiTheme="minorHAnsi" w:cstheme="minorHAnsi"/>
          <w:sz w:val="28"/>
          <w:szCs w:val="28"/>
        </w:rPr>
      </w:pPr>
      <w:r w:rsidRPr="003D6423">
        <w:rPr>
          <w:rStyle w:val="Pogrubienie"/>
          <w:rFonts w:asciiTheme="minorHAnsi" w:hAnsiTheme="minorHAnsi" w:cstheme="minorHAnsi"/>
          <w:sz w:val="28"/>
          <w:szCs w:val="28"/>
        </w:rPr>
        <w:t xml:space="preserve">Costa del </w:t>
      </w:r>
      <w:proofErr w:type="spellStart"/>
      <w:r w:rsidRPr="003D6423">
        <w:rPr>
          <w:rStyle w:val="Pogrubienie"/>
          <w:rFonts w:asciiTheme="minorHAnsi" w:hAnsiTheme="minorHAnsi" w:cstheme="minorHAnsi"/>
          <w:sz w:val="28"/>
          <w:szCs w:val="28"/>
        </w:rPr>
        <w:t>Sol</w:t>
      </w:r>
      <w:proofErr w:type="spellEnd"/>
      <w:r w:rsidRPr="003D6423">
        <w:rPr>
          <w:rStyle w:val="Pogrubienie"/>
          <w:rFonts w:asciiTheme="minorHAnsi" w:hAnsiTheme="minorHAnsi" w:cstheme="minorHAnsi"/>
          <w:sz w:val="28"/>
          <w:szCs w:val="28"/>
        </w:rPr>
        <w:t xml:space="preserve"> – pożądany kierunek</w:t>
      </w:r>
    </w:p>
    <w:p w14:paraId="360A9EEA" w14:textId="77777777" w:rsidR="003D6423" w:rsidRPr="003D6423" w:rsidRDefault="003D6423" w:rsidP="003D6423">
      <w:pPr>
        <w:pStyle w:val="whitespace-normal"/>
        <w:rPr>
          <w:rFonts w:asciiTheme="minorHAnsi" w:hAnsiTheme="minorHAnsi" w:cstheme="minorHAnsi"/>
          <w:sz w:val="28"/>
          <w:szCs w:val="28"/>
        </w:rPr>
      </w:pPr>
      <w:r w:rsidRPr="003D6423">
        <w:rPr>
          <w:rFonts w:asciiTheme="minorHAnsi" w:hAnsiTheme="minorHAnsi" w:cstheme="minorHAnsi"/>
          <w:sz w:val="28"/>
          <w:szCs w:val="28"/>
        </w:rPr>
        <w:t xml:space="preserve">Dane te wpisują się w szerszy kontekst hiszpańskiego rynku nieruchomości, który według raportu </w:t>
      </w:r>
      <w:proofErr w:type="spellStart"/>
      <w:r w:rsidRPr="003D6423">
        <w:rPr>
          <w:rFonts w:asciiTheme="minorHAnsi" w:hAnsiTheme="minorHAnsi" w:cstheme="minorHAnsi"/>
          <w:sz w:val="28"/>
          <w:szCs w:val="28"/>
        </w:rPr>
        <w:t>CaixaBank</w:t>
      </w:r>
      <w:proofErr w:type="spellEnd"/>
      <w:r w:rsidRPr="003D642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D6423">
        <w:rPr>
          <w:rFonts w:asciiTheme="minorHAnsi" w:hAnsiTheme="minorHAnsi" w:cstheme="minorHAnsi"/>
          <w:sz w:val="28"/>
          <w:szCs w:val="28"/>
        </w:rPr>
        <w:t>Research</w:t>
      </w:r>
      <w:proofErr w:type="spellEnd"/>
      <w:r w:rsidRPr="003D6423">
        <w:rPr>
          <w:rFonts w:asciiTheme="minorHAnsi" w:hAnsiTheme="minorHAnsi" w:cstheme="minorHAnsi"/>
          <w:sz w:val="28"/>
          <w:szCs w:val="28"/>
        </w:rPr>
        <w:t xml:space="preserve"> przeżywa obecnie boom i przewiduje się jego kontynuację w 2025 i 2026 roku.</w:t>
      </w:r>
    </w:p>
    <w:p w14:paraId="507F436F" w14:textId="2A1BDA25" w:rsidR="003D6423" w:rsidRPr="003D6423" w:rsidRDefault="00B61AE6" w:rsidP="003D6423">
      <w:pPr>
        <w:pStyle w:val="whitespace-normal"/>
        <w:rPr>
          <w:rFonts w:asciiTheme="minorHAnsi" w:hAnsiTheme="minorHAnsi" w:cstheme="minorHAnsi"/>
          <w:sz w:val="28"/>
          <w:szCs w:val="28"/>
        </w:rPr>
      </w:pPr>
      <w:r w:rsidRPr="003D6423">
        <w:rPr>
          <w:rFonts w:asciiTheme="minorHAnsi" w:hAnsiTheme="minorHAnsi" w:cstheme="minorHAnsi"/>
          <w:sz w:val="28"/>
          <w:szCs w:val="28"/>
        </w:rPr>
        <w:t>–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3D6423" w:rsidRPr="003D6423">
        <w:rPr>
          <w:rFonts w:asciiTheme="minorHAnsi" w:hAnsiTheme="minorHAnsi" w:cstheme="minorHAnsi"/>
          <w:sz w:val="28"/>
          <w:szCs w:val="28"/>
        </w:rPr>
        <w:t>Ceny nieruchomości w Hiszpanii osiągnęły rekordowe poziomy – o 21,4 proc. wyższe niż szczytowe wartości z 2007 roku. W II kwartale 2025 odnotowano kwartalny wzrost o 3,6 proc., a w ujęciu</w:t>
      </w:r>
      <w:r>
        <w:rPr>
          <w:rFonts w:asciiTheme="minorHAnsi" w:hAnsiTheme="minorHAnsi" w:cstheme="minorHAnsi"/>
          <w:sz w:val="28"/>
          <w:szCs w:val="28"/>
        </w:rPr>
        <w:t xml:space="preserve"> rocznym aż o 14,8 proc</w:t>
      </w:r>
      <w:r w:rsidR="00923C99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 xml:space="preserve"> – wylicza Robert </w:t>
      </w:r>
      <w:proofErr w:type="spellStart"/>
      <w:r>
        <w:rPr>
          <w:rFonts w:asciiTheme="minorHAnsi" w:hAnsiTheme="minorHAnsi" w:cstheme="minorHAnsi"/>
          <w:sz w:val="28"/>
          <w:szCs w:val="28"/>
        </w:rPr>
        <w:t>Reiski</w:t>
      </w:r>
      <w:proofErr w:type="spellEnd"/>
      <w:r>
        <w:rPr>
          <w:rFonts w:asciiTheme="minorHAnsi" w:hAnsiTheme="minorHAnsi" w:cstheme="minorHAnsi"/>
          <w:sz w:val="28"/>
          <w:szCs w:val="28"/>
        </w:rPr>
        <w:t>.</w:t>
      </w:r>
    </w:p>
    <w:p w14:paraId="3D4ADDA7" w14:textId="3119AE85" w:rsidR="003D6423" w:rsidRPr="009C5267" w:rsidRDefault="003D6423" w:rsidP="009C5267">
      <w:r w:rsidRPr="009C5267">
        <w:rPr>
          <w:rFonts w:cstheme="minorHAnsi"/>
          <w:sz w:val="28"/>
          <w:szCs w:val="28"/>
        </w:rPr>
        <w:lastRenderedPageBreak/>
        <w:t xml:space="preserve">Polacy szczególnie upodobali sobie prowincję Malaga, koncentrując się na prestiżowym "Złotym Trójkącie" obejmującym </w:t>
      </w:r>
      <w:proofErr w:type="spellStart"/>
      <w:r w:rsidRPr="009C5267">
        <w:rPr>
          <w:rFonts w:cstheme="minorHAnsi"/>
          <w:sz w:val="28"/>
          <w:szCs w:val="28"/>
        </w:rPr>
        <w:t>Marbellę</w:t>
      </w:r>
      <w:proofErr w:type="spellEnd"/>
      <w:r w:rsidRPr="009C5267">
        <w:rPr>
          <w:rFonts w:cstheme="minorHAnsi"/>
          <w:sz w:val="28"/>
          <w:szCs w:val="28"/>
        </w:rPr>
        <w:t xml:space="preserve">, </w:t>
      </w:r>
      <w:proofErr w:type="spellStart"/>
      <w:r w:rsidRPr="009C5267">
        <w:rPr>
          <w:rFonts w:cstheme="minorHAnsi"/>
          <w:sz w:val="28"/>
          <w:szCs w:val="28"/>
        </w:rPr>
        <w:t>Esteponę</w:t>
      </w:r>
      <w:proofErr w:type="spellEnd"/>
      <w:r w:rsidRPr="009C5267">
        <w:rPr>
          <w:rFonts w:cstheme="minorHAnsi"/>
          <w:sz w:val="28"/>
          <w:szCs w:val="28"/>
        </w:rPr>
        <w:t xml:space="preserve"> i </w:t>
      </w:r>
      <w:proofErr w:type="spellStart"/>
      <w:r w:rsidRPr="009C5267">
        <w:rPr>
          <w:rFonts w:cstheme="minorHAnsi"/>
          <w:sz w:val="28"/>
          <w:szCs w:val="28"/>
        </w:rPr>
        <w:t>Benahavis</w:t>
      </w:r>
      <w:proofErr w:type="spellEnd"/>
      <w:r w:rsidRPr="009C5267">
        <w:rPr>
          <w:rFonts w:cstheme="minorHAnsi"/>
          <w:sz w:val="28"/>
          <w:szCs w:val="28"/>
        </w:rPr>
        <w:t>.</w:t>
      </w:r>
      <w:r w:rsidR="00B61AE6" w:rsidRPr="009C5267">
        <w:rPr>
          <w:rFonts w:cstheme="minorHAnsi"/>
          <w:sz w:val="28"/>
          <w:szCs w:val="28"/>
        </w:rPr>
        <w:t xml:space="preserve"> </w:t>
      </w:r>
      <w:r w:rsidRPr="009C5267">
        <w:rPr>
          <w:rFonts w:cstheme="minorHAnsi"/>
          <w:sz w:val="28"/>
          <w:szCs w:val="28"/>
        </w:rPr>
        <w:t xml:space="preserve">Średnia cena w </w:t>
      </w:r>
      <w:proofErr w:type="spellStart"/>
      <w:r w:rsidRPr="009C5267">
        <w:rPr>
          <w:rFonts w:cstheme="minorHAnsi"/>
          <w:sz w:val="28"/>
          <w:szCs w:val="28"/>
        </w:rPr>
        <w:t>Marbelli</w:t>
      </w:r>
      <w:proofErr w:type="spellEnd"/>
      <w:r w:rsidRPr="009C5267">
        <w:rPr>
          <w:rFonts w:cstheme="minorHAnsi"/>
          <w:sz w:val="28"/>
          <w:szCs w:val="28"/>
        </w:rPr>
        <w:t xml:space="preserve"> wynosi obecnie ok. 4-5 tys. euro</w:t>
      </w:r>
      <w:r w:rsidR="008A27AD">
        <w:rPr>
          <w:rFonts w:cstheme="minorHAnsi"/>
          <w:sz w:val="28"/>
          <w:szCs w:val="28"/>
        </w:rPr>
        <w:t xml:space="preserve"> za </w:t>
      </w:r>
      <w:r w:rsidR="008A27AD" w:rsidRPr="009C5267">
        <w:rPr>
          <w:sz w:val="28"/>
          <w:szCs w:val="28"/>
        </w:rPr>
        <w:t>m²,</w:t>
      </w:r>
      <w:r w:rsidRPr="009C5267">
        <w:rPr>
          <w:rFonts w:cstheme="minorHAnsi"/>
          <w:sz w:val="28"/>
          <w:szCs w:val="28"/>
        </w:rPr>
        <w:t xml:space="preserve"> czyli 17- 21 tys. zł</w:t>
      </w:r>
      <w:r w:rsidR="009C5267" w:rsidRPr="009C5267">
        <w:rPr>
          <w:rFonts w:cstheme="minorHAnsi"/>
          <w:sz w:val="28"/>
          <w:szCs w:val="28"/>
        </w:rPr>
        <w:t xml:space="preserve">, </w:t>
      </w:r>
      <w:r w:rsidRPr="009C5267">
        <w:rPr>
          <w:rFonts w:cstheme="minorHAnsi"/>
          <w:sz w:val="28"/>
          <w:szCs w:val="28"/>
        </w:rPr>
        <w:t xml:space="preserve"> </w:t>
      </w:r>
      <w:r w:rsidR="009C5267" w:rsidRPr="009C5267">
        <w:rPr>
          <w:rFonts w:cstheme="minorHAnsi"/>
          <w:sz w:val="28"/>
          <w:szCs w:val="28"/>
        </w:rPr>
        <w:t xml:space="preserve">w </w:t>
      </w:r>
      <w:proofErr w:type="spellStart"/>
      <w:r w:rsidR="009C5267" w:rsidRPr="009C5267">
        <w:rPr>
          <w:sz w:val="28"/>
          <w:szCs w:val="28"/>
        </w:rPr>
        <w:t>Esteponie</w:t>
      </w:r>
      <w:proofErr w:type="spellEnd"/>
      <w:r w:rsidR="008A27AD">
        <w:rPr>
          <w:sz w:val="28"/>
          <w:szCs w:val="28"/>
        </w:rPr>
        <w:t xml:space="preserve"> ok. </w:t>
      </w:r>
      <w:r w:rsidR="009C5267" w:rsidRPr="009C5267">
        <w:rPr>
          <w:sz w:val="28"/>
          <w:szCs w:val="28"/>
        </w:rPr>
        <w:t>3,5</w:t>
      </w:r>
      <w:r w:rsidR="008A27AD">
        <w:rPr>
          <w:sz w:val="28"/>
          <w:szCs w:val="28"/>
        </w:rPr>
        <w:t>-</w:t>
      </w:r>
      <w:r w:rsidR="009C5267" w:rsidRPr="009C5267">
        <w:rPr>
          <w:sz w:val="28"/>
          <w:szCs w:val="28"/>
        </w:rPr>
        <w:t>4</w:t>
      </w:r>
      <w:r w:rsidR="008A27AD">
        <w:rPr>
          <w:sz w:val="28"/>
          <w:szCs w:val="28"/>
        </w:rPr>
        <w:t>,</w:t>
      </w:r>
      <w:r w:rsidR="009C5267" w:rsidRPr="009C5267">
        <w:rPr>
          <w:sz w:val="28"/>
          <w:szCs w:val="28"/>
        </w:rPr>
        <w:t xml:space="preserve">4 tys. euro/m², </w:t>
      </w:r>
      <w:r w:rsidR="008A27AD">
        <w:rPr>
          <w:sz w:val="28"/>
          <w:szCs w:val="28"/>
        </w:rPr>
        <w:t>ale</w:t>
      </w:r>
      <w:r w:rsidR="009C5267" w:rsidRPr="009C5267">
        <w:rPr>
          <w:sz w:val="28"/>
          <w:szCs w:val="28"/>
        </w:rPr>
        <w:t xml:space="preserve"> w bardziej prestiżowych dzielnicach (np. Seghers, Punta Plata) ceny sięgają nawet 6</w:t>
      </w:r>
      <w:r w:rsidR="008A27AD">
        <w:rPr>
          <w:sz w:val="28"/>
          <w:szCs w:val="28"/>
        </w:rPr>
        <w:t>,7 tys.</w:t>
      </w:r>
      <w:r w:rsidR="009C5267" w:rsidRPr="009C5267">
        <w:rPr>
          <w:sz w:val="28"/>
          <w:szCs w:val="28"/>
        </w:rPr>
        <w:t xml:space="preserve"> euro/m². </w:t>
      </w:r>
      <w:r w:rsidR="008A27AD">
        <w:rPr>
          <w:sz w:val="28"/>
          <w:szCs w:val="28"/>
        </w:rPr>
        <w:t xml:space="preserve">W </w:t>
      </w:r>
      <w:proofErr w:type="spellStart"/>
      <w:r w:rsidR="008A27AD">
        <w:rPr>
          <w:sz w:val="28"/>
          <w:szCs w:val="28"/>
        </w:rPr>
        <w:t>Benahavís</w:t>
      </w:r>
      <w:proofErr w:type="spellEnd"/>
      <w:r w:rsidR="009C5267" w:rsidRPr="009C5267">
        <w:rPr>
          <w:sz w:val="28"/>
          <w:szCs w:val="28"/>
        </w:rPr>
        <w:t xml:space="preserve"> ogólna średnia cena </w:t>
      </w:r>
      <w:r w:rsidR="008A27AD">
        <w:rPr>
          <w:sz w:val="28"/>
          <w:szCs w:val="28"/>
        </w:rPr>
        <w:t>to</w:t>
      </w:r>
      <w:r w:rsidR="009C5267" w:rsidRPr="009C5267">
        <w:rPr>
          <w:sz w:val="28"/>
          <w:szCs w:val="28"/>
        </w:rPr>
        <w:t xml:space="preserve"> 5,2–5</w:t>
      </w:r>
      <w:r w:rsidR="008A27AD">
        <w:rPr>
          <w:sz w:val="28"/>
          <w:szCs w:val="28"/>
        </w:rPr>
        <w:t>,</w:t>
      </w:r>
      <w:r w:rsidR="009C5267" w:rsidRPr="009C5267">
        <w:rPr>
          <w:sz w:val="28"/>
          <w:szCs w:val="28"/>
        </w:rPr>
        <w:t xml:space="preserve">7 tys. euro/m², choć w luksusowych dzielnicach, jak La </w:t>
      </w:r>
      <w:proofErr w:type="spellStart"/>
      <w:r w:rsidR="009C5267" w:rsidRPr="009C5267">
        <w:rPr>
          <w:sz w:val="28"/>
          <w:szCs w:val="28"/>
        </w:rPr>
        <w:t>Quinta</w:t>
      </w:r>
      <w:proofErr w:type="spellEnd"/>
      <w:r w:rsidR="009C5267" w:rsidRPr="009C5267">
        <w:rPr>
          <w:sz w:val="28"/>
          <w:szCs w:val="28"/>
        </w:rPr>
        <w:t xml:space="preserve"> ceny sięgają 6,6 tys. euro/m² i więcej. </w:t>
      </w:r>
      <w:r w:rsidRPr="009C5267">
        <w:rPr>
          <w:rFonts w:cstheme="minorHAnsi"/>
          <w:sz w:val="28"/>
          <w:szCs w:val="28"/>
        </w:rPr>
        <w:t xml:space="preserve">Na znaczeniu zyskują nieruchomości </w:t>
      </w:r>
      <w:proofErr w:type="spellStart"/>
      <w:r w:rsidRPr="009C5267">
        <w:rPr>
          <w:rFonts w:cstheme="minorHAnsi"/>
          <w:sz w:val="28"/>
          <w:szCs w:val="28"/>
        </w:rPr>
        <w:t>premium</w:t>
      </w:r>
      <w:proofErr w:type="spellEnd"/>
      <w:r w:rsidRPr="009C5267">
        <w:rPr>
          <w:rFonts w:cstheme="minorHAnsi"/>
          <w:sz w:val="28"/>
          <w:szCs w:val="28"/>
        </w:rPr>
        <w:t>. Za 1 milion euro</w:t>
      </w:r>
      <w:r w:rsidRPr="003D6423">
        <w:rPr>
          <w:rFonts w:cstheme="minorHAnsi"/>
          <w:sz w:val="28"/>
          <w:szCs w:val="28"/>
        </w:rPr>
        <w:t xml:space="preserve"> na Costa del </w:t>
      </w:r>
      <w:proofErr w:type="spellStart"/>
      <w:r w:rsidRPr="003D6423">
        <w:rPr>
          <w:rFonts w:cstheme="minorHAnsi"/>
          <w:sz w:val="28"/>
          <w:szCs w:val="28"/>
        </w:rPr>
        <w:t>Sol</w:t>
      </w:r>
      <w:proofErr w:type="spellEnd"/>
      <w:r w:rsidRPr="003D6423">
        <w:rPr>
          <w:rFonts w:cstheme="minorHAnsi"/>
          <w:sz w:val="28"/>
          <w:szCs w:val="28"/>
        </w:rPr>
        <w:t xml:space="preserve"> można kupić </w:t>
      </w:r>
      <w:r w:rsidR="008A27AD">
        <w:rPr>
          <w:rFonts w:cstheme="minorHAnsi"/>
          <w:sz w:val="28"/>
          <w:szCs w:val="28"/>
        </w:rPr>
        <w:t>od</w:t>
      </w:r>
      <w:r w:rsidRPr="003D6423">
        <w:rPr>
          <w:rFonts w:cstheme="minorHAnsi"/>
          <w:sz w:val="28"/>
          <w:szCs w:val="28"/>
        </w:rPr>
        <w:t xml:space="preserve"> 100 m² nieruchomości blisko plaży na Złotej Mili</w:t>
      </w:r>
      <w:r w:rsidR="008A27AD">
        <w:rPr>
          <w:rFonts w:cstheme="minorHAnsi"/>
          <w:sz w:val="28"/>
          <w:szCs w:val="28"/>
        </w:rPr>
        <w:t>, ale w niższym segmencie nieruchomości</w:t>
      </w:r>
      <w:r w:rsidRPr="003D6423">
        <w:rPr>
          <w:rFonts w:cstheme="minorHAnsi"/>
          <w:sz w:val="28"/>
          <w:szCs w:val="28"/>
        </w:rPr>
        <w:t xml:space="preserve"> lub 230 m</w:t>
      </w:r>
      <w:r w:rsidR="00B61AE6">
        <w:rPr>
          <w:rFonts w:cstheme="minorHAnsi"/>
          <w:sz w:val="28"/>
          <w:szCs w:val="28"/>
        </w:rPr>
        <w:t xml:space="preserve">² we wschodniej części </w:t>
      </w:r>
      <w:proofErr w:type="spellStart"/>
      <w:r w:rsidR="00B61AE6">
        <w:rPr>
          <w:rFonts w:cstheme="minorHAnsi"/>
          <w:sz w:val="28"/>
          <w:szCs w:val="28"/>
        </w:rPr>
        <w:t>Marbelli</w:t>
      </w:r>
      <w:proofErr w:type="spellEnd"/>
      <w:r w:rsidR="00B61AE6">
        <w:rPr>
          <w:rFonts w:cstheme="minorHAnsi"/>
          <w:sz w:val="28"/>
          <w:szCs w:val="28"/>
        </w:rPr>
        <w:t>.</w:t>
      </w:r>
    </w:p>
    <w:p w14:paraId="7C2631D2" w14:textId="77777777" w:rsidR="003D6423" w:rsidRPr="003D6423" w:rsidRDefault="003D6423" w:rsidP="003D6423">
      <w:pPr>
        <w:pStyle w:val="whitespace-normal"/>
        <w:rPr>
          <w:rFonts w:asciiTheme="minorHAnsi" w:hAnsiTheme="minorHAnsi" w:cstheme="minorHAnsi"/>
          <w:sz w:val="28"/>
          <w:szCs w:val="28"/>
        </w:rPr>
      </w:pPr>
      <w:r w:rsidRPr="00B61AE6">
        <w:rPr>
          <w:rStyle w:val="Uwydatnienie"/>
          <w:rFonts w:asciiTheme="minorHAnsi" w:hAnsiTheme="minorHAnsi" w:cstheme="minorHAnsi"/>
          <w:i w:val="0"/>
          <w:sz w:val="28"/>
          <w:szCs w:val="28"/>
        </w:rPr>
        <w:t>– Kluczowe jest jednak skorzystanie z pomocy doświadczonych ekspertów, którzy potrafią wskazać nieruchomości z największym potencjałem inwestycyjnym. Nie wszystkie lokalizacje czy typy obiektów gwarantują równie wysokie stopy zwrotu</w:t>
      </w:r>
      <w:r w:rsidRPr="003D6423">
        <w:rPr>
          <w:rFonts w:asciiTheme="minorHAnsi" w:hAnsiTheme="minorHAnsi" w:cstheme="minorHAnsi"/>
          <w:sz w:val="28"/>
          <w:szCs w:val="28"/>
        </w:rPr>
        <w:t xml:space="preserve"> – dodaje Robert </w:t>
      </w:r>
      <w:proofErr w:type="spellStart"/>
      <w:r w:rsidRPr="003D6423">
        <w:rPr>
          <w:rFonts w:asciiTheme="minorHAnsi" w:hAnsiTheme="minorHAnsi" w:cstheme="minorHAnsi"/>
          <w:sz w:val="28"/>
          <w:szCs w:val="28"/>
        </w:rPr>
        <w:t>Reiski</w:t>
      </w:r>
      <w:proofErr w:type="spellEnd"/>
      <w:r w:rsidRPr="003D6423">
        <w:rPr>
          <w:rFonts w:asciiTheme="minorHAnsi" w:hAnsiTheme="minorHAnsi" w:cstheme="minorHAnsi"/>
          <w:sz w:val="28"/>
          <w:szCs w:val="28"/>
        </w:rPr>
        <w:t>.</w:t>
      </w:r>
    </w:p>
    <w:p w14:paraId="6052438B" w14:textId="77777777" w:rsidR="003D6423" w:rsidRPr="003D6423" w:rsidRDefault="003D6423" w:rsidP="003D6423">
      <w:pPr>
        <w:pStyle w:val="whitespace-normal"/>
        <w:rPr>
          <w:rFonts w:asciiTheme="minorHAnsi" w:hAnsiTheme="minorHAnsi" w:cstheme="minorHAnsi"/>
          <w:sz w:val="28"/>
          <w:szCs w:val="28"/>
        </w:rPr>
      </w:pPr>
      <w:r w:rsidRPr="003D6423">
        <w:rPr>
          <w:rStyle w:val="Pogrubienie"/>
          <w:rFonts w:asciiTheme="minorHAnsi" w:hAnsiTheme="minorHAnsi" w:cstheme="minorHAnsi"/>
          <w:sz w:val="28"/>
          <w:szCs w:val="28"/>
        </w:rPr>
        <w:t>Atrakcyjne warunki inwestycyjne</w:t>
      </w:r>
    </w:p>
    <w:p w14:paraId="4EF607E2" w14:textId="77777777" w:rsidR="003D6423" w:rsidRPr="003D6423" w:rsidRDefault="003D6423" w:rsidP="003D6423">
      <w:pPr>
        <w:pStyle w:val="whitespace-normal"/>
        <w:rPr>
          <w:rFonts w:asciiTheme="minorHAnsi" w:hAnsiTheme="minorHAnsi" w:cstheme="minorHAnsi"/>
          <w:sz w:val="28"/>
          <w:szCs w:val="28"/>
        </w:rPr>
      </w:pPr>
      <w:r w:rsidRPr="003D6423">
        <w:rPr>
          <w:rFonts w:asciiTheme="minorHAnsi" w:hAnsiTheme="minorHAnsi" w:cstheme="minorHAnsi"/>
          <w:sz w:val="28"/>
          <w:szCs w:val="28"/>
        </w:rPr>
        <w:t>Kluczowym atutem hiszpańskiego rynku są również korzystne warunki finansowania. Banki w Hiszpanii oferują obcokrajowcom kredyty do 70 proc. wartości nieruchomości ze stałą stopą procentową nawet poniżej 3 proc., podczas gdy w Polsce stopy hipoteczne utrzymują się na znacznie wyższym poziomie.</w:t>
      </w:r>
    </w:p>
    <w:p w14:paraId="4F994184" w14:textId="77777777" w:rsidR="003D6423" w:rsidRPr="003D6423" w:rsidRDefault="003D6423" w:rsidP="003D6423">
      <w:pPr>
        <w:pStyle w:val="whitespace-normal"/>
        <w:rPr>
          <w:rFonts w:asciiTheme="minorHAnsi" w:hAnsiTheme="minorHAnsi" w:cstheme="minorHAnsi"/>
          <w:sz w:val="28"/>
          <w:szCs w:val="28"/>
        </w:rPr>
      </w:pPr>
      <w:r w:rsidRPr="003D6423">
        <w:rPr>
          <w:rFonts w:asciiTheme="minorHAnsi" w:hAnsiTheme="minorHAnsi" w:cstheme="minorHAnsi"/>
          <w:sz w:val="28"/>
          <w:szCs w:val="28"/>
        </w:rPr>
        <w:t xml:space="preserve">– W porównaniu do Polski, hiszpański rynek oferuje też szerszy dostęp do nieruchomości </w:t>
      </w:r>
      <w:proofErr w:type="spellStart"/>
      <w:r w:rsidRPr="003D6423">
        <w:rPr>
          <w:rFonts w:asciiTheme="minorHAnsi" w:hAnsiTheme="minorHAnsi" w:cstheme="minorHAnsi"/>
          <w:sz w:val="28"/>
          <w:szCs w:val="28"/>
        </w:rPr>
        <w:t>premium</w:t>
      </w:r>
      <w:proofErr w:type="spellEnd"/>
      <w:r w:rsidRPr="003D6423">
        <w:rPr>
          <w:rFonts w:asciiTheme="minorHAnsi" w:hAnsiTheme="minorHAnsi" w:cstheme="minorHAnsi"/>
          <w:sz w:val="28"/>
          <w:szCs w:val="28"/>
        </w:rPr>
        <w:t xml:space="preserve"> i luksusowych, co przekłada się na wyższy potencjał wzrostu wartości. Ponadto klimat i jakość życia w Hiszpanii przyciągają zamożnych nabywców z całego świata, co dodatkowo stymuluje wzrost cen i stanowi zabezpieczenie inwestycji – tłumaczy Joanna Ossowska-Rodziewicz.</w:t>
      </w:r>
    </w:p>
    <w:p w14:paraId="45734BAE" w14:textId="77777777" w:rsidR="003D6423" w:rsidRPr="003D6423" w:rsidRDefault="003D6423" w:rsidP="003D6423">
      <w:pPr>
        <w:pStyle w:val="whitespace-normal"/>
        <w:rPr>
          <w:rFonts w:asciiTheme="minorHAnsi" w:hAnsiTheme="minorHAnsi" w:cstheme="minorHAnsi"/>
          <w:sz w:val="28"/>
          <w:szCs w:val="28"/>
        </w:rPr>
      </w:pPr>
      <w:r w:rsidRPr="003D6423">
        <w:rPr>
          <w:rStyle w:val="Pogrubienie"/>
          <w:rFonts w:asciiTheme="minorHAnsi" w:hAnsiTheme="minorHAnsi" w:cstheme="minorHAnsi"/>
          <w:sz w:val="28"/>
          <w:szCs w:val="28"/>
        </w:rPr>
        <w:t>Prognoza na koniec 2025 roku</w:t>
      </w:r>
    </w:p>
    <w:p w14:paraId="732B2D2C" w14:textId="77777777" w:rsidR="003D6423" w:rsidRPr="003D6423" w:rsidRDefault="003D6423" w:rsidP="003D6423">
      <w:pPr>
        <w:pStyle w:val="whitespace-normal"/>
        <w:rPr>
          <w:rFonts w:asciiTheme="minorHAnsi" w:hAnsiTheme="minorHAnsi" w:cstheme="minorHAnsi"/>
          <w:sz w:val="28"/>
          <w:szCs w:val="28"/>
        </w:rPr>
      </w:pPr>
      <w:r w:rsidRPr="003D6423">
        <w:rPr>
          <w:rFonts w:asciiTheme="minorHAnsi" w:hAnsiTheme="minorHAnsi" w:cstheme="minorHAnsi"/>
          <w:sz w:val="28"/>
          <w:szCs w:val="28"/>
        </w:rPr>
        <w:t>Eksperci przewidują wzrost cen nieruchomości w Hiszpanii do końca 2025 r. na poziomie 4 proc. Duży popyt ze strony międzynarodowych nabywców (około jedna trzecia wszystkich transakcji w prowincji Malaga) sprawia, że nieruchomości pozostają płynnym aktywem, łatwym do sprzedaży.</w:t>
      </w:r>
    </w:p>
    <w:p w14:paraId="3712F084" w14:textId="1A84F121" w:rsidR="00BD2840" w:rsidRPr="00923C99" w:rsidRDefault="003D6423" w:rsidP="00923C99">
      <w:pPr>
        <w:pStyle w:val="whitespace-normal"/>
        <w:rPr>
          <w:rFonts w:asciiTheme="minorHAnsi" w:hAnsiTheme="minorHAnsi" w:cstheme="minorHAnsi"/>
          <w:sz w:val="28"/>
          <w:szCs w:val="28"/>
        </w:rPr>
      </w:pPr>
      <w:r w:rsidRPr="003D6423">
        <w:rPr>
          <w:rFonts w:asciiTheme="minorHAnsi" w:hAnsiTheme="minorHAnsi" w:cstheme="minorHAnsi"/>
          <w:sz w:val="28"/>
          <w:szCs w:val="28"/>
        </w:rPr>
        <w:t>– Dla inwestorów z Polski stanowi to dodatkową zachętę, pozwalającą na optymalizację rentowności inwestycji i znaczące zwiększenie siły nabywczej – podsumowuje Joanna Ossowska-Rodziewicz z biura By-</w:t>
      </w:r>
      <w:proofErr w:type="spellStart"/>
      <w:r w:rsidRPr="003D6423">
        <w:rPr>
          <w:rFonts w:asciiTheme="minorHAnsi" w:hAnsiTheme="minorHAnsi" w:cstheme="minorHAnsi"/>
          <w:sz w:val="28"/>
          <w:szCs w:val="28"/>
        </w:rPr>
        <w:t>Bright</w:t>
      </w:r>
      <w:proofErr w:type="spellEnd"/>
      <w:r w:rsidRPr="003D6423">
        <w:rPr>
          <w:rFonts w:asciiTheme="minorHAnsi" w:hAnsiTheme="minorHAnsi" w:cstheme="minorHAnsi"/>
          <w:sz w:val="28"/>
          <w:szCs w:val="28"/>
        </w:rPr>
        <w:t>.</w:t>
      </w:r>
    </w:p>
    <w:sectPr w:rsidR="00BD2840" w:rsidRPr="00923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71D1F63" w16cex:dateUtc="2025-09-05T11:54:00Z"/>
  <w16cex:commentExtensible w16cex:durableId="610FB74D" w16cex:dateUtc="2025-09-05T11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6F5ACB1" w16cid:durableId="3F72E995"/>
  <w16cid:commentId w16cid:paraId="3FE7C560" w16cid:durableId="671D1F63"/>
  <w16cid:commentId w16cid:paraId="4059C11E" w16cid:durableId="610FB74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028"/>
    <w:rsid w:val="001143C4"/>
    <w:rsid w:val="003D6423"/>
    <w:rsid w:val="003F3BE6"/>
    <w:rsid w:val="007E02F0"/>
    <w:rsid w:val="008A27AD"/>
    <w:rsid w:val="008C4028"/>
    <w:rsid w:val="00923C99"/>
    <w:rsid w:val="009C5267"/>
    <w:rsid w:val="00B215A0"/>
    <w:rsid w:val="00B61AE6"/>
    <w:rsid w:val="00BD2840"/>
    <w:rsid w:val="00BD34FE"/>
    <w:rsid w:val="00C129EA"/>
    <w:rsid w:val="00D877C8"/>
    <w:rsid w:val="00E252F8"/>
    <w:rsid w:val="00ED2168"/>
    <w:rsid w:val="00F8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EBCBF"/>
  <w15:chartTrackingRefBased/>
  <w15:docId w15:val="{93FC7BCC-5142-455B-8B71-4B8F001C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hitespace-normal">
    <w:name w:val="whitespace-normal"/>
    <w:basedOn w:val="Normalny"/>
    <w:rsid w:val="003D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D6423"/>
    <w:rPr>
      <w:b/>
      <w:bCs/>
    </w:rPr>
  </w:style>
  <w:style w:type="character" w:styleId="Uwydatnienie">
    <w:name w:val="Emphasis"/>
    <w:basedOn w:val="Domylnaczcionkaakapitu"/>
    <w:uiPriority w:val="20"/>
    <w:qFormat/>
    <w:rsid w:val="003D6423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1A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1A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1A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1A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1AE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1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A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1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614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Bart</dc:creator>
  <cp:keywords/>
  <dc:description/>
  <cp:lastModifiedBy>Bart Bart</cp:lastModifiedBy>
  <cp:revision>4</cp:revision>
  <dcterms:created xsi:type="dcterms:W3CDTF">2025-09-05T11:57:00Z</dcterms:created>
  <dcterms:modified xsi:type="dcterms:W3CDTF">2025-09-08T14:57:00Z</dcterms:modified>
</cp:coreProperties>
</file>