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9E73CE" w14:textId="77777777" w:rsidR="00AA4E5B" w:rsidRDefault="00000000">
      <w:pPr>
        <w:spacing w:line="276" w:lineRule="auto"/>
        <w:jc w:val="right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noProof/>
          <w:sz w:val="32"/>
          <w:szCs w:val="32"/>
        </w:rPr>
        <w:drawing>
          <wp:anchor distT="114300" distB="114300" distL="114300" distR="114300" simplePos="0" relativeHeight="251658240" behindDoc="0" locked="0" layoutInCell="1" hidden="0" allowOverlap="1" wp14:anchorId="28B15EA6" wp14:editId="3788DB80">
            <wp:simplePos x="0" y="0"/>
            <wp:positionH relativeFrom="page">
              <wp:posOffset>4452620</wp:posOffset>
            </wp:positionH>
            <wp:positionV relativeFrom="page">
              <wp:posOffset>461645</wp:posOffset>
            </wp:positionV>
            <wp:extent cx="2414588" cy="814923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4588" cy="814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CD57D1" w14:textId="77777777" w:rsidR="00AA4E5B" w:rsidRDefault="00AA4E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sz w:val="32"/>
          <w:szCs w:val="32"/>
        </w:rPr>
      </w:pPr>
    </w:p>
    <w:p w14:paraId="6AAEA652" w14:textId="77777777" w:rsidR="00AA4E5B" w:rsidRDefault="00AA4E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32"/>
          <w:szCs w:val="32"/>
        </w:rPr>
      </w:pPr>
    </w:p>
    <w:p w14:paraId="492F76DF" w14:textId="77777777" w:rsidR="00AA4E5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Tej jesieni każdy będzie mógł zostać Kosmicznym Odkrywcą</w:t>
      </w:r>
    </w:p>
    <w:p w14:paraId="3CF0361C" w14:textId="77777777" w:rsidR="00AA4E5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/>
        <w:t xml:space="preserve">Warszawa, 5 września 2025 r. </w:t>
      </w:r>
      <w:r>
        <w:rPr>
          <w:rFonts w:ascii="Arial" w:eastAsia="Arial" w:hAnsi="Arial" w:cs="Arial"/>
          <w:sz w:val="22"/>
          <w:szCs w:val="22"/>
        </w:rPr>
        <w:t xml:space="preserve">–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Fundacja New Space ogłosiła start ogólnopolskiego programu edukacyjnego „Kosmiczni Odkrywcy”, którego celem jest rozwijanie pasji naukowych i kompetencji przyszłości wśród dzieci i młodzieży. Program, realizowany w </w:t>
      </w:r>
      <w:r>
        <w:rPr>
          <w:rFonts w:ascii="Arial" w:eastAsia="Arial" w:hAnsi="Arial" w:cs="Arial"/>
          <w:b/>
          <w:sz w:val="22"/>
          <w:szCs w:val="22"/>
        </w:rPr>
        <w:t>podejściu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STEAM (science,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technology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, engineering,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arts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mathematics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), ma łączyć różne dziedziny wiedzy i pobudzać kreatywność. Impulsem do powołania inicjatywy jest </w:t>
      </w:r>
      <w:r>
        <w:rPr>
          <w:rFonts w:ascii="Arial" w:eastAsia="Arial" w:hAnsi="Arial" w:cs="Arial"/>
          <w:b/>
          <w:sz w:val="22"/>
          <w:szCs w:val="22"/>
        </w:rPr>
        <w:t>rosnące zainteresowanie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kosmosem, któr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w ostatnich miesiącach wzmocnił lot w kosmos dr. Sławosza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Uznańskiego-Wiśniewskiego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>, w ramach pierwszej polskiej misji na Międzynarodową Stację Kosmiczną (</w:t>
      </w:r>
      <w:r>
        <w:rPr>
          <w:rFonts w:ascii="Arial" w:eastAsia="Arial" w:hAnsi="Arial" w:cs="Arial"/>
          <w:b/>
          <w:sz w:val="22"/>
          <w:szCs w:val="22"/>
        </w:rPr>
        <w:t>ISS)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. </w:t>
      </w:r>
    </w:p>
    <w:p w14:paraId="665895A1" w14:textId="77777777" w:rsidR="00AA4E5B" w:rsidRDefault="00AA4E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6F7129F0" w14:textId="77777777" w:rsidR="00AA4E5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Program </w:t>
      </w:r>
      <w:r>
        <w:rPr>
          <w:rFonts w:ascii="Arial" w:eastAsia="Arial" w:hAnsi="Arial" w:cs="Arial"/>
          <w:color w:val="000000"/>
          <w:sz w:val="22"/>
          <w:szCs w:val="22"/>
        </w:rPr>
        <w:t>„Kosmiczni Odkrywcy” powsta</w:t>
      </w:r>
      <w:r>
        <w:rPr>
          <w:rFonts w:ascii="Arial" w:eastAsia="Arial" w:hAnsi="Arial" w:cs="Arial"/>
          <w:sz w:val="22"/>
          <w:szCs w:val="22"/>
        </w:rPr>
        <w:t>ł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aby wykorzystać wyjątkowe emocje związane z misją IGNIS i obecnością Polaka na orbicie, do zainspirowania dzieci i młodzieży </w:t>
      </w:r>
      <w:r>
        <w:rPr>
          <w:rFonts w:ascii="Arial" w:eastAsia="Arial" w:hAnsi="Arial" w:cs="Arial"/>
          <w:sz w:val="22"/>
          <w:szCs w:val="22"/>
        </w:rPr>
        <w:t xml:space="preserve">–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także w mniejszych miejscowościach – do zadawania pytań, odkrywania Wszechświata i twórczego myślenia. Program ma charakter edukacyjny i społeczny jednocześnie: wzmacnia </w:t>
      </w:r>
      <w:r>
        <w:rPr>
          <w:rFonts w:ascii="Arial" w:eastAsia="Arial" w:hAnsi="Arial" w:cs="Arial"/>
          <w:sz w:val="22"/>
          <w:szCs w:val="22"/>
        </w:rPr>
        <w:t>mniejsze ośrodki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oraz wpisuje się w widoczne w całej Polsce zainteresowanie zaangażowaniem Polski w eksplorację kosmosu. </w:t>
      </w:r>
      <w:r>
        <w:rPr>
          <w:rFonts w:ascii="Arial" w:eastAsia="Arial" w:hAnsi="Arial" w:cs="Arial"/>
          <w:sz w:val="22"/>
          <w:szCs w:val="22"/>
        </w:rPr>
        <w:t xml:space="preserve">Kluczowym celem projektu jest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dotarcie do </w:t>
      </w:r>
      <w:r>
        <w:rPr>
          <w:rFonts w:ascii="Arial" w:eastAsia="Arial" w:hAnsi="Arial" w:cs="Arial"/>
          <w:sz w:val="22"/>
          <w:szCs w:val="22"/>
        </w:rPr>
        <w:t>dzieci i młodzieży w wieku szkoły podstawowej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 </w:t>
      </w:r>
      <w:r>
        <w:rPr>
          <w:rFonts w:ascii="Arial" w:eastAsia="Arial" w:hAnsi="Arial" w:cs="Arial"/>
          <w:sz w:val="22"/>
          <w:szCs w:val="22"/>
        </w:rPr>
        <w:t>mniej uprzywilejowanych gmin wiejskich i miejsko-wiejskich</w:t>
      </w:r>
      <w:r>
        <w:rPr>
          <w:rFonts w:ascii="Arial" w:eastAsia="Arial" w:hAnsi="Arial" w:cs="Arial"/>
          <w:color w:val="000000"/>
          <w:sz w:val="22"/>
          <w:szCs w:val="22"/>
        </w:rPr>
        <w:t>, w kt</w:t>
      </w:r>
      <w:r>
        <w:rPr>
          <w:rFonts w:ascii="Arial" w:eastAsia="Arial" w:hAnsi="Arial" w:cs="Arial"/>
          <w:sz w:val="22"/>
          <w:szCs w:val="22"/>
        </w:rPr>
        <w:t>órych możliwości realizacji nowoczesnych projektów edukacyjnych często są ograniczone. Program realizowany jest ze środków Ministerstwa Edukacji Narodowej.</w:t>
      </w:r>
    </w:p>
    <w:p w14:paraId="6362BDF8" w14:textId="77777777" w:rsidR="00AA4E5B" w:rsidRDefault="00AA4E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5E1EAE94" w14:textId="77777777" w:rsidR="00AA4E5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Inicjatywa realizowana będzie w </w:t>
      </w:r>
      <w:r>
        <w:rPr>
          <w:rFonts w:ascii="Arial" w:eastAsia="Arial" w:hAnsi="Arial" w:cs="Arial"/>
          <w:sz w:val="22"/>
          <w:szCs w:val="22"/>
        </w:rPr>
        <w:t>podejściu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STEAM (science,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technology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engineering,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arts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mathematics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), aby łączyć różne dziedziny wiedzy i pobudzać kreatywność. Na realizację projektu składa się kilka kluczowych komponentów: (1) bezpłatny pakiet edukacyjny, dostępny na otwartej licencji </w:t>
      </w:r>
      <w:r>
        <w:rPr>
          <w:rFonts w:ascii="Arial" w:eastAsia="Arial" w:hAnsi="Arial" w:cs="Arial"/>
          <w:i/>
          <w:sz w:val="22"/>
          <w:szCs w:val="22"/>
        </w:rPr>
        <w:t xml:space="preserve">Creative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Commons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który </w:t>
      </w:r>
      <w:r>
        <w:rPr>
          <w:rFonts w:ascii="Arial" w:eastAsia="Arial" w:hAnsi="Arial" w:cs="Arial"/>
          <w:color w:val="000000"/>
          <w:sz w:val="22"/>
          <w:szCs w:val="22"/>
        </w:rPr>
        <w:t>zawier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color w:val="000000"/>
          <w:sz w:val="22"/>
          <w:szCs w:val="22"/>
        </w:rPr>
        <w:t>scenariusze zajęć</w:t>
      </w:r>
      <w:r>
        <w:rPr>
          <w:rFonts w:ascii="Arial" w:eastAsia="Arial" w:hAnsi="Arial" w:cs="Arial"/>
          <w:sz w:val="22"/>
          <w:szCs w:val="22"/>
        </w:rPr>
        <w:t xml:space="preserve"> i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eksperymentów</w:t>
      </w:r>
      <w:r>
        <w:rPr>
          <w:rFonts w:ascii="Arial" w:eastAsia="Arial" w:hAnsi="Arial" w:cs="Arial"/>
          <w:sz w:val="22"/>
          <w:szCs w:val="22"/>
        </w:rPr>
        <w:t xml:space="preserve">  przygotowane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przez ekspertów edukacji kosmicznej i twórców na co dzień zaangażowanych w sektory kreatywne. Scenariusze zawierają m.in.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specjalnie zaprojektowane interaktywne pomoce wykorzystujące m.in. rozwiązania rozszerzonej rzeczywistości (AR)</w:t>
      </w:r>
      <w:r>
        <w:rPr>
          <w:rFonts w:ascii="Arial" w:eastAsia="Arial" w:hAnsi="Arial" w:cs="Arial"/>
          <w:color w:val="000000"/>
          <w:sz w:val="22"/>
          <w:szCs w:val="22"/>
        </w:rPr>
        <w:t>; (2) cykl warsztatów</w:t>
      </w:r>
      <w:r>
        <w:rPr>
          <w:rFonts w:ascii="Arial" w:eastAsia="Arial" w:hAnsi="Arial" w:cs="Arial"/>
          <w:sz w:val="22"/>
          <w:szCs w:val="22"/>
        </w:rPr>
        <w:t xml:space="preserve"> dla dzieci i młodzieży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 16 województwach</w:t>
      </w:r>
      <w:r>
        <w:rPr>
          <w:rFonts w:ascii="Arial" w:eastAsia="Arial" w:hAnsi="Arial" w:cs="Arial"/>
          <w:sz w:val="22"/>
          <w:szCs w:val="22"/>
        </w:rPr>
        <w:t xml:space="preserve">; (3) </w:t>
      </w:r>
      <w:r>
        <w:rPr>
          <w:rFonts w:ascii="Arial" w:eastAsia="Arial" w:hAnsi="Arial" w:cs="Arial"/>
          <w:color w:val="000000"/>
          <w:sz w:val="22"/>
          <w:szCs w:val="22"/>
        </w:rPr>
        <w:t>szkolenia dla edukatorów i nauczycieli, dzięki którym temat kosmosu i nowych technologii będzie mó</w:t>
      </w:r>
      <w:r>
        <w:rPr>
          <w:rFonts w:ascii="Arial" w:eastAsia="Arial" w:hAnsi="Arial" w:cs="Arial"/>
          <w:sz w:val="22"/>
          <w:szCs w:val="22"/>
        </w:rPr>
        <w:t xml:space="preserve">gł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na </w:t>
      </w:r>
      <w:r>
        <w:rPr>
          <w:rFonts w:ascii="Arial" w:eastAsia="Arial" w:hAnsi="Arial" w:cs="Arial"/>
          <w:sz w:val="22"/>
          <w:szCs w:val="22"/>
        </w:rPr>
        <w:t>dłużej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zagościć w szkołach, domach kultury i bibliotekach, a także </w:t>
      </w:r>
      <w:r>
        <w:rPr>
          <w:rFonts w:ascii="Arial" w:eastAsia="Arial" w:hAnsi="Arial" w:cs="Arial"/>
          <w:sz w:val="22"/>
          <w:szCs w:val="22"/>
        </w:rPr>
        <w:t xml:space="preserve">(4) społeczność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online, </w:t>
      </w:r>
      <w:r>
        <w:rPr>
          <w:rFonts w:ascii="Arial" w:eastAsia="Arial" w:hAnsi="Arial" w:cs="Arial"/>
          <w:sz w:val="22"/>
          <w:szCs w:val="22"/>
        </w:rPr>
        <w:t xml:space="preserve">w której wszyscy zainteresowani będą mogli wymieniać się inspiracjami i doświadczeniami w zakresie edukacji STEAM. </w:t>
      </w:r>
    </w:p>
    <w:p w14:paraId="5A1C5BA6" w14:textId="77777777" w:rsidR="00AA4E5B" w:rsidRDefault="00AA4E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CF4E120" w14:textId="77777777" w:rsidR="00AA4E5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Działania realizowane w ramach programu „Kosmiczni Odkrywcy” skupiają się na trzech obszarach tematycznych, pozwalających </w:t>
      </w:r>
      <w:r>
        <w:rPr>
          <w:rFonts w:ascii="Arial" w:eastAsia="Arial" w:hAnsi="Arial" w:cs="Arial"/>
          <w:color w:val="000000"/>
          <w:sz w:val="22"/>
          <w:szCs w:val="22"/>
        </w:rPr>
        <w:t>spojrzeć na eksplorację kosmosu z różnych perspektyw</w:t>
      </w:r>
      <w:r>
        <w:rPr>
          <w:rFonts w:ascii="Arial" w:eastAsia="Arial" w:hAnsi="Arial" w:cs="Arial"/>
          <w:sz w:val="22"/>
          <w:szCs w:val="22"/>
        </w:rPr>
        <w:t>:</w:t>
      </w:r>
    </w:p>
    <w:p w14:paraId="296D38BB" w14:textId="77777777" w:rsidR="00AA4E5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Blok </w:t>
      </w:r>
      <w:r>
        <w:rPr>
          <w:rFonts w:ascii="Arial" w:eastAsia="Arial" w:hAnsi="Arial" w:cs="Arial"/>
          <w:color w:val="000000"/>
          <w:sz w:val="22"/>
          <w:szCs w:val="22"/>
        </w:rPr>
        <w:t>„Ziemia i kosmos” – opowie o naszym miejscu we Wszechświecie i unikatowości planety, jaką jest Ziemia,</w:t>
      </w:r>
    </w:p>
    <w:p w14:paraId="5E2628EF" w14:textId="77777777" w:rsidR="00AA4E5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Blok </w:t>
      </w:r>
      <w:r>
        <w:rPr>
          <w:rFonts w:ascii="Arial" w:eastAsia="Arial" w:hAnsi="Arial" w:cs="Arial"/>
          <w:color w:val="000000"/>
          <w:sz w:val="22"/>
          <w:szCs w:val="22"/>
        </w:rPr>
        <w:t>„Życie w kosmosie” – poszerzy wiedzę o badaniach prowadzonych na Międzynarodowej Stacji Kosmicznej, życiu astronautów na orbicie i przygotowaniach do przyszłych misji,</w:t>
      </w:r>
    </w:p>
    <w:p w14:paraId="78FD5234" w14:textId="77777777" w:rsidR="00AA4E5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Blok </w:t>
      </w:r>
      <w:r>
        <w:rPr>
          <w:rFonts w:ascii="Arial" w:eastAsia="Arial" w:hAnsi="Arial" w:cs="Arial"/>
          <w:color w:val="000000"/>
          <w:sz w:val="22"/>
          <w:szCs w:val="22"/>
        </w:rPr>
        <w:t>„Technologie kosmiczne” – nauczy o rozwiązaniach inżynieryjnych, które pozwoliły ludziom polecieć w kosmos i które dziś są częścią codziennego życia.</w:t>
      </w:r>
    </w:p>
    <w:p w14:paraId="29479EFC" w14:textId="77777777" w:rsidR="00AA4E5B" w:rsidRDefault="00AA4E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BAAFA65" w14:textId="77777777" w:rsidR="00AA4E5B" w:rsidRDefault="00AA4E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i/>
          <w:sz w:val="22"/>
          <w:szCs w:val="22"/>
        </w:rPr>
      </w:pPr>
    </w:p>
    <w:p w14:paraId="2954CE28" w14:textId="28EF1DCB" w:rsidR="00AA4E5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1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i/>
          <w:sz w:val="22"/>
          <w:szCs w:val="22"/>
        </w:rPr>
        <w:t>”Nauka</w:t>
      </w:r>
      <w:proofErr w:type="gramEnd"/>
      <w:r>
        <w:rPr>
          <w:rFonts w:ascii="Arial" w:eastAsia="Arial" w:hAnsi="Arial" w:cs="Arial"/>
          <w:i/>
          <w:sz w:val="22"/>
          <w:szCs w:val="22"/>
        </w:rPr>
        <w:t xml:space="preserve"> jest przygodą. Chcemy, by polska misja na ISS rozpalała ciekawość i pasję dzieci i młodzieży. By dzięki projektowi „Kosmiczni Odkrywcy” młodzi ludzie zobaczyli, że zadawanie pytań, odkrywanie i eksperymentowanie są w zasięgu ręki. Eksploracja kosmosu to źródło inspiracji, ale w ramach działań edukacyjnych daje ona również możliwość </w:t>
      </w:r>
      <w:proofErr w:type="gramStart"/>
      <w:r>
        <w:rPr>
          <w:rFonts w:ascii="Arial" w:eastAsia="Arial" w:hAnsi="Arial" w:cs="Arial"/>
          <w:i/>
          <w:sz w:val="22"/>
          <w:szCs w:val="22"/>
        </w:rPr>
        <w:t>rozwijania  kompetencji</w:t>
      </w:r>
      <w:proofErr w:type="gramEnd"/>
      <w:r>
        <w:rPr>
          <w:rFonts w:ascii="Arial" w:eastAsia="Arial" w:hAnsi="Arial" w:cs="Arial"/>
          <w:i/>
          <w:sz w:val="22"/>
          <w:szCs w:val="22"/>
        </w:rPr>
        <w:t xml:space="preserve"> potrzebnych w przyszłości: krytycznego myślenia, współpracy, kreatywności. Ten program edukacyjny będzie pobudzał ciekawość i pokazywał, że kosmos jest dla wszystkich — niezależnie od tego, czy mieszkamy w dużym mieście, czy w małej gminie, możemy być częścią wielkiej opowieści o eksploracji Wszechświata”</w:t>
      </w:r>
      <w:r>
        <w:rPr>
          <w:rFonts w:ascii="Arial" w:eastAsia="Arial" w:hAnsi="Arial" w:cs="Arial"/>
          <w:sz w:val="22"/>
          <w:szCs w:val="22"/>
        </w:rPr>
        <w:t xml:space="preserve"> – podkreśla dr Milena Ratajczak, astronomka i jedna z pomysłodawczyń projektu, współzałożycielka Fundacji New Space.</w:t>
      </w:r>
    </w:p>
    <w:p w14:paraId="3575A9BA" w14:textId="77777777" w:rsidR="00AA4E5B" w:rsidRDefault="00AA4E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19D8ABD0" w14:textId="77777777" w:rsidR="0071380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„Kosmiczni Odkrywcy” to program edukacji STEAM otwarty dla placówek oświatowych prowadzących działania dla dzieci i młodzieży w wieku szkoły podstawowej – szkół, organizacji pozarządowych, domów kultury, bibliotek, centrów nauki i innych instytucji i lokalnych społeczności z całej Polski. Program będzie obejmował cztery formy uczestnictwa: korzystanie z pakietu edukacyjnego dostępnego na otwartej licencji, udział społeczności w warsztatach (dla grup 30–70 dzieci i młodzieży z opiekunami, działających w gminach o ograniczonym dostępie do nowoczesnej edukacji w każdym województwie), udział edukatorów w szkoleniach w swoim regionie oraz współtworzenie społeczności online, służącej wymianie doświadczeń i dobrych praktyk. </w:t>
      </w:r>
    </w:p>
    <w:p w14:paraId="5DF1F00D" w14:textId="77777777" w:rsidR="00713802" w:rsidRDefault="007138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7DFD0C33" w14:textId="29027291" w:rsidR="00AA4E5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Rekrutacja potrwa do </w:t>
      </w:r>
      <w:r w:rsidR="00713802">
        <w:rPr>
          <w:rFonts w:ascii="Arial" w:eastAsia="Arial" w:hAnsi="Arial" w:cs="Arial"/>
          <w:sz w:val="22"/>
          <w:szCs w:val="22"/>
        </w:rPr>
        <w:t>17</w:t>
      </w:r>
      <w:r>
        <w:rPr>
          <w:rFonts w:ascii="Arial" w:eastAsia="Arial" w:hAnsi="Arial" w:cs="Arial"/>
          <w:sz w:val="22"/>
          <w:szCs w:val="22"/>
        </w:rPr>
        <w:t xml:space="preserve"> września 2025 roku. Wszelkie informacje dostępne są na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stronie:</w:t>
      </w:r>
      <w:hyperlink r:id="rId7">
        <w:r>
          <w:rPr>
            <w:rFonts w:ascii="Arial" w:eastAsia="Arial" w:hAnsi="Arial" w:cs="Arial"/>
            <w:sz w:val="22"/>
            <w:szCs w:val="22"/>
          </w:rPr>
          <w:t xml:space="preserve"> </w:t>
        </w:r>
      </w:hyperlink>
      <w:hyperlink r:id="rId8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https://kosmiczniodkrywcy.pl</w:t>
        </w:r>
      </w:hyperlink>
    </w:p>
    <w:p w14:paraId="6FC9F33D" w14:textId="77777777" w:rsidR="00AA4E5B" w:rsidRDefault="00AA4E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0"/>
          <w:szCs w:val="20"/>
        </w:rPr>
      </w:pPr>
    </w:p>
    <w:p w14:paraId="31856EF6" w14:textId="77777777" w:rsidR="00AA4E5B" w:rsidRDefault="00AA4E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0"/>
          <w:szCs w:val="20"/>
        </w:rPr>
      </w:pPr>
    </w:p>
    <w:p w14:paraId="66FE9A52" w14:textId="77777777" w:rsidR="00AA4E5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Kontakt dla mediów:</w:t>
      </w:r>
      <w:r>
        <w:rPr>
          <w:rFonts w:ascii="Arial" w:eastAsia="Arial" w:hAnsi="Arial" w:cs="Arial"/>
          <w:color w:val="000000"/>
          <w:sz w:val="20"/>
          <w:szCs w:val="20"/>
        </w:rPr>
        <w:br/>
        <w:t>Maciek Myśliwiec</w:t>
      </w:r>
      <w:r>
        <w:rPr>
          <w:rFonts w:ascii="Arial" w:eastAsia="Arial" w:hAnsi="Arial" w:cs="Arial"/>
          <w:color w:val="000000"/>
          <w:sz w:val="20"/>
          <w:szCs w:val="20"/>
        </w:rPr>
        <w:br/>
        <w:t>maciek@spaceagency.biz</w:t>
      </w:r>
      <w:r>
        <w:rPr>
          <w:rFonts w:ascii="Arial" w:eastAsia="Arial" w:hAnsi="Arial" w:cs="Arial"/>
          <w:color w:val="000000"/>
          <w:sz w:val="20"/>
          <w:szCs w:val="20"/>
        </w:rPr>
        <w:br/>
        <w:t>+48 884 778 177</w:t>
      </w:r>
    </w:p>
    <w:p w14:paraId="50733C84" w14:textId="77777777" w:rsidR="00AA4E5B" w:rsidRDefault="00AA4E5B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6FE5700A" w14:textId="77777777" w:rsidR="00AA4E5B" w:rsidRDefault="00000000">
      <w:pPr>
        <w:pStyle w:val="Nagwek3"/>
        <w:spacing w:before="0" w:after="0" w:line="276" w:lineRule="auto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O Fundacji New Space </w:t>
      </w:r>
    </w:p>
    <w:p w14:paraId="5008128A" w14:textId="77777777" w:rsidR="00AA4E5B" w:rsidRDefault="00000000">
      <w:pPr>
        <w:widowControl w:val="0"/>
        <w:rPr>
          <w:sz w:val="28"/>
          <w:szCs w:val="28"/>
        </w:rPr>
      </w:pPr>
      <w:r>
        <w:rPr>
          <w:rFonts w:ascii="Arial" w:eastAsia="Arial" w:hAnsi="Arial" w:cs="Arial"/>
          <w:sz w:val="22"/>
          <w:szCs w:val="22"/>
        </w:rPr>
        <w:t xml:space="preserve">Organizatorem programu jest działająca od 2013 roku Fundacja New Space. Nasz zespół tworzą astronomowie, inżynierowie, doświadczeni edukatorzy oraz eksperci reprezentujący sektory kreatywne, specjalizujący się m.in. w tworzeniu treści interaktywnych i projektów społecznych. </w:t>
      </w:r>
    </w:p>
    <w:p w14:paraId="60BC08FB" w14:textId="77777777" w:rsidR="00AA4E5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0"/>
          <w:szCs w:val="20"/>
        </w:rPr>
        <w:t>Fundacja z</w:t>
      </w:r>
      <w:r>
        <w:rPr>
          <w:rFonts w:ascii="Arial" w:eastAsia="Arial" w:hAnsi="Arial" w:cs="Arial"/>
          <w:color w:val="000000"/>
          <w:sz w:val="20"/>
          <w:szCs w:val="20"/>
        </w:rPr>
        <w:t>realizowa</w:t>
      </w:r>
      <w:r>
        <w:rPr>
          <w:rFonts w:ascii="Arial" w:eastAsia="Arial" w:hAnsi="Arial" w:cs="Arial"/>
          <w:sz w:val="20"/>
          <w:szCs w:val="20"/>
        </w:rPr>
        <w:t>ła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hyperlink r:id="rId9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m.in</w:t>
        </w:r>
      </w:hyperlink>
      <w:r>
        <w:rPr>
          <w:rFonts w:ascii="Arial" w:eastAsia="Arial" w:hAnsi="Arial" w:cs="Arial"/>
          <w:sz w:val="20"/>
          <w:szCs w:val="20"/>
        </w:rPr>
        <w:t xml:space="preserve">. zainicjowany przez dr. Sławosza </w:t>
      </w:r>
      <w:proofErr w:type="spellStart"/>
      <w:r>
        <w:rPr>
          <w:rFonts w:ascii="Arial" w:eastAsia="Arial" w:hAnsi="Arial" w:cs="Arial"/>
          <w:sz w:val="20"/>
          <w:szCs w:val="20"/>
        </w:rPr>
        <w:t>Uznańskiego-Wiśniewskiego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ogólnopolski konkurs </w:t>
      </w:r>
      <w:proofErr w:type="spellStart"/>
      <w:r>
        <w:rPr>
          <w:rFonts w:ascii="Arial" w:eastAsia="Arial" w:hAnsi="Arial" w:cs="Arial"/>
          <w:sz w:val="20"/>
          <w:szCs w:val="20"/>
        </w:rPr>
        <w:t>Direction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: Space dla studentów i doktorantów, którego uczestnicy opracowali koncepcje eksperymentów do realizacji na Międzynarodowej Stacji Kosmicznej, a najlepsi uczestnicy zdobyli </w:t>
      </w:r>
      <w:proofErr w:type="spellStart"/>
      <w:r>
        <w:rPr>
          <w:rFonts w:ascii="Arial" w:eastAsia="Arial" w:hAnsi="Arial" w:cs="Arial"/>
          <w:sz w:val="20"/>
          <w:szCs w:val="20"/>
        </w:rPr>
        <w:t>mikrogranty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 wzięli udział w studyjnych wizytach w ESA i CERN oraz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projekt SPLOT Artemis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Generation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, zainspirowany misją powrotu na Księżyc, który angaż</w:t>
      </w:r>
      <w:r>
        <w:rPr>
          <w:rFonts w:ascii="Arial" w:eastAsia="Arial" w:hAnsi="Arial" w:cs="Arial"/>
          <w:sz w:val="20"/>
          <w:szCs w:val="20"/>
        </w:rPr>
        <w:t>ował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młode pokolenia w wyzwania eksploracji kosm</w:t>
      </w:r>
      <w:r>
        <w:rPr>
          <w:rFonts w:ascii="Arial" w:eastAsia="Arial" w:hAnsi="Arial" w:cs="Arial"/>
          <w:sz w:val="20"/>
          <w:szCs w:val="20"/>
        </w:rPr>
        <w:t>osu.</w:t>
      </w:r>
    </w:p>
    <w:sectPr w:rsidR="00AA4E5B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05C190-CFD9-DC4A-BF4E-668FBFC7C128}"/>
    <w:embedBold r:id="rId2" w:fontKey="{6045FBDB-8342-7443-BD72-AE2BF3DF4D80}"/>
    <w:embedItalic r:id="rId3" w:fontKey="{F68E70D7-AF01-954D-8991-A0E62760068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650134F3-276D-EC45-B561-F399C29A47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8C0F98C-3388-7B4D-BE69-885C5C63A369}"/>
  </w:font>
  <w:font w:name="Noto Sans Symbols">
    <w:charset w:val="00"/>
    <w:family w:val="auto"/>
    <w:pitch w:val="default"/>
    <w:embedRegular r:id="rId6" w:fontKey="{D7C6B950-3BF3-6741-9455-15004F83F03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5E60AFD4-9532-9C49-AE52-757A2641DBED}"/>
    <w:embedItalic r:id="rId8" w:fontKey="{31661249-E719-DB4F-87C4-8DC1B920B9F2}"/>
  </w:font>
  <w:font w:name="Play">
    <w:charset w:val="00"/>
    <w:family w:val="auto"/>
    <w:pitch w:val="default"/>
    <w:embedRegular r:id="rId9" w:fontKey="{68F725D6-389D-5F45-AC0F-A3E15397F1DA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35FA2473-2E58-4240-8C84-8369B39D16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396AD109-8F71-CF45-8BF1-DB0574A901EF}"/>
    <w:embedBold r:id="rId12" w:fontKey="{AE3A17F5-3DB4-9048-81B6-5A0247E41CFD}"/>
    <w:embedItalic r:id="rId13" w:fontKey="{E976C0B9-AE42-1E4A-B486-62DCD8EBC48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A7B6E"/>
    <w:multiLevelType w:val="multilevel"/>
    <w:tmpl w:val="EE0008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C5610D8"/>
    <w:multiLevelType w:val="multilevel"/>
    <w:tmpl w:val="BE02EC6E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13800237">
    <w:abstractNumId w:val="1"/>
  </w:num>
  <w:num w:numId="2" w16cid:durableId="1675917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E5B"/>
    <w:rsid w:val="00341CF0"/>
    <w:rsid w:val="00713802"/>
    <w:rsid w:val="00AA4E5B"/>
    <w:rsid w:val="00F22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6E0706"/>
  <w15:docId w15:val="{DB9A4051-6080-244A-AB3F-E555CF0E8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EC34A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EC34A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EC34A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EC34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EC34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rsid w:val="00EC34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EC34A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EC34A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EC34A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C34A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C34A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C34A4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EC34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EC34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EC34A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C34A4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EC34A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C34A4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EC34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C34A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C34A4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uiPriority w:val="99"/>
    <w:semiHidden/>
    <w:unhideWhenUsed/>
    <w:rsid w:val="00EC34A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Pogrubienie">
    <w:name w:val="Strong"/>
    <w:basedOn w:val="Domylnaczcionkaakapitu"/>
    <w:uiPriority w:val="22"/>
    <w:qFormat/>
    <w:rsid w:val="00EC34A4"/>
    <w:rPr>
      <w:b/>
      <w:bCs/>
    </w:rPr>
  </w:style>
  <w:style w:type="character" w:styleId="Uwydatnienie">
    <w:name w:val="Emphasis"/>
    <w:basedOn w:val="Domylnaczcionkaakapitu"/>
    <w:uiPriority w:val="20"/>
    <w:qFormat/>
    <w:rsid w:val="00EC34A4"/>
    <w:rPr>
      <w:i/>
      <w:iCs/>
    </w:rPr>
  </w:style>
  <w:style w:type="character" w:styleId="Hipercze">
    <w:name w:val="Hyperlink"/>
    <w:basedOn w:val="Domylnaczcionkaakapitu"/>
    <w:uiPriority w:val="99"/>
    <w:unhideWhenUsed/>
    <w:rsid w:val="007A21EA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A21EA"/>
    <w:rPr>
      <w:color w:val="605E5C"/>
      <w:shd w:val="clear" w:color="auto" w:fill="E1DFDD"/>
    </w:rPr>
  </w:style>
  <w:style w:type="paragraph" w:styleId="Tekstkomentarza">
    <w:name w:val="annotation text"/>
    <w:link w:val="TekstkomentarzaZnak"/>
    <w:uiPriority w:val="99"/>
    <w:semiHidden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Poprawka">
    <w:name w:val="Revision"/>
    <w:hidden/>
    <w:uiPriority w:val="99"/>
    <w:semiHidden/>
    <w:rsid w:val="004A2810"/>
  </w:style>
  <w:style w:type="paragraph" w:styleId="Podtytu">
    <w:name w:val="Subtitle"/>
    <w:basedOn w:val="Normalny"/>
    <w:next w:val="Normalny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smiczniodkrywcy.pl?utm_source=chatgpt.com" TargetMode="External"/><Relationship Id="rId3" Type="http://schemas.openxmlformats.org/officeDocument/2006/relationships/styles" Target="styles.xml"/><Relationship Id="rId7" Type="http://schemas.openxmlformats.org/officeDocument/2006/relationships/hyperlink" Target="https://kosmiczniodkrywcy.pl?utm_source=chatgpt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m.i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8m/s7nPlIx423G7x0qOjd8K10w==">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816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Myśliwiec</dc:creator>
  <cp:lastModifiedBy>Maciej Myśliwiec</cp:lastModifiedBy>
  <cp:revision>2</cp:revision>
  <dcterms:created xsi:type="dcterms:W3CDTF">2025-09-01T08:15:00Z</dcterms:created>
  <dcterms:modified xsi:type="dcterms:W3CDTF">2025-09-08T07:19:00Z</dcterms:modified>
</cp:coreProperties>
</file>