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A9BC" w14:textId="1E8F0101" w:rsidR="00A6720D" w:rsidRDefault="00A6720D" w:rsidP="006B03D9">
      <w:pPr>
        <w:tabs>
          <w:tab w:val="left" w:pos="7080"/>
          <w:tab w:val="right" w:pos="9922"/>
        </w:tabs>
        <w:jc w:val="right"/>
        <w:rPr>
          <w:b/>
        </w:rPr>
      </w:pPr>
    </w:p>
    <w:p w14:paraId="7C5DDE31" w14:textId="1B0682F1" w:rsidR="006B03D9" w:rsidRPr="006B03D9" w:rsidRDefault="00A6720D" w:rsidP="006B03D9">
      <w:pPr>
        <w:tabs>
          <w:tab w:val="left" w:pos="7080"/>
          <w:tab w:val="right" w:pos="9922"/>
        </w:tabs>
        <w:jc w:val="right"/>
        <w:rPr>
          <w:b/>
        </w:rPr>
      </w:pPr>
      <w:r>
        <w:rPr>
          <w:b/>
        </w:rPr>
        <w:t>5</w:t>
      </w:r>
      <w:r w:rsidR="001D01E0">
        <w:rPr>
          <w:b/>
        </w:rPr>
        <w:t xml:space="preserve"> września 2025 r.</w:t>
      </w:r>
    </w:p>
    <w:p w14:paraId="002878BB" w14:textId="075FAC33" w:rsidR="003960C9" w:rsidRDefault="003960C9">
      <w:pPr>
        <w:jc w:val="both"/>
        <w:rPr>
          <w:b/>
          <w:sz w:val="28"/>
          <w:szCs w:val="28"/>
        </w:rPr>
      </w:pPr>
      <w:r w:rsidRPr="003960C9">
        <w:rPr>
          <w:b/>
          <w:sz w:val="28"/>
          <w:szCs w:val="28"/>
        </w:rPr>
        <w:t xml:space="preserve">Stres </w:t>
      </w:r>
      <w:r w:rsidR="002F22E0">
        <w:rPr>
          <w:b/>
          <w:sz w:val="28"/>
          <w:szCs w:val="28"/>
        </w:rPr>
        <w:t>postarza Polaków</w:t>
      </w:r>
      <w:r w:rsidRPr="003960C9">
        <w:rPr>
          <w:b/>
          <w:sz w:val="28"/>
          <w:szCs w:val="28"/>
        </w:rPr>
        <w:t>?</w:t>
      </w:r>
      <w:r>
        <w:rPr>
          <w:b/>
          <w:sz w:val="28"/>
          <w:szCs w:val="28"/>
        </w:rPr>
        <w:t xml:space="preserve"> </w:t>
      </w:r>
      <w:r w:rsidR="002629D9" w:rsidRPr="002629D9">
        <w:rPr>
          <w:b/>
          <w:sz w:val="28"/>
          <w:szCs w:val="28"/>
        </w:rPr>
        <w:t>40 proc.</w:t>
      </w:r>
      <w:r w:rsidR="00A77446">
        <w:rPr>
          <w:b/>
          <w:sz w:val="28"/>
          <w:szCs w:val="28"/>
        </w:rPr>
        <w:t xml:space="preserve"> badanych</w:t>
      </w:r>
      <w:r w:rsidR="00F50F79">
        <w:rPr>
          <w:b/>
          <w:sz w:val="28"/>
          <w:szCs w:val="28"/>
        </w:rPr>
        <w:t xml:space="preserve"> </w:t>
      </w:r>
      <w:r w:rsidR="002629D9" w:rsidRPr="002629D9">
        <w:rPr>
          <w:b/>
          <w:sz w:val="28"/>
          <w:szCs w:val="28"/>
        </w:rPr>
        <w:t>widzi w nim czynnik</w:t>
      </w:r>
      <w:r w:rsidR="00FB2CB2">
        <w:rPr>
          <w:b/>
          <w:sz w:val="28"/>
          <w:szCs w:val="28"/>
        </w:rPr>
        <w:t xml:space="preserve"> </w:t>
      </w:r>
      <w:r w:rsidR="00D6278E">
        <w:rPr>
          <w:b/>
          <w:sz w:val="28"/>
          <w:szCs w:val="28"/>
        </w:rPr>
        <w:t>dodający lat</w:t>
      </w:r>
      <w:r w:rsidR="00924BB3">
        <w:rPr>
          <w:b/>
          <w:sz w:val="28"/>
          <w:szCs w:val="28"/>
        </w:rPr>
        <w:t xml:space="preserve"> </w:t>
      </w:r>
      <w:r w:rsidR="00383790">
        <w:rPr>
          <w:b/>
          <w:sz w:val="28"/>
          <w:szCs w:val="28"/>
        </w:rPr>
        <w:t xml:space="preserve"> </w:t>
      </w:r>
    </w:p>
    <w:p w14:paraId="4F5E7D0A" w14:textId="662E679B" w:rsidR="001D01E0" w:rsidRPr="005B276E" w:rsidRDefault="005A1A6D">
      <w:pPr>
        <w:jc w:val="both"/>
        <w:rPr>
          <w:b/>
        </w:rPr>
      </w:pPr>
      <w:r>
        <w:rPr>
          <w:b/>
        </w:rPr>
        <w:t xml:space="preserve">Polacy żyją coraz dłużej, </w:t>
      </w:r>
      <w:r w:rsidR="00C67B13">
        <w:rPr>
          <w:b/>
        </w:rPr>
        <w:t xml:space="preserve">jednak 37 proc. z nas jest zdania, że przez stres czuje się starzej niż wskazuje na to </w:t>
      </w:r>
      <w:r w:rsidR="008D274C">
        <w:rPr>
          <w:b/>
        </w:rPr>
        <w:t>metryka</w:t>
      </w:r>
      <w:r w:rsidR="00C67B13">
        <w:rPr>
          <w:b/>
        </w:rPr>
        <w:t xml:space="preserve">. Paradoksalnie to poczucie towarzyszy częściej ludziom młodym, między 18. a 34. rokiem życia </w:t>
      </w:r>
      <w:r w:rsidR="00186F39">
        <w:rPr>
          <w:b/>
        </w:rPr>
        <w:t xml:space="preserve">– wynika z ogólnopolskiego badania przeprowadzonego na zlecenie Multi.Life. </w:t>
      </w:r>
      <w:r w:rsidR="00F50F79">
        <w:rPr>
          <w:b/>
        </w:rPr>
        <w:t xml:space="preserve">W opinii </w:t>
      </w:r>
      <w:r w:rsidR="00186F39">
        <w:rPr>
          <w:b/>
        </w:rPr>
        <w:t>ekspertów wpływ stresu na witalność</w:t>
      </w:r>
      <w:r w:rsidR="006E4605">
        <w:rPr>
          <w:b/>
        </w:rPr>
        <w:t xml:space="preserve"> to</w:t>
      </w:r>
      <w:r w:rsidR="00186F39">
        <w:rPr>
          <w:b/>
        </w:rPr>
        <w:t xml:space="preserve"> </w:t>
      </w:r>
      <w:r w:rsidR="006E4605">
        <w:rPr>
          <w:b/>
        </w:rPr>
        <w:t>nie tylko kwestia osobistego odczuwania</w:t>
      </w:r>
      <w:r w:rsidR="00C67B13">
        <w:rPr>
          <w:b/>
        </w:rPr>
        <w:t xml:space="preserve">. Stres </w:t>
      </w:r>
      <w:r w:rsidR="00186F39">
        <w:rPr>
          <w:b/>
        </w:rPr>
        <w:t xml:space="preserve">sprawia, że nasze ciało starzeje się szybciej i jest bardziej podatne na występowanie chorób. </w:t>
      </w:r>
      <w:r w:rsidR="002A5EAD">
        <w:rPr>
          <w:b/>
        </w:rPr>
        <w:t xml:space="preserve">Zaopiekowanie jakości życia, wraz z rosnącą jego długością, wymaga nauki zarządzania stresem – pracodawcy wyraźnie dostrzegają tę potrzebę.  </w:t>
      </w:r>
    </w:p>
    <w:p w14:paraId="140DC9F8" w14:textId="5BD91616" w:rsidR="005B276E" w:rsidRDefault="007F356B">
      <w:pPr>
        <w:jc w:val="both"/>
        <w:rPr>
          <w:b/>
        </w:rPr>
      </w:pPr>
      <w:r>
        <w:rPr>
          <w:b/>
        </w:rPr>
        <w:t>A</w:t>
      </w:r>
      <w:r w:rsidR="00A71A81">
        <w:rPr>
          <w:b/>
        </w:rPr>
        <w:t xml:space="preserve">kcelerator </w:t>
      </w:r>
      <w:r w:rsidR="005B276E" w:rsidRPr="005B276E">
        <w:rPr>
          <w:b/>
        </w:rPr>
        <w:t>starzenia</w:t>
      </w:r>
      <w:r w:rsidR="005B276E">
        <w:rPr>
          <w:b/>
        </w:rPr>
        <w:t>?</w:t>
      </w:r>
    </w:p>
    <w:p w14:paraId="4A5EB4CF" w14:textId="4A8F9DCA" w:rsidR="00D40BAB" w:rsidRDefault="00CD3AFC" w:rsidP="005B276E">
      <w:pPr>
        <w:jc w:val="both"/>
        <w:rPr>
          <w:bCs/>
        </w:rPr>
      </w:pPr>
      <w:r>
        <w:rPr>
          <w:bCs/>
        </w:rPr>
        <w:t>Aż 54</w:t>
      </w:r>
      <w:r w:rsidR="003B3824">
        <w:rPr>
          <w:bCs/>
        </w:rPr>
        <w:t xml:space="preserve"> proc.</w:t>
      </w:r>
      <w:r>
        <w:rPr>
          <w:bCs/>
        </w:rPr>
        <w:t xml:space="preserve"> badanych przyznaje, że </w:t>
      </w:r>
      <w:r w:rsidRPr="00D40BAB">
        <w:rPr>
          <w:bCs/>
        </w:rPr>
        <w:t xml:space="preserve">doświadcza </w:t>
      </w:r>
      <w:r w:rsidRPr="00972E59">
        <w:rPr>
          <w:bCs/>
        </w:rPr>
        <w:t>stresu</w:t>
      </w:r>
      <w:r w:rsidRPr="00D40BAB">
        <w:rPr>
          <w:bCs/>
        </w:rPr>
        <w:t xml:space="preserve"> </w:t>
      </w:r>
      <w:r>
        <w:rPr>
          <w:bCs/>
        </w:rPr>
        <w:t xml:space="preserve">co najmniej raz w tygodniu, w tym aż </w:t>
      </w:r>
      <w:r w:rsidR="00D40BAB" w:rsidRPr="00D40BAB">
        <w:rPr>
          <w:bCs/>
        </w:rPr>
        <w:t>22</w:t>
      </w:r>
      <w:r w:rsidR="003B3824">
        <w:rPr>
          <w:bCs/>
        </w:rPr>
        <w:t xml:space="preserve"> proc.</w:t>
      </w:r>
      <w:r>
        <w:rPr>
          <w:bCs/>
        </w:rPr>
        <w:t xml:space="preserve"> - </w:t>
      </w:r>
      <w:r w:rsidR="00D40BAB" w:rsidRPr="00D40BAB">
        <w:rPr>
          <w:bCs/>
        </w:rPr>
        <w:t>codziennie</w:t>
      </w:r>
      <w:r w:rsidR="005B276E">
        <w:rPr>
          <w:bCs/>
        </w:rPr>
        <w:t xml:space="preserve">. </w:t>
      </w:r>
      <w:r w:rsidR="005B276E" w:rsidRPr="005B276E">
        <w:rPr>
          <w:bCs/>
        </w:rPr>
        <w:t xml:space="preserve">Problem nie sprowadza się wyłącznie do chwilowego napięcia. Badanie </w:t>
      </w:r>
      <w:r w:rsidR="003B3824">
        <w:rPr>
          <w:bCs/>
        </w:rPr>
        <w:t xml:space="preserve">Multi.Life </w:t>
      </w:r>
      <w:r w:rsidR="005B276E" w:rsidRPr="005B276E">
        <w:rPr>
          <w:bCs/>
        </w:rPr>
        <w:t xml:space="preserve">pokazuje, że </w:t>
      </w:r>
      <w:r w:rsidR="00CC450E">
        <w:rPr>
          <w:bCs/>
        </w:rPr>
        <w:t>mamy do czynienia ze zjawiskiem o przewlekłym charakterze, które</w:t>
      </w:r>
      <w:r w:rsidR="00CC450E" w:rsidRPr="005B276E">
        <w:rPr>
          <w:bCs/>
        </w:rPr>
        <w:t xml:space="preserve"> </w:t>
      </w:r>
      <w:r w:rsidR="005B276E" w:rsidRPr="005B276E">
        <w:rPr>
          <w:bCs/>
        </w:rPr>
        <w:t>bezpośrednio przekłada się na poczucie „przyspieszonego starzenia się”</w:t>
      </w:r>
      <w:r w:rsidR="00022D8D">
        <w:rPr>
          <w:bCs/>
        </w:rPr>
        <w:t>, co dostrzega i potwierdza ponad jedna trzecia badanych.</w:t>
      </w:r>
      <w:r w:rsidR="0094431B">
        <w:rPr>
          <w:bCs/>
        </w:rPr>
        <w:t xml:space="preserve"> </w:t>
      </w:r>
      <w:r w:rsidR="00CC450E">
        <w:rPr>
          <w:bCs/>
        </w:rPr>
        <w:t>P</w:t>
      </w:r>
      <w:r w:rsidR="002A5EAD">
        <w:rPr>
          <w:bCs/>
        </w:rPr>
        <w:t xml:space="preserve">aradoksalnie </w:t>
      </w:r>
      <w:r w:rsidR="0094431B">
        <w:rPr>
          <w:bCs/>
        </w:rPr>
        <w:t xml:space="preserve"> stwierdzeniem „czuje się starzej niż wskazuje na to mój wiek” zgadza</w:t>
      </w:r>
      <w:r w:rsidR="002A5EAD">
        <w:rPr>
          <w:bCs/>
        </w:rPr>
        <w:t>ją</w:t>
      </w:r>
      <w:r w:rsidR="0094431B">
        <w:rPr>
          <w:bCs/>
        </w:rPr>
        <w:t xml:space="preserve"> </w:t>
      </w:r>
      <w:r w:rsidR="002A5EAD">
        <w:rPr>
          <w:bCs/>
        </w:rPr>
        <w:t xml:space="preserve">przede wszystkim osoby młode – od 18. do </w:t>
      </w:r>
      <w:r w:rsidR="0094431B">
        <w:rPr>
          <w:bCs/>
        </w:rPr>
        <w:t>3</w:t>
      </w:r>
      <w:r w:rsidR="002A5EAD">
        <w:rPr>
          <w:bCs/>
        </w:rPr>
        <w:t xml:space="preserve">4. roku życia. </w:t>
      </w:r>
      <w:r w:rsidR="0094431B">
        <w:rPr>
          <w:bCs/>
        </w:rPr>
        <w:t xml:space="preserve"> </w:t>
      </w:r>
      <w:r w:rsidR="002A5EAD">
        <w:rPr>
          <w:bCs/>
        </w:rPr>
        <w:t xml:space="preserve">To też osoby, które najczęściej odczuwają stres. </w:t>
      </w:r>
    </w:p>
    <w:p w14:paraId="47708350" w14:textId="146F6B1B" w:rsidR="00EB6343" w:rsidRPr="00267949" w:rsidRDefault="0094431B" w:rsidP="00EB6343">
      <w:pPr>
        <w:jc w:val="both"/>
        <w:rPr>
          <w:lang w:val="pl-PL"/>
        </w:rPr>
      </w:pPr>
      <w:r w:rsidRPr="0094431B">
        <w:rPr>
          <w:bCs/>
        </w:rPr>
        <w:t>–</w:t>
      </w:r>
      <w:r>
        <w:rPr>
          <w:bCs/>
        </w:rPr>
        <w:t xml:space="preserve"> </w:t>
      </w:r>
      <w:r w:rsidR="00166DE2" w:rsidRPr="00972E59">
        <w:rPr>
          <w:bCs/>
        </w:rPr>
        <w:t>Stres</w:t>
      </w:r>
      <w:r w:rsidR="00166DE2">
        <w:rPr>
          <w:bCs/>
        </w:rPr>
        <w:t xml:space="preserve"> wpływa nie tylko na </w:t>
      </w:r>
      <w:r w:rsidR="00166DE2" w:rsidRPr="0094431B">
        <w:rPr>
          <w:bCs/>
        </w:rPr>
        <w:t>subiektywne odczucie starzenia się.</w:t>
      </w:r>
      <w:r w:rsidR="00166DE2">
        <w:rPr>
          <w:bCs/>
        </w:rPr>
        <w:t xml:space="preserve"> </w:t>
      </w:r>
      <w:r w:rsidR="00EB6343">
        <w:rPr>
          <w:bCs/>
        </w:rPr>
        <w:t>P</w:t>
      </w:r>
      <w:r w:rsidR="00EB6343" w:rsidRPr="00EB6343">
        <w:rPr>
          <w:bCs/>
        </w:rPr>
        <w:t xml:space="preserve">rzyspiesza procesy biologiczne i psychiczne, zwiększając ryzyko chorób sercowo-naczyniowych, zaburzeń snu, depresji i spadku zdolności poznawczych. Życie w przewlekłym napięciu odbiera energię i poczucie sprawczości, a ignorowanie stresu realnie skraca czas zdrowego funkcjonowania. Dlatego profilaktyka musi łączyć działania indywidualne (np. trening technik regulacji, higiena snu, ruch) i organizacyjne (przewidywalne rytuały pracy, szybki dostęp do wsparcia psychologicznego). To nie dodatek, lecz inwestycja </w:t>
      </w:r>
      <w:r w:rsidR="00EB6343" w:rsidRPr="00D039F1">
        <w:rPr>
          <w:bCs/>
        </w:rPr>
        <w:t>w realne wydłużenie okresu dobrego funkcjonowania</w:t>
      </w:r>
      <w:r w:rsidR="00EB6343">
        <w:rPr>
          <w:bCs/>
        </w:rPr>
        <w:t xml:space="preserve"> </w:t>
      </w:r>
      <w:r w:rsidR="00EB6343">
        <w:t xml:space="preserve">– komentuje dr hab. n. med. </w:t>
      </w:r>
      <w:r w:rsidR="00EB6343" w:rsidRPr="00267949">
        <w:rPr>
          <w:b/>
          <w:lang w:val="pl-PL"/>
        </w:rPr>
        <w:t xml:space="preserve">Andrzej Silczuk, psychiatra, </w:t>
      </w:r>
      <w:r w:rsidR="002A5EAD" w:rsidRPr="00267949">
        <w:rPr>
          <w:b/>
          <w:lang w:val="pl-PL"/>
        </w:rPr>
        <w:t xml:space="preserve">ekspert </w:t>
      </w:r>
      <w:proofErr w:type="spellStart"/>
      <w:r w:rsidR="00EB6343" w:rsidRPr="00267949">
        <w:rPr>
          <w:b/>
          <w:lang w:val="pl-PL"/>
        </w:rPr>
        <w:t>Multi.Life</w:t>
      </w:r>
      <w:proofErr w:type="spellEnd"/>
      <w:r w:rsidR="00EB6343" w:rsidRPr="00267949">
        <w:rPr>
          <w:lang w:val="pl-PL"/>
        </w:rPr>
        <w:t>.</w:t>
      </w:r>
      <w:r w:rsidR="00EB6343" w:rsidRPr="00267949">
        <w:rPr>
          <w:b/>
          <w:lang w:val="pl-PL"/>
        </w:rPr>
        <w:t xml:space="preserve"> </w:t>
      </w:r>
    </w:p>
    <w:p w14:paraId="3F7CDEDD" w14:textId="69DFA1ED" w:rsidR="00022D8D" w:rsidRPr="00022D8D" w:rsidRDefault="005B276E" w:rsidP="00022D8D">
      <w:pPr>
        <w:jc w:val="both"/>
        <w:rPr>
          <w:b/>
        </w:rPr>
      </w:pPr>
      <w:r w:rsidRPr="005B276E">
        <w:rPr>
          <w:b/>
        </w:rPr>
        <w:t>Co najbardziej nas stresuje i postarza?</w:t>
      </w:r>
    </w:p>
    <w:p w14:paraId="397A1512" w14:textId="71BFBBA7" w:rsidR="005B276E" w:rsidRDefault="00022D8D" w:rsidP="00022D8D">
      <w:pPr>
        <w:jc w:val="both"/>
        <w:rPr>
          <w:bCs/>
        </w:rPr>
      </w:pPr>
      <w:r w:rsidRPr="00022D8D">
        <w:rPr>
          <w:bCs/>
        </w:rPr>
        <w:t>Badanie</w:t>
      </w:r>
      <w:r w:rsidR="00166DE2">
        <w:rPr>
          <w:bCs/>
        </w:rPr>
        <w:t xml:space="preserve"> Multi.Life</w:t>
      </w:r>
      <w:r w:rsidRPr="00022D8D">
        <w:rPr>
          <w:bCs/>
        </w:rPr>
        <w:t xml:space="preserve"> pokazuje, że źródła stresu są głęboko zakorzenione w codzienności. Najczęściej wskazywane </w:t>
      </w:r>
      <w:r w:rsidR="003B3824">
        <w:rPr>
          <w:bCs/>
        </w:rPr>
        <w:t>czynniki to</w:t>
      </w:r>
      <w:r w:rsidRPr="00022D8D">
        <w:rPr>
          <w:bCs/>
        </w:rPr>
        <w:t>: nadmiar obowiązków i brak czasu (4</w:t>
      </w:r>
      <w:r>
        <w:rPr>
          <w:bCs/>
        </w:rPr>
        <w:t>8</w:t>
      </w:r>
      <w:r w:rsidR="003B3824">
        <w:rPr>
          <w:bCs/>
        </w:rPr>
        <w:t xml:space="preserve"> proc.</w:t>
      </w:r>
      <w:r w:rsidRPr="00022D8D">
        <w:rPr>
          <w:bCs/>
        </w:rPr>
        <w:t>), przeciążenie informacyjne i nadmiar bodźców (4</w:t>
      </w:r>
      <w:r>
        <w:rPr>
          <w:bCs/>
        </w:rPr>
        <w:t>7</w:t>
      </w:r>
      <w:r w:rsidR="003B3824">
        <w:rPr>
          <w:bCs/>
        </w:rPr>
        <w:t xml:space="preserve"> proc.</w:t>
      </w:r>
      <w:r w:rsidRPr="00022D8D">
        <w:rPr>
          <w:bCs/>
        </w:rPr>
        <w:t>), presja zobowiązań rodzinnych, zawodowych i społecznych (45</w:t>
      </w:r>
      <w:r w:rsidR="003B3824">
        <w:rPr>
          <w:bCs/>
        </w:rPr>
        <w:t xml:space="preserve"> proc.</w:t>
      </w:r>
      <w:r w:rsidRPr="00022D8D">
        <w:rPr>
          <w:bCs/>
        </w:rPr>
        <w:t>) oraz ciągłe zamartwianie się o zdrowie (4</w:t>
      </w:r>
      <w:r>
        <w:rPr>
          <w:bCs/>
        </w:rPr>
        <w:t>2</w:t>
      </w:r>
      <w:r w:rsidR="003B3824">
        <w:rPr>
          <w:bCs/>
        </w:rPr>
        <w:t xml:space="preserve"> proc.</w:t>
      </w:r>
      <w:r w:rsidRPr="00022D8D">
        <w:rPr>
          <w:bCs/>
        </w:rPr>
        <w:t>). Do tego dochodzą problemy ze snem (35</w:t>
      </w:r>
      <w:r w:rsidR="003B3824">
        <w:rPr>
          <w:bCs/>
        </w:rPr>
        <w:t xml:space="preserve"> proc.</w:t>
      </w:r>
      <w:r w:rsidRPr="00022D8D">
        <w:rPr>
          <w:bCs/>
        </w:rPr>
        <w:t>), konieczność podejmowania wielu decyzji w krótkim czasie (36</w:t>
      </w:r>
      <w:r w:rsidR="003B3824">
        <w:rPr>
          <w:bCs/>
        </w:rPr>
        <w:t xml:space="preserve"> proc.</w:t>
      </w:r>
      <w:r w:rsidRPr="00022D8D">
        <w:rPr>
          <w:bCs/>
        </w:rPr>
        <w:t>) czy niepewna sytuacja finansowa (3</w:t>
      </w:r>
      <w:r>
        <w:rPr>
          <w:bCs/>
        </w:rPr>
        <w:t>3</w:t>
      </w:r>
      <w:r w:rsidR="003B3824">
        <w:rPr>
          <w:bCs/>
        </w:rPr>
        <w:t xml:space="preserve"> proc.</w:t>
      </w:r>
      <w:r w:rsidRPr="00022D8D">
        <w:rPr>
          <w:bCs/>
        </w:rPr>
        <w:t>). Choć rzadziej wskazywane, to jednak obecne są także konflikty w pracy (1</w:t>
      </w:r>
      <w:r>
        <w:rPr>
          <w:bCs/>
        </w:rPr>
        <w:t>7</w:t>
      </w:r>
      <w:r w:rsidR="003B3824">
        <w:rPr>
          <w:bCs/>
        </w:rPr>
        <w:t xml:space="preserve"> proc.</w:t>
      </w:r>
      <w:r w:rsidRPr="00022D8D">
        <w:rPr>
          <w:bCs/>
        </w:rPr>
        <w:t>) i napięcia w relacjach rodzinnych</w:t>
      </w:r>
      <w:r>
        <w:rPr>
          <w:bCs/>
        </w:rPr>
        <w:t xml:space="preserve"> </w:t>
      </w:r>
      <w:r w:rsidRPr="00022D8D">
        <w:rPr>
          <w:bCs/>
        </w:rPr>
        <w:t>(2</w:t>
      </w:r>
      <w:r>
        <w:rPr>
          <w:bCs/>
        </w:rPr>
        <w:t>1</w:t>
      </w:r>
      <w:r w:rsidR="003B3824">
        <w:rPr>
          <w:bCs/>
        </w:rPr>
        <w:t xml:space="preserve"> proc.</w:t>
      </w:r>
      <w:r w:rsidRPr="00022D8D">
        <w:rPr>
          <w:bCs/>
        </w:rPr>
        <w:t xml:space="preserve">). </w:t>
      </w:r>
    </w:p>
    <w:p w14:paraId="21FD80A3" w14:textId="124E592D" w:rsidR="005B276E" w:rsidRDefault="00022D8D" w:rsidP="005B276E">
      <w:pPr>
        <w:jc w:val="both"/>
        <w:rPr>
          <w:bCs/>
        </w:rPr>
      </w:pPr>
      <w:r>
        <w:rPr>
          <w:bCs/>
        </w:rPr>
        <w:t>Jednocześnie w</w:t>
      </w:r>
      <w:r w:rsidR="005B276E" w:rsidRPr="005B276E">
        <w:rPr>
          <w:bCs/>
        </w:rPr>
        <w:t>yniki pokazują, że</w:t>
      </w:r>
      <w:r>
        <w:rPr>
          <w:bCs/>
        </w:rPr>
        <w:t xml:space="preserve"> to</w:t>
      </w:r>
      <w:r w:rsidR="005B276E" w:rsidRPr="005B276E">
        <w:rPr>
          <w:bCs/>
        </w:rPr>
        <w:t xml:space="preserve"> kobiety są bardziej narażone na stresowy mechanizm „postarzania”. Doświadczają go częściej (40</w:t>
      </w:r>
      <w:r w:rsidR="007532EF">
        <w:rPr>
          <w:bCs/>
        </w:rPr>
        <w:t xml:space="preserve"> proc.</w:t>
      </w:r>
      <w:r w:rsidR="005B276E" w:rsidRPr="005B276E">
        <w:rPr>
          <w:bCs/>
        </w:rPr>
        <w:t xml:space="preserve"> wobec 34</w:t>
      </w:r>
      <w:r w:rsidR="007532EF">
        <w:rPr>
          <w:bCs/>
        </w:rPr>
        <w:t xml:space="preserve"> proc.</w:t>
      </w:r>
      <w:r w:rsidR="005B276E" w:rsidRPr="005B276E">
        <w:rPr>
          <w:bCs/>
        </w:rPr>
        <w:t xml:space="preserve"> u mężczyzn), a w codziennym życiu częściej wskazują przeciążenie obowiązkami (53</w:t>
      </w:r>
      <w:r w:rsidR="007532EF">
        <w:rPr>
          <w:bCs/>
        </w:rPr>
        <w:t xml:space="preserve"> proc.</w:t>
      </w:r>
      <w:r w:rsidR="005B276E" w:rsidRPr="005B276E">
        <w:rPr>
          <w:bCs/>
        </w:rPr>
        <w:t xml:space="preserve"> kobiet „często lub bardzo często” vs. 4</w:t>
      </w:r>
      <w:r w:rsidR="005B276E">
        <w:rPr>
          <w:bCs/>
        </w:rPr>
        <w:t>1</w:t>
      </w:r>
      <w:r w:rsidR="007532EF">
        <w:rPr>
          <w:bCs/>
        </w:rPr>
        <w:t xml:space="preserve"> proc.</w:t>
      </w:r>
      <w:r w:rsidR="00972E59">
        <w:rPr>
          <w:bCs/>
        </w:rPr>
        <w:t xml:space="preserve"> </w:t>
      </w:r>
      <w:r w:rsidR="005B276E" w:rsidRPr="005B276E">
        <w:rPr>
          <w:bCs/>
        </w:rPr>
        <w:t>mężczyzn) czy presję zobowiązań i oczekiwań (50</w:t>
      </w:r>
      <w:r w:rsidR="007532EF">
        <w:rPr>
          <w:bCs/>
        </w:rPr>
        <w:t xml:space="preserve"> proc.</w:t>
      </w:r>
      <w:r w:rsidR="005B276E" w:rsidRPr="005B276E">
        <w:rPr>
          <w:bCs/>
        </w:rPr>
        <w:t xml:space="preserve"> vs. </w:t>
      </w:r>
      <w:r w:rsidR="005B276E">
        <w:rPr>
          <w:bCs/>
        </w:rPr>
        <w:t>40</w:t>
      </w:r>
      <w:r w:rsidR="007532EF">
        <w:rPr>
          <w:bCs/>
        </w:rPr>
        <w:t xml:space="preserve"> proc.</w:t>
      </w:r>
      <w:r w:rsidR="005B276E" w:rsidRPr="005B276E">
        <w:rPr>
          <w:bCs/>
        </w:rPr>
        <w:t>).</w:t>
      </w:r>
      <w:r w:rsidR="005B276E">
        <w:rPr>
          <w:bCs/>
        </w:rPr>
        <w:t xml:space="preserve"> </w:t>
      </w:r>
      <w:r w:rsidR="005B276E" w:rsidRPr="005B276E">
        <w:rPr>
          <w:bCs/>
        </w:rPr>
        <w:t xml:space="preserve"> </w:t>
      </w:r>
      <w:r w:rsidR="00CC450E">
        <w:rPr>
          <w:bCs/>
        </w:rPr>
        <w:t>T</w:t>
      </w:r>
      <w:r w:rsidR="005B276E" w:rsidRPr="005B276E">
        <w:rPr>
          <w:bCs/>
        </w:rPr>
        <w:t>akże</w:t>
      </w:r>
      <w:r w:rsidR="00CC450E">
        <w:rPr>
          <w:bCs/>
        </w:rPr>
        <w:t xml:space="preserve"> przeważnie kobiety</w:t>
      </w:r>
      <w:r w:rsidR="005B276E" w:rsidRPr="005B276E">
        <w:rPr>
          <w:bCs/>
        </w:rPr>
        <w:t xml:space="preserve"> deklarują przeciążenie informacyjne – 54</w:t>
      </w:r>
      <w:r w:rsidR="007532EF">
        <w:rPr>
          <w:bCs/>
        </w:rPr>
        <w:t xml:space="preserve"> proc.</w:t>
      </w:r>
      <w:r w:rsidR="005B276E" w:rsidRPr="005B276E">
        <w:rPr>
          <w:bCs/>
        </w:rPr>
        <w:t xml:space="preserve"> wobec 3</w:t>
      </w:r>
      <w:r w:rsidR="005B276E">
        <w:rPr>
          <w:bCs/>
        </w:rPr>
        <w:t>9</w:t>
      </w:r>
      <w:r w:rsidR="007532EF">
        <w:rPr>
          <w:bCs/>
        </w:rPr>
        <w:t xml:space="preserve"> proc.</w:t>
      </w:r>
      <w:r w:rsidR="005B276E" w:rsidRPr="005B276E">
        <w:rPr>
          <w:bCs/>
        </w:rPr>
        <w:t xml:space="preserve"> mężczyzn – co pokazuje, że to właśnie one silniej odczuwają skutki nieustannego szumu bodźców i konieczności podejmowania decyzji w krótkim czasie.</w:t>
      </w:r>
    </w:p>
    <w:p w14:paraId="3A632B09" w14:textId="77777777" w:rsidR="00A6720D" w:rsidRDefault="00A6720D">
      <w:pPr>
        <w:rPr>
          <w:b/>
        </w:rPr>
      </w:pPr>
      <w:r>
        <w:rPr>
          <w:b/>
        </w:rPr>
        <w:br w:type="page"/>
      </w:r>
    </w:p>
    <w:p w14:paraId="01FCD9CA" w14:textId="0815762C" w:rsidR="0094431B" w:rsidRPr="0094431B" w:rsidRDefault="0094431B" w:rsidP="005B276E">
      <w:pPr>
        <w:jc w:val="both"/>
        <w:rPr>
          <w:b/>
        </w:rPr>
      </w:pPr>
      <w:r w:rsidRPr="0094431B">
        <w:rPr>
          <w:b/>
        </w:rPr>
        <w:lastRenderedPageBreak/>
        <w:t>Potrzeba zmian indywidualnych i systemowych</w:t>
      </w:r>
    </w:p>
    <w:p w14:paraId="24E4DEC3" w14:textId="73357312" w:rsidR="00EB6343" w:rsidRDefault="0094431B" w:rsidP="00EB6343">
      <w:pPr>
        <w:jc w:val="both"/>
        <w:rPr>
          <w:bCs/>
        </w:rPr>
      </w:pPr>
      <w:r w:rsidRPr="00972E59">
        <w:rPr>
          <w:bCs/>
        </w:rPr>
        <w:t>Z badania jasno wynika, że stres nie jest epizodycznym doświadczeniem, ale stałym elementem codzienności Polaków.</w:t>
      </w:r>
      <w:r w:rsidRPr="0094431B">
        <w:rPr>
          <w:bCs/>
        </w:rPr>
        <w:t xml:space="preserve"> Wpływa na zdrowie, samopoczucie i sposób, w jaki postrzegamy własny wiek. Jeśli stres już dziś odbiera nam młodość, to przyszłość będzie zależeć od tego, czy nauczymy się go skutecznie redukować i traktować profilaktykę zdrowia psychicznego z taką samą powagą, jak profilaktykę chorób somatycznych.</w:t>
      </w:r>
      <w:r w:rsidR="00EB6343">
        <w:rPr>
          <w:bCs/>
        </w:rPr>
        <w:t xml:space="preserve"> </w:t>
      </w:r>
      <w:r w:rsidR="00EB6343" w:rsidRPr="0094431B">
        <w:rPr>
          <w:bCs/>
        </w:rPr>
        <w:t>To wyzwanie zarówno indywidualne, jak i społeczne – wymagające zmian w stylu życia, ale te</w:t>
      </w:r>
      <w:r w:rsidR="002A5EAD">
        <w:rPr>
          <w:bCs/>
        </w:rPr>
        <w:t>ż odpowiedniego</w:t>
      </w:r>
      <w:r w:rsidR="00EB6343" w:rsidRPr="0094431B">
        <w:rPr>
          <w:bCs/>
        </w:rPr>
        <w:t xml:space="preserve"> podejści</w:t>
      </w:r>
      <w:r w:rsidR="002A5EAD">
        <w:rPr>
          <w:bCs/>
        </w:rPr>
        <w:t>a</w:t>
      </w:r>
      <w:r w:rsidR="00EB6343" w:rsidRPr="0094431B">
        <w:rPr>
          <w:bCs/>
        </w:rPr>
        <w:t xml:space="preserve"> pracodawców i instytucji. </w:t>
      </w:r>
    </w:p>
    <w:p w14:paraId="45A733B1" w14:textId="50264D6D" w:rsidR="00022D8D" w:rsidRPr="00267949" w:rsidRDefault="00EB6343" w:rsidP="005B276E">
      <w:pPr>
        <w:jc w:val="both"/>
        <w:rPr>
          <w:bCs/>
        </w:rPr>
      </w:pPr>
      <w:r w:rsidRPr="0094431B">
        <w:rPr>
          <w:bCs/>
        </w:rPr>
        <w:t>–</w:t>
      </w:r>
      <w:r>
        <w:rPr>
          <w:bCs/>
        </w:rPr>
        <w:t xml:space="preserve">  </w:t>
      </w:r>
      <w:r w:rsidRPr="00EB6343">
        <w:rPr>
          <w:bCs/>
        </w:rPr>
        <w:t xml:space="preserve">Stres </w:t>
      </w:r>
      <w:r w:rsidR="00CE1190">
        <w:rPr>
          <w:bCs/>
        </w:rPr>
        <w:t xml:space="preserve">wynika dziś </w:t>
      </w:r>
      <w:r w:rsidR="00D13266">
        <w:rPr>
          <w:bCs/>
        </w:rPr>
        <w:t>zarówno z sytuacji osobistych, jak i zawodowych, a także z obiektywnych realiów zmieniającej się i dynamicznej rzeczywistości,</w:t>
      </w:r>
      <w:r w:rsidR="00CE1190">
        <w:rPr>
          <w:bCs/>
        </w:rPr>
        <w:t xml:space="preserve"> na które po prostu nie mamy wpływu</w:t>
      </w:r>
      <w:r w:rsidR="00D13266">
        <w:rPr>
          <w:bCs/>
        </w:rPr>
        <w:t>.</w:t>
      </w:r>
      <w:r w:rsidR="00CE1190">
        <w:rPr>
          <w:bCs/>
        </w:rPr>
        <w:t xml:space="preserve"> </w:t>
      </w:r>
      <w:r w:rsidRPr="00EB6343">
        <w:rPr>
          <w:bCs/>
        </w:rPr>
        <w:t>Dlatego</w:t>
      </w:r>
      <w:r w:rsidR="00CE1190">
        <w:rPr>
          <w:bCs/>
        </w:rPr>
        <w:t xml:space="preserve"> ważne jest nauczenie się jak zarządzać stresem, bo taka umiejętność jest nieodzownym elementem profilaktyki – zarówno w zakresie zdrowia fizycznego i psychicznego. Pracodawcy </w:t>
      </w:r>
      <w:r w:rsidR="00F1200A">
        <w:rPr>
          <w:bCs/>
        </w:rPr>
        <w:t xml:space="preserve">coraz częściej </w:t>
      </w:r>
      <w:r w:rsidR="00CE1190">
        <w:rPr>
          <w:bCs/>
        </w:rPr>
        <w:t>dostrzegają te połączenia</w:t>
      </w:r>
      <w:r w:rsidR="00F1200A">
        <w:rPr>
          <w:bCs/>
        </w:rPr>
        <w:t xml:space="preserve"> i bacznie </w:t>
      </w:r>
      <w:r w:rsidR="00D904CF">
        <w:rPr>
          <w:bCs/>
        </w:rPr>
        <w:t xml:space="preserve">przyglądają się rosnącej skali absencji chorobowych. </w:t>
      </w:r>
      <w:r w:rsidR="00F1200A">
        <w:rPr>
          <w:bCs/>
        </w:rPr>
        <w:t>W efekcie część polskich firm podejmuje dziś</w:t>
      </w:r>
      <w:r w:rsidR="00CE1190">
        <w:rPr>
          <w:bCs/>
        </w:rPr>
        <w:t xml:space="preserve"> kompleksowe działania</w:t>
      </w:r>
      <w:r w:rsidR="00D904CF">
        <w:rPr>
          <w:bCs/>
        </w:rPr>
        <w:t xml:space="preserve"> – obejmujące zarówno</w:t>
      </w:r>
      <w:r w:rsidR="00952DE4">
        <w:rPr>
          <w:bCs/>
        </w:rPr>
        <w:t xml:space="preserve"> wymiar psychiczny i somatyczny dobrostanu pracowników</w:t>
      </w:r>
      <w:r w:rsidR="00D904CF">
        <w:rPr>
          <w:bCs/>
        </w:rPr>
        <w:t xml:space="preserve"> </w:t>
      </w:r>
      <w:r w:rsidR="00CE1190">
        <w:rPr>
          <w:bCs/>
        </w:rPr>
        <w:t xml:space="preserve">Na rynku pojawiają się też nowe benefity – takie jak np. Multi.Life – siostrzany produkt kultowej karty </w:t>
      </w:r>
      <w:proofErr w:type="spellStart"/>
      <w:r w:rsidR="00CE1190">
        <w:rPr>
          <w:bCs/>
        </w:rPr>
        <w:t>MultiSport</w:t>
      </w:r>
      <w:proofErr w:type="spellEnd"/>
      <w:r w:rsidR="00CE1190">
        <w:rPr>
          <w:bCs/>
        </w:rPr>
        <w:t>, który pomaga pracownikom zmienić styl życia na zdrowszy</w:t>
      </w:r>
      <w:r w:rsidR="00F1200A">
        <w:rPr>
          <w:bCs/>
        </w:rPr>
        <w:t xml:space="preserve"> i wzmocnić profilaktykę</w:t>
      </w:r>
      <w:r w:rsidR="00CE1190">
        <w:rPr>
          <w:bCs/>
        </w:rPr>
        <w:t>. Poprzez możliwość monitorowania posiłków, snu, aktywności, pomocy dietetyków</w:t>
      </w:r>
      <w:r w:rsidR="00F1200A">
        <w:rPr>
          <w:bCs/>
        </w:rPr>
        <w:t>,</w:t>
      </w:r>
      <w:r w:rsidR="00CE1190">
        <w:rPr>
          <w:bCs/>
        </w:rPr>
        <w:t xml:space="preserve"> trenerów, ale też </w:t>
      </w:r>
      <w:r w:rsidR="00D904CF">
        <w:rPr>
          <w:bCs/>
        </w:rPr>
        <w:t xml:space="preserve">budowanie kompetencji z zakresu odporności psychicznej w ramach kursów czy konsultacji z rozbudowanym gronem profesjonalistów z dziedziny psychologii </w:t>
      </w:r>
      <w:r w:rsidR="0032701F" w:rsidRPr="0094431B">
        <w:rPr>
          <w:bCs/>
        </w:rPr>
        <w:t>–</w:t>
      </w:r>
      <w:r w:rsidR="0032701F">
        <w:rPr>
          <w:bCs/>
        </w:rPr>
        <w:t xml:space="preserve"> podsumowuje </w:t>
      </w:r>
      <w:r w:rsidR="00D904CF">
        <w:rPr>
          <w:bCs/>
        </w:rPr>
        <w:t xml:space="preserve">dr hab.  Andrzej Silczuk. </w:t>
      </w:r>
    </w:p>
    <w:p w14:paraId="6059FB44" w14:textId="030AA09E" w:rsidR="00D40474" w:rsidRPr="003960C9" w:rsidRDefault="00D40474" w:rsidP="005B276E">
      <w:pPr>
        <w:jc w:val="both"/>
        <w:rPr>
          <w:bCs/>
        </w:rPr>
      </w:pPr>
      <w:r w:rsidRPr="003960C9">
        <w:rPr>
          <w:bCs/>
        </w:rPr>
        <w:t xml:space="preserve">Według raportu </w:t>
      </w:r>
      <w:proofErr w:type="spellStart"/>
      <w:r w:rsidRPr="003960C9">
        <w:rPr>
          <w:bCs/>
        </w:rPr>
        <w:t>McKinsey</w:t>
      </w:r>
      <w:proofErr w:type="spellEnd"/>
      <w:r w:rsidRPr="003960C9">
        <w:rPr>
          <w:bCs/>
        </w:rPr>
        <w:t xml:space="preserve">, 59 proc. pracowników oczekuje od firmy wsparcia w obszarze </w:t>
      </w:r>
      <w:r>
        <w:rPr>
          <w:bCs/>
        </w:rPr>
        <w:t>zdrowia psychicznego</w:t>
      </w:r>
      <w:r w:rsidRPr="003960C9">
        <w:rPr>
          <w:bCs/>
        </w:rPr>
        <w:t xml:space="preserve">. Badanie </w:t>
      </w:r>
      <w:proofErr w:type="spellStart"/>
      <w:r w:rsidRPr="003960C9">
        <w:rPr>
          <w:bCs/>
        </w:rPr>
        <w:t>Willis</w:t>
      </w:r>
      <w:proofErr w:type="spellEnd"/>
      <w:r w:rsidRPr="003960C9">
        <w:rPr>
          <w:bCs/>
        </w:rPr>
        <w:t xml:space="preserve"> </w:t>
      </w:r>
      <w:proofErr w:type="spellStart"/>
      <w:r w:rsidRPr="003960C9">
        <w:rPr>
          <w:bCs/>
        </w:rPr>
        <w:t>Towers</w:t>
      </w:r>
      <w:proofErr w:type="spellEnd"/>
      <w:r w:rsidRPr="003960C9">
        <w:rPr>
          <w:bCs/>
        </w:rPr>
        <w:t xml:space="preserve"> Watson „2024 </w:t>
      </w:r>
      <w:proofErr w:type="spellStart"/>
      <w:r w:rsidRPr="003960C9">
        <w:rPr>
          <w:bCs/>
        </w:rPr>
        <w:t>Wellbeing</w:t>
      </w:r>
      <w:proofErr w:type="spellEnd"/>
      <w:r w:rsidRPr="003960C9">
        <w:rPr>
          <w:bCs/>
        </w:rPr>
        <w:t xml:space="preserve"> </w:t>
      </w:r>
      <w:proofErr w:type="spellStart"/>
      <w:r w:rsidRPr="003960C9">
        <w:rPr>
          <w:bCs/>
        </w:rPr>
        <w:t>Diagnostic</w:t>
      </w:r>
      <w:proofErr w:type="spellEnd"/>
      <w:r w:rsidRPr="003960C9">
        <w:rPr>
          <w:bCs/>
        </w:rPr>
        <w:t xml:space="preserve"> </w:t>
      </w:r>
      <w:proofErr w:type="spellStart"/>
      <w:r w:rsidRPr="003960C9">
        <w:rPr>
          <w:bCs/>
        </w:rPr>
        <w:t>Survey</w:t>
      </w:r>
      <w:proofErr w:type="spellEnd"/>
      <w:r w:rsidRPr="003960C9">
        <w:rPr>
          <w:bCs/>
        </w:rPr>
        <w:t xml:space="preserve">” pokazuje, </w:t>
      </w:r>
      <w:r w:rsidR="00D904CF">
        <w:rPr>
          <w:bCs/>
        </w:rPr>
        <w:t xml:space="preserve">że wśród wszystkich wymiarów </w:t>
      </w:r>
      <w:proofErr w:type="spellStart"/>
      <w:r w:rsidR="00D904CF">
        <w:rPr>
          <w:bCs/>
        </w:rPr>
        <w:t>wellbeingu</w:t>
      </w:r>
      <w:proofErr w:type="spellEnd"/>
      <w:r w:rsidR="00D904CF">
        <w:rPr>
          <w:bCs/>
        </w:rPr>
        <w:t xml:space="preserve">, firmy na całym świecie wciąż </w:t>
      </w:r>
      <w:r w:rsidR="00F1200A">
        <w:rPr>
          <w:bCs/>
        </w:rPr>
        <w:t>najs</w:t>
      </w:r>
      <w:r w:rsidR="00D904CF">
        <w:rPr>
          <w:bCs/>
        </w:rPr>
        <w:t xml:space="preserve">ilniej opiekują obszar zdrowia fizycznego pracowników. Niemniej aż 66 proc. organizacji uznaje dziś dbałość o dobrostan emocjonalny za priorytet wśród działań </w:t>
      </w:r>
      <w:proofErr w:type="spellStart"/>
      <w:r w:rsidR="00D904CF">
        <w:rPr>
          <w:bCs/>
        </w:rPr>
        <w:t>wellbeingowych</w:t>
      </w:r>
      <w:proofErr w:type="spellEnd"/>
      <w:r w:rsidR="00D904CF">
        <w:rPr>
          <w:bCs/>
        </w:rPr>
        <w:t xml:space="preserve"> i do 2027 zamierza rozszerzyć </w:t>
      </w:r>
      <w:r w:rsidR="00F1200A">
        <w:rPr>
          <w:bCs/>
        </w:rPr>
        <w:t>ofertę wsparcia pracowników</w:t>
      </w:r>
      <w:r w:rsidR="00D904CF">
        <w:rPr>
          <w:bCs/>
        </w:rPr>
        <w:t xml:space="preserve"> w tym zakresie. </w:t>
      </w:r>
      <w:r w:rsidRPr="003960C9">
        <w:rPr>
          <w:bCs/>
        </w:rPr>
        <w:t xml:space="preserve">Szczególnej uwagi wymaga młodsze pokolenie – statystyki </w:t>
      </w:r>
      <w:r w:rsidRPr="00EB6343">
        <w:rPr>
          <w:bCs/>
        </w:rPr>
        <w:t xml:space="preserve">dotyczące zwolnień lekarskich </w:t>
      </w:r>
      <w:r w:rsidRPr="003960C9">
        <w:rPr>
          <w:bCs/>
        </w:rPr>
        <w:t xml:space="preserve">wskazują, że problemy psychiczne najczęściej dotyczą osób w wieku 30–39 lat, a dane Instytutu Psychologii PAN sugerują </w:t>
      </w:r>
      <w:r w:rsidRPr="00EB6343">
        <w:rPr>
          <w:bCs/>
        </w:rPr>
        <w:t>że sytuacja może się pogarszać</w:t>
      </w:r>
      <w:r w:rsidRPr="003960C9">
        <w:rPr>
          <w:bCs/>
        </w:rPr>
        <w:t xml:space="preserve"> wraz z wejściem na rynek pracy osób</w:t>
      </w:r>
      <w:r>
        <w:rPr>
          <w:bCs/>
        </w:rPr>
        <w:t xml:space="preserve"> w wieku</w:t>
      </w:r>
      <w:r w:rsidRPr="003960C9">
        <w:rPr>
          <w:bCs/>
        </w:rPr>
        <w:t xml:space="preserve"> 18–24, które już dziś najgorzej oceniają swój dobrostan</w:t>
      </w:r>
      <w:r>
        <w:rPr>
          <w:bCs/>
        </w:rPr>
        <w:t xml:space="preserve"> psychiczny. </w:t>
      </w:r>
    </w:p>
    <w:p w14:paraId="50BE777E" w14:textId="39F26902" w:rsidR="00972E59" w:rsidRPr="00972E59" w:rsidRDefault="00972E59" w:rsidP="005B276E">
      <w:pPr>
        <w:jc w:val="both"/>
        <w:rPr>
          <w:bCs/>
          <w:sz w:val="20"/>
          <w:szCs w:val="20"/>
        </w:rPr>
      </w:pPr>
      <w:r w:rsidRPr="00972E59">
        <w:rPr>
          <w:bCs/>
          <w:sz w:val="20"/>
          <w:szCs w:val="20"/>
        </w:rPr>
        <w:t>***</w:t>
      </w:r>
    </w:p>
    <w:p w14:paraId="1F37815D" w14:textId="5686E277" w:rsidR="0049402B" w:rsidRPr="006A4D3A" w:rsidRDefault="007532EF" w:rsidP="006A4D3A">
      <w:pPr>
        <w:rPr>
          <w:bCs/>
          <w:sz w:val="20"/>
          <w:szCs w:val="20"/>
        </w:rPr>
      </w:pPr>
      <w:r w:rsidRPr="00972E59">
        <w:rPr>
          <w:bCs/>
          <w:sz w:val="20"/>
          <w:szCs w:val="20"/>
        </w:rPr>
        <w:t>O badaniu: Badanie przeprowadzono na Ogólnopolskim Panelu Badawczym Ariadna</w:t>
      </w:r>
      <w:r w:rsidR="00972E59">
        <w:rPr>
          <w:bCs/>
          <w:sz w:val="20"/>
          <w:szCs w:val="20"/>
        </w:rPr>
        <w:t xml:space="preserve">, </w:t>
      </w:r>
      <w:r w:rsidRPr="00972E59">
        <w:rPr>
          <w:bCs/>
          <w:sz w:val="20"/>
          <w:szCs w:val="20"/>
        </w:rPr>
        <w:t xml:space="preserve">na ogólnopolskiej próbie liczącej N=1060 osób metodą CAWI, sierpień 2025 r. </w:t>
      </w:r>
      <w:r w:rsidR="006F3B65">
        <w:rPr>
          <w:sz w:val="20"/>
          <w:szCs w:val="20"/>
        </w:rPr>
        <w:t>__________________________________________________________________________________________</w:t>
      </w:r>
      <w:r w:rsidR="006A4D3A">
        <w:rPr>
          <w:sz w:val="20"/>
          <w:szCs w:val="20"/>
        </w:rPr>
        <w:br/>
      </w:r>
      <w:r w:rsidR="006F3B65">
        <w:rPr>
          <w:b/>
          <w:sz w:val="20"/>
          <w:szCs w:val="20"/>
        </w:rPr>
        <w:t xml:space="preserve">Kontakt dla mediów: </w:t>
      </w:r>
    </w:p>
    <w:p w14:paraId="2F6A96F7" w14:textId="77777777" w:rsidR="0049402B" w:rsidRDefault="006F3B65">
      <w:pPr>
        <w:pBdr>
          <w:bottom w:val="single" w:sz="6" w:space="1" w:color="000000"/>
        </w:pBdr>
        <w:contextualSpacing/>
        <w:jc w:val="both"/>
        <w:rPr>
          <w:sz w:val="20"/>
          <w:szCs w:val="20"/>
        </w:rPr>
      </w:pPr>
      <w:r>
        <w:rPr>
          <w:b/>
          <w:sz w:val="20"/>
          <w:szCs w:val="20"/>
        </w:rPr>
        <w:t>Patrycja Kaleta</w:t>
      </w:r>
      <w:r>
        <w:rPr>
          <w:sz w:val="20"/>
          <w:szCs w:val="20"/>
        </w:rPr>
        <w:t xml:space="preserve">, e-mail: </w:t>
      </w:r>
      <w:hyperlink r:id="rId7">
        <w:r w:rsidR="0049402B">
          <w:rPr>
            <w:color w:val="1155CC"/>
            <w:sz w:val="20"/>
            <w:szCs w:val="20"/>
            <w:u w:val="single"/>
          </w:rPr>
          <w:t>patrycja.kaleta@linkleaders.pl</w:t>
        </w:r>
      </w:hyperlink>
      <w:r>
        <w:rPr>
          <w:sz w:val="20"/>
          <w:szCs w:val="20"/>
        </w:rPr>
        <w:t>, kom. 505 233 994</w:t>
      </w:r>
    </w:p>
    <w:p w14:paraId="37790D5A" w14:textId="2FE27F4D" w:rsidR="0049402B" w:rsidRDefault="006F3B65">
      <w:pPr>
        <w:pBdr>
          <w:bottom w:val="single" w:sz="6" w:space="1" w:color="000000"/>
        </w:pBdr>
        <w:contextualSpacing/>
        <w:jc w:val="both"/>
        <w:rPr>
          <w:sz w:val="20"/>
          <w:szCs w:val="20"/>
        </w:rPr>
      </w:pPr>
      <w:r>
        <w:rPr>
          <w:b/>
          <w:sz w:val="20"/>
          <w:szCs w:val="20"/>
        </w:rPr>
        <w:t>Barbara Jastrzębska</w:t>
      </w:r>
      <w:r>
        <w:rPr>
          <w:sz w:val="20"/>
          <w:szCs w:val="20"/>
        </w:rPr>
        <w:t xml:space="preserve">, e-mail: </w:t>
      </w:r>
      <w:hyperlink r:id="rId8">
        <w:r w:rsidR="0049402B">
          <w:rPr>
            <w:color w:val="0563C1"/>
            <w:sz w:val="20"/>
            <w:szCs w:val="20"/>
            <w:u w:val="single"/>
          </w:rPr>
          <w:t>barbara.jastrzebska@benefitsystems.pl</w:t>
        </w:r>
      </w:hyperlink>
      <w:r>
        <w:rPr>
          <w:sz w:val="20"/>
          <w:szCs w:val="20"/>
        </w:rPr>
        <w:t>, kom. 539 677 460</w:t>
      </w:r>
    </w:p>
    <w:p w14:paraId="7A20E333" w14:textId="6BCC0B8A" w:rsidR="0049402B" w:rsidRPr="006A4D3A" w:rsidRDefault="00267949">
      <w:pPr>
        <w:jc w:val="both"/>
        <w:rPr>
          <w:sz w:val="18"/>
          <w:szCs w:val="18"/>
        </w:rPr>
      </w:pPr>
      <w:r w:rsidRPr="006A4D3A">
        <w:rPr>
          <w:sz w:val="18"/>
          <w:szCs w:val="18"/>
        </w:rPr>
        <w:t xml:space="preserve">Benefit Systems działa na polskim rynku od ponad dwóch dekad i należy do liderów w dostarczaniu benefitów pozapłacowych, które wspierają dobrostan pracowników. Spółka jest twórcą Programu </w:t>
      </w:r>
      <w:proofErr w:type="spellStart"/>
      <w:r w:rsidRPr="006A4D3A">
        <w:rPr>
          <w:sz w:val="18"/>
          <w:szCs w:val="18"/>
        </w:rPr>
        <w:t>MultiSport</w:t>
      </w:r>
      <w:proofErr w:type="spellEnd"/>
      <w:r w:rsidRPr="006A4D3A">
        <w:rPr>
          <w:sz w:val="18"/>
          <w:szCs w:val="18"/>
        </w:rPr>
        <w:t xml:space="preserve">, który umożliwia podejmowanie aktywności fizycznej w obiektach sportowych w całym kraju. W portfolio Benefit Systems jest także platforma </w:t>
      </w:r>
      <w:proofErr w:type="spellStart"/>
      <w:r w:rsidRPr="006A4D3A">
        <w:rPr>
          <w:sz w:val="18"/>
          <w:szCs w:val="18"/>
        </w:rPr>
        <w:t>kafeteryjna</w:t>
      </w:r>
      <w:proofErr w:type="spellEnd"/>
      <w:r w:rsidRPr="006A4D3A">
        <w:rPr>
          <w:sz w:val="18"/>
          <w:szCs w:val="18"/>
        </w:rPr>
        <w:t xml:space="preserve"> </w:t>
      </w:r>
      <w:proofErr w:type="spellStart"/>
      <w:r w:rsidRPr="006A4D3A">
        <w:rPr>
          <w:sz w:val="18"/>
          <w:szCs w:val="18"/>
        </w:rPr>
        <w:t>MyBenefit</w:t>
      </w:r>
      <w:proofErr w:type="spellEnd"/>
      <w:r w:rsidRPr="006A4D3A">
        <w:rPr>
          <w:sz w:val="18"/>
          <w:szCs w:val="18"/>
        </w:rPr>
        <w:t xml:space="preserve"> oraz program </w:t>
      </w:r>
      <w:proofErr w:type="spellStart"/>
      <w:r w:rsidRPr="006A4D3A">
        <w:rPr>
          <w:sz w:val="18"/>
          <w:szCs w:val="18"/>
        </w:rPr>
        <w:t>wellbeingowy</w:t>
      </w:r>
      <w:proofErr w:type="spellEnd"/>
      <w:r w:rsidRPr="006A4D3A">
        <w:rPr>
          <w:sz w:val="18"/>
          <w:szCs w:val="18"/>
        </w:rPr>
        <w:t xml:space="preserve"> </w:t>
      </w:r>
      <w:proofErr w:type="spellStart"/>
      <w:r w:rsidRPr="006A4D3A">
        <w:rPr>
          <w:sz w:val="18"/>
          <w:szCs w:val="18"/>
        </w:rPr>
        <w:t>Multi.Life</w:t>
      </w:r>
      <w:proofErr w:type="spellEnd"/>
      <w:r w:rsidRPr="006A4D3A">
        <w:rPr>
          <w:sz w:val="18"/>
          <w:szCs w:val="18"/>
        </w:rPr>
        <w:t xml:space="preserve">. Od kilku lat oferta sportowa Spółki jest rozwijana na rynkach zagranicznych, m.in. w Czechach, na Słowacji, w Bułgarii i w Chorwacji. Grupa Benefit Systems jest także operatorem klubów fitness na sześciu rynkach (w Polsce odpowiada m.in. za sieci: Fabryka Formy, </w:t>
      </w:r>
      <w:proofErr w:type="spellStart"/>
      <w:r w:rsidRPr="006A4D3A">
        <w:rPr>
          <w:sz w:val="18"/>
          <w:szCs w:val="18"/>
        </w:rPr>
        <w:t>FitFabric</w:t>
      </w:r>
      <w:proofErr w:type="spellEnd"/>
      <w:r w:rsidRPr="006A4D3A">
        <w:rPr>
          <w:sz w:val="18"/>
          <w:szCs w:val="18"/>
        </w:rPr>
        <w:t xml:space="preserve">, Fitness </w:t>
      </w:r>
      <w:proofErr w:type="spellStart"/>
      <w:r w:rsidRPr="006A4D3A">
        <w:rPr>
          <w:sz w:val="18"/>
          <w:szCs w:val="18"/>
        </w:rPr>
        <w:t>Academy</w:t>
      </w:r>
      <w:proofErr w:type="spellEnd"/>
      <w:r w:rsidRPr="006A4D3A">
        <w:rPr>
          <w:sz w:val="18"/>
          <w:szCs w:val="18"/>
        </w:rPr>
        <w:t xml:space="preserve">, My Fitness Place, Total Fitness i </w:t>
      </w:r>
      <w:proofErr w:type="spellStart"/>
      <w:r w:rsidRPr="006A4D3A">
        <w:rPr>
          <w:sz w:val="18"/>
          <w:szCs w:val="18"/>
        </w:rPr>
        <w:t>Zdrofit</w:t>
      </w:r>
      <w:proofErr w:type="spellEnd"/>
      <w:r w:rsidRPr="006A4D3A">
        <w:rPr>
          <w:sz w:val="18"/>
          <w:szCs w:val="18"/>
        </w:rPr>
        <w:t xml:space="preserve">). Ważnym obszarem działań Benefit Systems jest promowanie aktywnego stylu życia na każdym jego etapie, dlatego Spółka realizuje inicjatywy wspierające aktywność fizyczną dzieci, dorosłych oraz seniorów. Cele te realizowane są m.in. przez Fundację </w:t>
      </w:r>
      <w:proofErr w:type="spellStart"/>
      <w:r w:rsidRPr="006A4D3A">
        <w:rPr>
          <w:sz w:val="18"/>
          <w:szCs w:val="18"/>
        </w:rPr>
        <w:t>MultiSport</w:t>
      </w:r>
      <w:proofErr w:type="spellEnd"/>
      <w:r w:rsidRPr="006A4D3A">
        <w:rPr>
          <w:sz w:val="18"/>
          <w:szCs w:val="18"/>
        </w:rPr>
        <w:t xml:space="preserve">. Od 2018 roku Benefit Systems jest częścią globalnej inicjatywy B </w:t>
      </w:r>
      <w:proofErr w:type="spellStart"/>
      <w:r w:rsidRPr="006A4D3A">
        <w:rPr>
          <w:sz w:val="18"/>
          <w:szCs w:val="18"/>
        </w:rPr>
        <w:t>Corp</w:t>
      </w:r>
      <w:proofErr w:type="spellEnd"/>
      <w:r w:rsidRPr="006A4D3A">
        <w:rPr>
          <w:sz w:val="18"/>
          <w:szCs w:val="18"/>
        </w:rPr>
        <w:t xml:space="preserve">, zrzeszającej spółki działające i angażujące się w rozwiązywanie najważniejszych problemów społecznych. Więcej informacji o firmie można znaleźć na </w:t>
      </w:r>
      <w:hyperlink r:id="rId9" w:tgtFrame="_blank" w:tooltip="https://www.benefitsystems.pl/" w:history="1">
        <w:r w:rsidRPr="006A4D3A">
          <w:rPr>
            <w:rStyle w:val="Hipercze"/>
            <w:sz w:val="18"/>
            <w:szCs w:val="18"/>
          </w:rPr>
          <w:t>benefitsystems.pl</w:t>
        </w:r>
      </w:hyperlink>
      <w:r w:rsidRPr="006A4D3A">
        <w:rPr>
          <w:sz w:val="18"/>
          <w:szCs w:val="18"/>
        </w:rPr>
        <w:t>.</w:t>
      </w:r>
    </w:p>
    <w:sectPr w:rsidR="0049402B" w:rsidRPr="006A4D3A">
      <w:headerReference w:type="even" r:id="rId10"/>
      <w:headerReference w:type="default" r:id="rId11"/>
      <w:footerReference w:type="even" r:id="rId12"/>
      <w:footerReference w:type="default" r:id="rId13"/>
      <w:headerReference w:type="first" r:id="rId14"/>
      <w:footerReference w:type="first" r:id="rId15"/>
      <w:pgSz w:w="11906" w:h="16838"/>
      <w:pgMar w:top="567" w:right="991" w:bottom="1417" w:left="993" w:header="708" w:footer="283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03924" w14:textId="77777777" w:rsidR="00710524" w:rsidRDefault="00710524">
      <w:pPr>
        <w:spacing w:after="0" w:line="240" w:lineRule="auto"/>
      </w:pPr>
      <w:r>
        <w:separator/>
      </w:r>
    </w:p>
  </w:endnote>
  <w:endnote w:type="continuationSeparator" w:id="0">
    <w:p w14:paraId="013A13DF" w14:textId="77777777" w:rsidR="00710524" w:rsidRDefault="0071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ailec Ligh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4CB4"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3D76" w14:textId="77777777" w:rsidR="0049402B" w:rsidRDefault="006F3B65">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53555F41" wp14:editId="0D342B17">
          <wp:simplePos x="0" y="0"/>
          <wp:positionH relativeFrom="column">
            <wp:posOffset>-411479</wp:posOffset>
          </wp:positionH>
          <wp:positionV relativeFrom="paragraph">
            <wp:posOffset>0</wp:posOffset>
          </wp:positionV>
          <wp:extent cx="7106920" cy="1453515"/>
          <wp:effectExtent l="0" t="0" r="0" b="0"/>
          <wp:wrapNone/>
          <wp:docPr id="17621579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06920" cy="145351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565C91B" wp14:editId="4CE0C9AE">
              <wp:simplePos x="0" y="0"/>
              <wp:positionH relativeFrom="column">
                <wp:posOffset>-101599</wp:posOffset>
              </wp:positionH>
              <wp:positionV relativeFrom="paragraph">
                <wp:posOffset>9652000</wp:posOffset>
              </wp:positionV>
              <wp:extent cx="1307465" cy="256540"/>
              <wp:effectExtent l="0" t="0" r="0" b="0"/>
              <wp:wrapNone/>
              <wp:docPr id="1762157958" name="Prostokąt 1762157958"/>
              <wp:cNvGraphicFramePr/>
              <a:graphic xmlns:a="http://schemas.openxmlformats.org/drawingml/2006/main">
                <a:graphicData uri="http://schemas.microsoft.com/office/word/2010/wordprocessingShape">
                  <wps:wsp>
                    <wps:cNvSpPr/>
                    <wps:spPr>
                      <a:xfrm>
                        <a:off x="4697030" y="3656493"/>
                        <a:ext cx="1297940" cy="247015"/>
                      </a:xfrm>
                      <a:prstGeom prst="rect">
                        <a:avLst/>
                      </a:prstGeom>
                      <a:noFill/>
                      <a:ln>
                        <a:noFill/>
                      </a:ln>
                    </wps:spPr>
                    <wps:txbx>
                      <w:txbxContent>
                        <w:p w14:paraId="291E06A0" w14:textId="77777777" w:rsidR="0049402B" w:rsidRDefault="006F3B65">
                          <w:pPr>
                            <w:spacing w:before="100" w:after="0" w:line="180" w:lineRule="auto"/>
                            <w:ind w:left="20"/>
                            <w:textDirection w:val="btLr"/>
                          </w:pPr>
                          <w:r>
                            <w:rPr>
                              <w:color w:val="343738"/>
                              <w:sz w:val="14"/>
                            </w:rPr>
                            <w:t>Benefit Systems S.A.</w:t>
                          </w:r>
                          <w:r>
                            <w:rPr>
                              <w:color w:val="343738"/>
                              <w:sz w:val="14"/>
                            </w:rPr>
                            <w:br/>
                            <w:t>plac Europejski 2, 00-844 Warszawa</w:t>
                          </w:r>
                        </w:p>
                      </w:txbxContent>
                    </wps:txbx>
                    <wps:bodyPr spcFirstLastPara="1" wrap="square" lIns="0" tIns="0" rIns="0" bIns="0" anchor="t" anchorCtr="0">
                      <a:noAutofit/>
                    </wps:bodyPr>
                  </wps:wsp>
                </a:graphicData>
              </a:graphic>
            </wp:anchor>
          </w:drawing>
        </mc:Choice>
        <mc:Fallback>
          <w:pict>
            <v:rect w14:anchorId="2565C91B" id="Prostokąt 1762157958" o:spid="_x0000_s1026" style="position:absolute;margin-left:-8pt;margin-top:760pt;width:102.95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" filled="f" stroked="f">
              <v:textbox inset="0,0,0,0">
                <w:txbxContent>
                  <w:p w14:paraId="291E06A0" w14:textId="77777777" w:rsidR="0049402B" w:rsidRDefault="006F3B65">
                    <w:pPr>
                      <w:spacing w:before="100" w:after="0" w:line="180" w:lineRule="auto"/>
                      <w:ind w:left="20"/>
                      <w:textDirection w:val="btLr"/>
                    </w:pPr>
                    <w:r>
                      <w:rPr>
                        <w:color w:val="343738"/>
                        <w:sz w:val="14"/>
                      </w:rPr>
                      <w:t>Benefit Systems S.A.</w:t>
                    </w:r>
                    <w:r>
                      <w:rPr>
                        <w:color w:val="343738"/>
                        <w:sz w:val="14"/>
                      </w:rPr>
                      <w:br/>
                      <w:t>plac Europejski 2, 00-844 Warszawa</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6A5ECE1" wp14:editId="067D5752">
              <wp:simplePos x="0" y="0"/>
              <wp:positionH relativeFrom="column">
                <wp:posOffset>1524000</wp:posOffset>
              </wp:positionH>
              <wp:positionV relativeFrom="paragraph">
                <wp:posOffset>9652000</wp:posOffset>
              </wp:positionV>
              <wp:extent cx="1333500" cy="256540"/>
              <wp:effectExtent l="0" t="0" r="0" b="0"/>
              <wp:wrapNone/>
              <wp:docPr id="1762157959" name="Prostokąt 1762157959"/>
              <wp:cNvGraphicFramePr/>
              <a:graphic xmlns:a="http://schemas.openxmlformats.org/drawingml/2006/main">
                <a:graphicData uri="http://schemas.microsoft.com/office/word/2010/wordprocessingShape">
                  <wps:wsp>
                    <wps:cNvSpPr/>
                    <wps:spPr>
                      <a:xfrm>
                        <a:off x="4684013" y="3656493"/>
                        <a:ext cx="1323975" cy="247015"/>
                      </a:xfrm>
                      <a:prstGeom prst="rect">
                        <a:avLst/>
                      </a:prstGeom>
                      <a:noFill/>
                      <a:ln>
                        <a:noFill/>
                      </a:ln>
                    </wps:spPr>
                    <wps:txbx>
                      <w:txbxContent>
                        <w:p w14:paraId="5B9D55A2" w14:textId="77777777" w:rsidR="0049402B" w:rsidRDefault="006F3B65">
                          <w:pPr>
                            <w:spacing w:before="100" w:after="0" w:line="180" w:lineRule="auto"/>
                            <w:ind w:left="20"/>
                            <w:textDirection w:val="btLr"/>
                          </w:pPr>
                          <w:r>
                            <w:rPr>
                              <w:color w:val="343738"/>
                              <w:sz w:val="14"/>
                            </w:rPr>
                            <w:t>infolinia: 22 242 42 42</w:t>
                          </w:r>
                          <w:r>
                            <w:rPr>
                              <w:color w:val="343738"/>
                              <w:sz w:val="14"/>
                            </w:rPr>
                            <w:br/>
                            <w:t>email: infolinia@benefitsystems.pl</w:t>
                          </w:r>
                        </w:p>
                      </w:txbxContent>
                    </wps:txbx>
                    <wps:bodyPr spcFirstLastPara="1" wrap="square" lIns="0" tIns="0" rIns="0" bIns="0" anchor="t" anchorCtr="0">
                      <a:noAutofit/>
                    </wps:bodyPr>
                  </wps:wsp>
                </a:graphicData>
              </a:graphic>
            </wp:anchor>
          </w:drawing>
        </mc:Choice>
        <mc:Fallback>
          <w:pict>
            <v:rect w14:anchorId="66A5ECE1" id="Prostokąt 1762157959" o:spid="_x0000_s1027" style="position:absolute;margin-left:120pt;margin-top:760pt;width:105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" filled="f" stroked="f">
              <v:textbox inset="0,0,0,0">
                <w:txbxContent>
                  <w:p w14:paraId="5B9D55A2" w14:textId="77777777" w:rsidR="0049402B" w:rsidRDefault="006F3B65">
                    <w:pPr>
                      <w:spacing w:before="100" w:after="0" w:line="180" w:lineRule="auto"/>
                      <w:ind w:left="20"/>
                      <w:textDirection w:val="btLr"/>
                    </w:pPr>
                    <w:r>
                      <w:rPr>
                        <w:color w:val="343738"/>
                        <w:sz w:val="14"/>
                      </w:rPr>
                      <w:t>infolinia: 22 242 42 42</w:t>
                    </w:r>
                    <w:r>
                      <w:rPr>
                        <w:color w:val="343738"/>
                        <w:sz w:val="14"/>
                      </w:rPr>
                      <w:br/>
                      <w:t>email: infolinia@benefitsystems.pl</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18BA7A1" wp14:editId="35AA7FDD">
              <wp:simplePos x="0" y="0"/>
              <wp:positionH relativeFrom="column">
                <wp:posOffset>3086100</wp:posOffset>
              </wp:positionH>
              <wp:positionV relativeFrom="paragraph">
                <wp:posOffset>9652000</wp:posOffset>
              </wp:positionV>
              <wp:extent cx="3533775" cy="337229"/>
              <wp:effectExtent l="0" t="0" r="0" b="0"/>
              <wp:wrapNone/>
              <wp:docPr id="1762157960" name="Prostokąt 1762157960"/>
              <wp:cNvGraphicFramePr/>
              <a:graphic xmlns:a="http://schemas.openxmlformats.org/drawingml/2006/main">
                <a:graphicData uri="http://schemas.microsoft.com/office/word/2010/wordprocessingShape">
                  <wps:wsp>
                    <wps:cNvSpPr/>
                    <wps:spPr>
                      <a:xfrm>
                        <a:off x="3583875" y="3616148"/>
                        <a:ext cx="3524250" cy="327704"/>
                      </a:xfrm>
                      <a:prstGeom prst="rect">
                        <a:avLst/>
                      </a:prstGeom>
                      <a:noFill/>
                      <a:ln>
                        <a:noFill/>
                      </a:ln>
                    </wps:spPr>
                    <wps:txbx>
                      <w:txbxContent>
                        <w:p w14:paraId="7F8F4839" w14:textId="77777777" w:rsidR="0049402B" w:rsidRDefault="006F3B65">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2.995.742,00 PLN, wpłacony w całości</w:t>
                          </w:r>
                        </w:p>
                      </w:txbxContent>
                    </wps:txbx>
                    <wps:bodyPr spcFirstLastPara="1" wrap="square" lIns="0" tIns="0" rIns="0" bIns="0" anchor="t" anchorCtr="0">
                      <a:noAutofit/>
                    </wps:bodyPr>
                  </wps:wsp>
                </a:graphicData>
              </a:graphic>
            </wp:anchor>
          </w:drawing>
        </mc:Choice>
        <mc:Fallback>
          <w:pict>
            <v:rect w14:anchorId="118BA7A1" id="Prostokąt 1762157960" o:spid="_x0000_s1028" style="position:absolute;margin-left:243pt;margin-top:760pt;width:278.25pt;height:26.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" filled="f" stroked="f">
              <v:textbox inset="0,0,0,0">
                <w:txbxContent>
                  <w:p w14:paraId="7F8F4839" w14:textId="77777777" w:rsidR="0049402B" w:rsidRDefault="006F3B65">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2.995.742,00 PLN, wpłacony w całości</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1353"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A080A" w14:textId="77777777" w:rsidR="00710524" w:rsidRDefault="00710524">
      <w:pPr>
        <w:spacing w:after="0" w:line="240" w:lineRule="auto"/>
      </w:pPr>
      <w:r>
        <w:separator/>
      </w:r>
    </w:p>
  </w:footnote>
  <w:footnote w:type="continuationSeparator" w:id="0">
    <w:p w14:paraId="1CF9B1CC" w14:textId="77777777" w:rsidR="00710524" w:rsidRDefault="0071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AB1D"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B841"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BFD0" w14:textId="77777777" w:rsidR="0049402B" w:rsidRDefault="0049402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2B"/>
    <w:rsid w:val="00022D8D"/>
    <w:rsid w:val="00036967"/>
    <w:rsid w:val="0006143B"/>
    <w:rsid w:val="000B56EF"/>
    <w:rsid w:val="0013419D"/>
    <w:rsid w:val="00166DE2"/>
    <w:rsid w:val="00167C61"/>
    <w:rsid w:val="0018540F"/>
    <w:rsid w:val="00186F39"/>
    <w:rsid w:val="001C0F73"/>
    <w:rsid w:val="001D01E0"/>
    <w:rsid w:val="002629D9"/>
    <w:rsid w:val="00267949"/>
    <w:rsid w:val="00270508"/>
    <w:rsid w:val="00274154"/>
    <w:rsid w:val="002A1B50"/>
    <w:rsid w:val="002A5EAD"/>
    <w:rsid w:val="002F22E0"/>
    <w:rsid w:val="0032701F"/>
    <w:rsid w:val="00335E37"/>
    <w:rsid w:val="00351EA5"/>
    <w:rsid w:val="00383790"/>
    <w:rsid w:val="00385E70"/>
    <w:rsid w:val="003960C9"/>
    <w:rsid w:val="003B3824"/>
    <w:rsid w:val="003C1C75"/>
    <w:rsid w:val="003C5B77"/>
    <w:rsid w:val="003E2EBD"/>
    <w:rsid w:val="00430777"/>
    <w:rsid w:val="0049402B"/>
    <w:rsid w:val="004B1724"/>
    <w:rsid w:val="00554B2A"/>
    <w:rsid w:val="00572183"/>
    <w:rsid w:val="005A1A6D"/>
    <w:rsid w:val="005B276E"/>
    <w:rsid w:val="006A4D3A"/>
    <w:rsid w:val="006B03D9"/>
    <w:rsid w:val="006E4605"/>
    <w:rsid w:val="006F3B65"/>
    <w:rsid w:val="00710524"/>
    <w:rsid w:val="007477CE"/>
    <w:rsid w:val="007532EF"/>
    <w:rsid w:val="00757C22"/>
    <w:rsid w:val="007F356B"/>
    <w:rsid w:val="007F747D"/>
    <w:rsid w:val="00841BBD"/>
    <w:rsid w:val="008D24C2"/>
    <w:rsid w:val="008D274C"/>
    <w:rsid w:val="00916C81"/>
    <w:rsid w:val="0091791A"/>
    <w:rsid w:val="00924BB3"/>
    <w:rsid w:val="0094431B"/>
    <w:rsid w:val="00952DE4"/>
    <w:rsid w:val="00962283"/>
    <w:rsid w:val="00972E59"/>
    <w:rsid w:val="009800D7"/>
    <w:rsid w:val="009A616F"/>
    <w:rsid w:val="009E6CF8"/>
    <w:rsid w:val="009F13C3"/>
    <w:rsid w:val="00A11DAC"/>
    <w:rsid w:val="00A12904"/>
    <w:rsid w:val="00A6720D"/>
    <w:rsid w:val="00A71A81"/>
    <w:rsid w:val="00A77446"/>
    <w:rsid w:val="00A876BB"/>
    <w:rsid w:val="00B44A7E"/>
    <w:rsid w:val="00C339AD"/>
    <w:rsid w:val="00C67B13"/>
    <w:rsid w:val="00C90246"/>
    <w:rsid w:val="00CB2B6B"/>
    <w:rsid w:val="00CC450E"/>
    <w:rsid w:val="00CD3AFC"/>
    <w:rsid w:val="00CE1190"/>
    <w:rsid w:val="00D039F1"/>
    <w:rsid w:val="00D13266"/>
    <w:rsid w:val="00D15141"/>
    <w:rsid w:val="00D40474"/>
    <w:rsid w:val="00D40BAB"/>
    <w:rsid w:val="00D6278E"/>
    <w:rsid w:val="00D904CF"/>
    <w:rsid w:val="00DD42F1"/>
    <w:rsid w:val="00E6442F"/>
    <w:rsid w:val="00E95862"/>
    <w:rsid w:val="00EB6343"/>
    <w:rsid w:val="00F1200A"/>
    <w:rsid w:val="00F50F79"/>
    <w:rsid w:val="00F866D7"/>
    <w:rsid w:val="00FB2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5964"/>
  <w15:docId w15:val="{3E246A5D-73E3-49A7-BB1F-C1F3FD4F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elkaMS1">
    <w:name w:val="Tabelka MS1"/>
    <w:basedOn w:val="Standardowy"/>
    <w:next w:val="Tabela-Siatka"/>
    <w:uiPriority w:val="39"/>
    <w:rsid w:val="00645791"/>
    <w:pPr>
      <w:spacing w:after="0" w:line="240" w:lineRule="auto"/>
      <w:jc w:val="right"/>
    </w:pPr>
    <w:rPr>
      <w:rFonts w:ascii="Roboto Light" w:hAnsi="Roboto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170" w:type="dxa"/>
        <w:bottom w:w="28" w:type="dxa"/>
        <w:right w:w="170" w:type="dxa"/>
      </w:tblCellMar>
    </w:tblPr>
    <w:tcPr>
      <w:shd w:val="clear" w:color="auto" w:fill="FFFFFF"/>
      <w:vAlign w:val="center"/>
    </w:tcPr>
    <w:tblStylePr w:type="firstRow">
      <w:pPr>
        <w:wordWrap/>
        <w:spacing w:beforeLines="0" w:before="0" w:beforeAutospacing="0" w:afterLines="0" w:after="0" w:afterAutospacing="0" w:line="240" w:lineRule="auto"/>
        <w:contextualSpacing w:val="0"/>
        <w:mirrorIndents w:val="0"/>
        <w:jc w:val="right"/>
      </w:pPr>
      <w:rPr>
        <w:rFonts w:ascii="Roboto" w:hAnsi="Roboto"/>
        <w:b/>
        <w:color w:val="FFFFFF" w:themeColor="background1"/>
        <w:sz w:val="18"/>
      </w:rPr>
      <w:tblPr>
        <w:tblCellMar>
          <w:top w:w="170" w:type="dxa"/>
          <w:left w:w="170" w:type="dxa"/>
          <w:bottom w:w="170" w:type="dxa"/>
          <w:right w:w="170" w:type="dxa"/>
        </w:tblCellMar>
      </w:tblPr>
      <w:tcPr>
        <w:shd w:val="clear" w:color="auto" w:fill="3642AE"/>
        <w:vAlign w:val="top"/>
      </w:tcPr>
    </w:tblStylePr>
    <w:tblStylePr w:type="lastRow">
      <w:tblPr/>
      <w:tcPr>
        <w:shd w:val="clear" w:color="auto" w:fill="F2F2F2"/>
      </w:tcPr>
    </w:tblStylePr>
    <w:tblStylePr w:type="firstCol">
      <w:pPr>
        <w:jc w:val="left"/>
      </w:pPr>
      <w:tblPr/>
      <w:tcPr>
        <w:shd w:val="clear" w:color="auto" w:fill="F2F2F2"/>
      </w:tcPr>
    </w:tblStylePr>
  </w:style>
  <w:style w:type="table" w:styleId="Tabela-Siatka">
    <w:name w:val="Table Grid"/>
    <w:basedOn w:val="Standardowy"/>
    <w:uiPriority w:val="39"/>
    <w:rsid w:val="00D2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link w:val="NagwekZnak"/>
    <w:uiPriority w:val="99"/>
    <w:unhideWhenUsed/>
    <w:rsid w:val="00B07F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7FB9"/>
  </w:style>
  <w:style w:type="paragraph" w:styleId="Stopka">
    <w:name w:val="footer"/>
    <w:link w:val="StopkaZnak"/>
    <w:uiPriority w:val="99"/>
    <w:unhideWhenUsed/>
    <w:rsid w:val="00B07F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FB9"/>
  </w:style>
  <w:style w:type="paragraph" w:styleId="NormalnyWeb">
    <w:name w:val="Normal (Web)"/>
    <w:uiPriority w:val="99"/>
    <w:semiHidden/>
    <w:unhideWhenUsed/>
    <w:rsid w:val="00B07FB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link w:val="TekstpodstawowyZnak"/>
    <w:uiPriority w:val="1"/>
    <w:qFormat/>
    <w:rsid w:val="000E21DB"/>
    <w:pPr>
      <w:widowControl w:val="0"/>
      <w:autoSpaceDE w:val="0"/>
      <w:autoSpaceDN w:val="0"/>
      <w:spacing w:before="4" w:after="0" w:line="240" w:lineRule="auto"/>
      <w:ind w:left="20"/>
    </w:pPr>
    <w:rPr>
      <w:rFonts w:ascii="Sailec Light" w:eastAsia="Sailec Light" w:hAnsi="Sailec Light" w:cs="Sailec Light"/>
      <w:sz w:val="12"/>
      <w:szCs w:val="12"/>
      <w:lang w:val="en-US"/>
    </w:rPr>
  </w:style>
  <w:style w:type="character" w:customStyle="1" w:styleId="TekstpodstawowyZnak">
    <w:name w:val="Tekst podstawowy Znak"/>
    <w:basedOn w:val="Domylnaczcionkaakapitu"/>
    <w:link w:val="Tekstpodstawowy"/>
    <w:uiPriority w:val="1"/>
    <w:rsid w:val="000E21DB"/>
    <w:rPr>
      <w:rFonts w:ascii="Sailec Light" w:eastAsia="Sailec Light" w:hAnsi="Sailec Light" w:cs="Sailec Light"/>
      <w:sz w:val="12"/>
      <w:szCs w:val="12"/>
      <w:lang w:val="en-US"/>
    </w:rPr>
  </w:style>
  <w:style w:type="paragraph" w:styleId="Tekstkomentarza">
    <w:name w:val="annotation text"/>
    <w:link w:val="TekstkomentarzaZnak"/>
    <w:uiPriority w:val="99"/>
    <w:unhideWhenUsed/>
    <w:rsid w:val="00F26610"/>
    <w:pPr>
      <w:spacing w:after="0" w:line="240" w:lineRule="auto"/>
    </w:pPr>
    <w:rPr>
      <w:rFonts w:ascii="Arial" w:eastAsia="Arial" w:hAnsi="Arial" w:cs="Arial"/>
      <w:sz w:val="20"/>
      <w:szCs w:val="20"/>
      <w:lang w:val="en-GB"/>
    </w:rPr>
  </w:style>
  <w:style w:type="character" w:customStyle="1" w:styleId="TekstkomentarzaZnak">
    <w:name w:val="Tekst komentarza Znak"/>
    <w:basedOn w:val="Domylnaczcionkaakapitu"/>
    <w:link w:val="Tekstkomentarza"/>
    <w:uiPriority w:val="99"/>
    <w:rsid w:val="00F26610"/>
    <w:rPr>
      <w:rFonts w:ascii="Arial" w:eastAsia="Arial" w:hAnsi="Arial" w:cs="Arial"/>
      <w:sz w:val="20"/>
      <w:szCs w:val="20"/>
      <w:lang w:val="en-GB" w:eastAsia="pl-PL"/>
    </w:rPr>
  </w:style>
  <w:style w:type="character" w:styleId="Odwoaniedokomentarza">
    <w:name w:val="annotation reference"/>
    <w:basedOn w:val="Domylnaczcionkaakapitu"/>
    <w:uiPriority w:val="99"/>
    <w:semiHidden/>
    <w:unhideWhenUsed/>
    <w:rsid w:val="00F26610"/>
    <w:rPr>
      <w:sz w:val="16"/>
      <w:szCs w:val="16"/>
    </w:rPr>
  </w:style>
  <w:style w:type="paragraph" w:styleId="Tekstprzypisudolnego">
    <w:name w:val="footnote text"/>
    <w:link w:val="TekstprzypisudolnegoZnak"/>
    <w:uiPriority w:val="99"/>
    <w:semiHidden/>
    <w:unhideWhenUsed/>
    <w:rsid w:val="00F266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6610"/>
    <w:rPr>
      <w:sz w:val="20"/>
      <w:szCs w:val="20"/>
    </w:rPr>
  </w:style>
  <w:style w:type="character" w:styleId="Hipercze">
    <w:name w:val="Hyperlink"/>
    <w:basedOn w:val="Domylnaczcionkaakapitu"/>
    <w:uiPriority w:val="99"/>
    <w:unhideWhenUsed/>
    <w:rsid w:val="00F26610"/>
    <w:rPr>
      <w:color w:val="0563C1" w:themeColor="hyperlink"/>
      <w:u w:val="single"/>
    </w:rPr>
  </w:style>
  <w:style w:type="character" w:styleId="Odwoanieprzypisudolnego">
    <w:name w:val="footnote reference"/>
    <w:basedOn w:val="Domylnaczcionkaakapitu"/>
    <w:uiPriority w:val="99"/>
    <w:semiHidden/>
    <w:unhideWhenUsed/>
    <w:rsid w:val="00F26610"/>
    <w:rPr>
      <w:vertAlign w:val="superscript"/>
    </w:rPr>
  </w:style>
  <w:style w:type="character" w:styleId="UyteHipercze">
    <w:name w:val="FollowedHyperlink"/>
    <w:basedOn w:val="Domylnaczcionkaakapitu"/>
    <w:uiPriority w:val="99"/>
    <w:semiHidden/>
    <w:unhideWhenUsed/>
    <w:rsid w:val="009A2D0D"/>
    <w:rPr>
      <w:color w:val="954F72" w:themeColor="followedHyperlink"/>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94431B"/>
    <w:pPr>
      <w:ind w:left="720"/>
      <w:contextualSpacing/>
    </w:pPr>
  </w:style>
  <w:style w:type="paragraph" w:styleId="Poprawka">
    <w:name w:val="Revision"/>
    <w:hidden/>
    <w:uiPriority w:val="99"/>
    <w:semiHidden/>
    <w:rsid w:val="003B3824"/>
    <w:pPr>
      <w:spacing w:after="0" w:line="240" w:lineRule="auto"/>
    </w:pPr>
  </w:style>
  <w:style w:type="paragraph" w:styleId="Tematkomentarza">
    <w:name w:val="annotation subject"/>
    <w:basedOn w:val="Tekstkomentarza"/>
    <w:next w:val="Tekstkomentarza"/>
    <w:link w:val="TematkomentarzaZnak"/>
    <w:uiPriority w:val="99"/>
    <w:semiHidden/>
    <w:unhideWhenUsed/>
    <w:rsid w:val="003B3824"/>
    <w:pPr>
      <w:spacing w:after="160"/>
    </w:pPr>
    <w:rPr>
      <w:rFonts w:ascii="Calibri" w:eastAsia="Calibri" w:hAnsi="Calibri" w:cs="Calibri"/>
      <w:b/>
      <w:bCs/>
      <w:lang w:val="pl"/>
    </w:rPr>
  </w:style>
  <w:style w:type="character" w:customStyle="1" w:styleId="TematkomentarzaZnak">
    <w:name w:val="Temat komentarza Znak"/>
    <w:basedOn w:val="TekstkomentarzaZnak"/>
    <w:link w:val="Tematkomentarza"/>
    <w:uiPriority w:val="99"/>
    <w:semiHidden/>
    <w:rsid w:val="003B3824"/>
    <w:rPr>
      <w:rFonts w:ascii="Arial" w:eastAsia="Arial" w:hAnsi="Arial" w:cs="Arial"/>
      <w:b/>
      <w:bCs/>
      <w:sz w:val="20"/>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arbara.jastrzebska@benefitsystems.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trycja.kaleta@linkleaders.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nefitsystems.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1AY7qZ6Frul/hu/Jbro81+0SA==">CgMxLjAyDmguM2Nlc2lnbjlzYzJ4OAByITF2Ny1Ic0tscmptb3R3UEFDRjdmWTZQUTB0UTBrR0hOLQ==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1101</Words>
  <Characters>6610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Potocka</dc:creator>
  <cp:lastModifiedBy>Barbara Jastrzębska</cp:lastModifiedBy>
  <cp:revision>3</cp:revision>
  <dcterms:created xsi:type="dcterms:W3CDTF">2025-09-05T13:37:00Z</dcterms:created>
  <dcterms:modified xsi:type="dcterms:W3CDTF">2025-09-05T13:39:00Z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0x010100187B03A1518BC64BAD60FF371897D041</vt:lpwstr>
  </property>
</Properties>
</file>