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372685" w:rsidR="00372685" w:rsidP="00372685" w:rsidRDefault="00372685" w14:paraId="71F76654" w14:textId="3FAAE15F">
      <w:pPr>
        <w:spacing w:before="240" w:after="0"/>
        <w:jc w:val="center"/>
        <w:rPr>
          <w:b/>
          <w:bCs/>
          <w:sz w:val="56"/>
          <w:szCs w:val="56"/>
        </w:rPr>
      </w:pPr>
      <w:r w:rsidRPr="00372685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7EAA0B0" wp14:editId="2B40B5A0">
            <wp:simplePos x="0" y="0"/>
            <wp:positionH relativeFrom="margin">
              <wp:align>center</wp:align>
            </wp:positionH>
            <wp:positionV relativeFrom="margin">
              <wp:posOffset>101600</wp:posOffset>
            </wp:positionV>
            <wp:extent cx="1498600" cy="746125"/>
            <wp:effectExtent l="0" t="0" r="6350" b="0"/>
            <wp:wrapTopAndBottom/>
            <wp:docPr id="1" name="Imagen 1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BB998A24-9C5F-4AB2-946F-036855638C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685">
        <w:rPr>
          <w:b/>
          <w:bCs/>
          <w:i/>
          <w:iCs/>
          <w:sz w:val="56"/>
          <w:szCs w:val="56"/>
        </w:rPr>
        <w:t>JOSS &amp; GAWIN</w:t>
      </w:r>
      <w:r w:rsidRPr="00372685">
        <w:rPr>
          <w:b/>
          <w:bCs/>
          <w:sz w:val="56"/>
          <w:szCs w:val="56"/>
        </w:rPr>
        <w:t xml:space="preserve"> </w:t>
      </w:r>
      <w:r w:rsidRPr="00372685">
        <w:rPr>
          <w:b/>
          <w:bCs/>
          <w:i/>
          <w:iCs/>
          <w:sz w:val="56"/>
          <w:szCs w:val="56"/>
        </w:rPr>
        <w:t xml:space="preserve">FAN </w:t>
      </w:r>
      <w:proofErr w:type="gramStart"/>
      <w:r w:rsidRPr="00372685">
        <w:rPr>
          <w:b/>
          <w:bCs/>
          <w:i/>
          <w:iCs/>
          <w:sz w:val="56"/>
          <w:szCs w:val="56"/>
        </w:rPr>
        <w:t>MEETING</w:t>
      </w:r>
      <w:proofErr w:type="gramEnd"/>
    </w:p>
    <w:p w:rsidRPr="00833488" w:rsidR="00372685" w:rsidP="00372685" w:rsidRDefault="00372685" w14:paraId="3B1D9FA0" w14:textId="03B6D98E">
      <w:pPr>
        <w:jc w:val="center"/>
        <w:rPr>
          <w:b/>
          <w:bCs/>
          <w:sz w:val="44"/>
          <w:szCs w:val="44"/>
        </w:rPr>
      </w:pPr>
      <w:r w:rsidRPr="00372685">
        <w:rPr>
          <w:b/>
          <w:bCs/>
          <w:sz w:val="44"/>
          <w:szCs w:val="44"/>
        </w:rPr>
        <w:t xml:space="preserve">Los </w:t>
      </w:r>
      <w:r w:rsidRPr="00833488">
        <w:rPr>
          <w:b/>
          <w:bCs/>
          <w:sz w:val="44"/>
          <w:szCs w:val="44"/>
        </w:rPr>
        <w:t>p</w:t>
      </w:r>
      <w:r w:rsidRPr="00372685">
        <w:rPr>
          <w:b/>
          <w:bCs/>
          <w:sz w:val="44"/>
          <w:szCs w:val="44"/>
        </w:rPr>
        <w:t xml:space="preserve">rotagonistas de </w:t>
      </w:r>
      <w:proofErr w:type="spellStart"/>
      <w:r w:rsidRPr="00372685">
        <w:rPr>
          <w:b/>
          <w:bCs/>
          <w:i/>
          <w:iCs/>
          <w:sz w:val="44"/>
          <w:szCs w:val="44"/>
        </w:rPr>
        <w:t>My</w:t>
      </w:r>
      <w:proofErr w:type="spellEnd"/>
      <w:r w:rsidRPr="00372685">
        <w:rPr>
          <w:b/>
          <w:bCs/>
          <w:i/>
          <w:iCs/>
          <w:sz w:val="44"/>
          <w:szCs w:val="44"/>
        </w:rPr>
        <w:t xml:space="preserve"> Golden </w:t>
      </w:r>
      <w:proofErr w:type="spellStart"/>
      <w:r w:rsidRPr="00372685">
        <w:rPr>
          <w:b/>
          <w:bCs/>
          <w:i/>
          <w:iCs/>
          <w:sz w:val="44"/>
          <w:szCs w:val="44"/>
        </w:rPr>
        <w:t>Blood</w:t>
      </w:r>
      <w:proofErr w:type="spellEnd"/>
      <w:r w:rsidRPr="00372685">
        <w:rPr>
          <w:b/>
          <w:bCs/>
          <w:sz w:val="44"/>
          <w:szCs w:val="44"/>
        </w:rPr>
        <w:t xml:space="preserve"> </w:t>
      </w:r>
      <w:r w:rsidRPr="00833488">
        <w:rPr>
          <w:b/>
          <w:bCs/>
          <w:sz w:val="44"/>
          <w:szCs w:val="44"/>
        </w:rPr>
        <w:t>s</w:t>
      </w:r>
      <w:r w:rsidRPr="00372685">
        <w:rPr>
          <w:b/>
          <w:bCs/>
          <w:sz w:val="44"/>
          <w:szCs w:val="44"/>
        </w:rPr>
        <w:t xml:space="preserve">e </w:t>
      </w:r>
      <w:r w:rsidRPr="00833488">
        <w:rPr>
          <w:b/>
          <w:bCs/>
          <w:sz w:val="44"/>
          <w:szCs w:val="44"/>
        </w:rPr>
        <w:t>encontrarán</w:t>
      </w:r>
      <w:r w:rsidRPr="00372685">
        <w:rPr>
          <w:b/>
          <w:bCs/>
          <w:sz w:val="44"/>
          <w:szCs w:val="44"/>
        </w:rPr>
        <w:t xml:space="preserve"> con </w:t>
      </w:r>
      <w:r w:rsidRPr="00833488">
        <w:rPr>
          <w:b/>
          <w:bCs/>
          <w:sz w:val="44"/>
          <w:szCs w:val="44"/>
        </w:rPr>
        <w:t>s</w:t>
      </w:r>
      <w:r w:rsidRPr="00372685">
        <w:rPr>
          <w:b/>
          <w:bCs/>
          <w:sz w:val="44"/>
          <w:szCs w:val="44"/>
        </w:rPr>
        <w:t xml:space="preserve">us </w:t>
      </w:r>
      <w:r w:rsidRPr="00833488">
        <w:rPr>
          <w:b/>
          <w:bCs/>
          <w:sz w:val="44"/>
          <w:szCs w:val="44"/>
        </w:rPr>
        <w:t>f</w:t>
      </w:r>
      <w:r w:rsidRPr="00372685">
        <w:rPr>
          <w:b/>
          <w:bCs/>
          <w:sz w:val="44"/>
          <w:szCs w:val="44"/>
        </w:rPr>
        <w:t xml:space="preserve">ans </w:t>
      </w:r>
      <w:r w:rsidRPr="00833488">
        <w:rPr>
          <w:b/>
          <w:bCs/>
          <w:sz w:val="44"/>
          <w:szCs w:val="44"/>
        </w:rPr>
        <w:t>m</w:t>
      </w:r>
      <w:r w:rsidRPr="00372685">
        <w:rPr>
          <w:b/>
          <w:bCs/>
          <w:sz w:val="44"/>
          <w:szCs w:val="44"/>
        </w:rPr>
        <w:t>exicanos</w:t>
      </w:r>
    </w:p>
    <w:p w:rsidR="00372685" w:rsidP="00372685" w:rsidRDefault="00372685" w14:paraId="75DBEA10" w14:textId="6072E898">
      <w:pPr>
        <w:jc w:val="center"/>
        <w:rPr>
          <w:b/>
          <w:bCs/>
          <w:sz w:val="40"/>
          <w:szCs w:val="40"/>
        </w:rPr>
      </w:pPr>
      <w:r w:rsidRPr="00372685">
        <w:rPr>
          <w:b/>
          <w:bCs/>
          <w:sz w:val="40"/>
          <w:szCs w:val="40"/>
        </w:rPr>
        <w:t>13 DE OCTUBRE – AUDITORIO BB</w:t>
      </w:r>
    </w:p>
    <w:p w:rsidRPr="00372685" w:rsidR="00372685" w:rsidP="00372685" w:rsidRDefault="00372685" w14:paraId="6B52147E" w14:textId="0E34F8D7">
      <w:pPr>
        <w:jc w:val="center"/>
        <w:rPr>
          <w:b/>
          <w:bCs/>
          <w:sz w:val="32"/>
          <w:szCs w:val="32"/>
        </w:rPr>
      </w:pPr>
      <w:r w:rsidRPr="00833488">
        <w:rPr>
          <w:b/>
          <w:bCs/>
          <w:sz w:val="32"/>
          <w:szCs w:val="32"/>
        </w:rPr>
        <w:t xml:space="preserve">Preventa Banamex: 4 de septiembre, 11:00 a.m. </w:t>
      </w:r>
    </w:p>
    <w:p w:rsidRPr="00372685" w:rsidR="00372685" w:rsidP="00816D85" w:rsidRDefault="00372685" w14:paraId="554D78A6" w14:textId="2F249A88">
      <w:pPr>
        <w:spacing w:before="240" w:after="120"/>
        <w:jc w:val="both"/>
        <w:rPr>
          <w:sz w:val="26"/>
          <w:szCs w:val="26"/>
        </w:rPr>
      </w:pPr>
      <w:r w:rsidRPr="49DE47D5" w:rsidR="00372685">
        <w:rPr>
          <w:sz w:val="26"/>
          <w:szCs w:val="26"/>
        </w:rPr>
        <w:t xml:space="preserve">¡Fans de </w:t>
      </w:r>
      <w:r w:rsidRPr="49DE47D5" w:rsidR="00372685">
        <w:rPr>
          <w:b w:val="1"/>
          <w:bCs w:val="1"/>
          <w:sz w:val="26"/>
          <w:szCs w:val="26"/>
        </w:rPr>
        <w:t>Joss</w:t>
      </w:r>
      <w:r w:rsidRPr="49DE47D5" w:rsidR="00372685">
        <w:rPr>
          <w:b w:val="1"/>
          <w:bCs w:val="1"/>
          <w:sz w:val="26"/>
          <w:szCs w:val="26"/>
        </w:rPr>
        <w:t xml:space="preserve"> &amp; </w:t>
      </w:r>
      <w:r w:rsidRPr="49DE47D5" w:rsidR="00372685">
        <w:rPr>
          <w:b w:val="1"/>
          <w:bCs w:val="1"/>
          <w:sz w:val="26"/>
          <w:szCs w:val="26"/>
        </w:rPr>
        <w:t>Gawin</w:t>
      </w:r>
      <w:r w:rsidRPr="49DE47D5" w:rsidR="00372685">
        <w:rPr>
          <w:sz w:val="26"/>
          <w:szCs w:val="26"/>
        </w:rPr>
        <w:t xml:space="preserve">, prepárense! La sangre llama y, esta vez, el llamado es para la Ciudad de México. Los protagonistas del exitoso drama tailandés </w:t>
      </w:r>
      <w:r w:rsidRPr="49DE47D5" w:rsidR="00372685">
        <w:rPr>
          <w:b w:val="1"/>
          <w:bCs w:val="1"/>
          <w:i w:val="1"/>
          <w:iCs w:val="1"/>
          <w:sz w:val="26"/>
          <w:szCs w:val="26"/>
        </w:rPr>
        <w:t>My</w:t>
      </w:r>
      <w:r w:rsidRPr="49DE47D5" w:rsidR="00372685">
        <w:rPr>
          <w:b w:val="1"/>
          <w:bCs w:val="1"/>
          <w:i w:val="1"/>
          <w:iCs w:val="1"/>
          <w:sz w:val="26"/>
          <w:szCs w:val="26"/>
        </w:rPr>
        <w:t xml:space="preserve"> Golden </w:t>
      </w:r>
      <w:r w:rsidRPr="49DE47D5" w:rsidR="00372685">
        <w:rPr>
          <w:b w:val="1"/>
          <w:bCs w:val="1"/>
          <w:i w:val="1"/>
          <w:iCs w:val="1"/>
          <w:sz w:val="26"/>
          <w:szCs w:val="26"/>
        </w:rPr>
        <w:t>Blood</w:t>
      </w:r>
      <w:r w:rsidRPr="49DE47D5" w:rsidR="00372685">
        <w:rPr>
          <w:sz w:val="26"/>
          <w:szCs w:val="26"/>
        </w:rPr>
        <w:t xml:space="preserve"> se presentarán en un </w:t>
      </w:r>
      <w:r w:rsidRPr="49DE47D5" w:rsidR="00372685">
        <w:rPr>
          <w:b w:val="1"/>
          <w:bCs w:val="1"/>
          <w:i w:val="1"/>
          <w:iCs w:val="1"/>
          <w:sz w:val="26"/>
          <w:szCs w:val="26"/>
        </w:rPr>
        <w:t xml:space="preserve">Fan </w:t>
      </w:r>
      <w:r w:rsidRPr="49DE47D5" w:rsidR="00372685">
        <w:rPr>
          <w:b w:val="1"/>
          <w:bCs w:val="1"/>
          <w:i w:val="1"/>
          <w:iCs w:val="1"/>
          <w:sz w:val="26"/>
          <w:szCs w:val="26"/>
        </w:rPr>
        <w:t>Meeting</w:t>
      </w:r>
      <w:r w:rsidRPr="49DE47D5" w:rsidR="00372685">
        <w:rPr>
          <w:sz w:val="26"/>
          <w:szCs w:val="26"/>
        </w:rPr>
        <w:t xml:space="preserve"> inolvidable en el </w:t>
      </w:r>
      <w:r w:rsidRPr="49DE47D5" w:rsidR="00372685">
        <w:rPr>
          <w:b w:val="1"/>
          <w:bCs w:val="1"/>
          <w:sz w:val="26"/>
          <w:szCs w:val="26"/>
        </w:rPr>
        <w:t>Auditorio BB</w:t>
      </w:r>
      <w:r w:rsidRPr="49DE47D5" w:rsidR="00372685">
        <w:rPr>
          <w:sz w:val="26"/>
          <w:szCs w:val="26"/>
        </w:rPr>
        <w:t xml:space="preserve"> el próximo </w:t>
      </w:r>
      <w:r w:rsidRPr="49DE47D5" w:rsidR="00372685">
        <w:rPr>
          <w:b w:val="1"/>
          <w:bCs w:val="1"/>
          <w:sz w:val="26"/>
          <w:szCs w:val="26"/>
        </w:rPr>
        <w:t>13 de octubre</w:t>
      </w:r>
      <w:r w:rsidRPr="49DE47D5" w:rsidR="00372685">
        <w:rPr>
          <w:sz w:val="26"/>
          <w:szCs w:val="26"/>
        </w:rPr>
        <w:t xml:space="preserve">. No te quedes fuera de esta experiencia única para conocer de </w:t>
      </w:r>
      <w:r w:rsidRPr="49DE47D5" w:rsidR="00372685">
        <w:rPr>
          <w:sz w:val="26"/>
          <w:szCs w:val="26"/>
        </w:rPr>
        <w:t>cerca a</w:t>
      </w:r>
      <w:r w:rsidRPr="49DE47D5" w:rsidR="00372685">
        <w:rPr>
          <w:sz w:val="26"/>
          <w:szCs w:val="26"/>
        </w:rPr>
        <w:t xml:space="preserve"> las estrellas de una de las historias románticas que más nos ha cautivado </w:t>
      </w:r>
      <w:r w:rsidRPr="49DE47D5" w:rsidR="2910B048">
        <w:rPr>
          <w:sz w:val="26"/>
          <w:szCs w:val="26"/>
        </w:rPr>
        <w:t>este</w:t>
      </w:r>
      <w:r w:rsidRPr="49DE47D5" w:rsidR="00372685">
        <w:rPr>
          <w:sz w:val="26"/>
          <w:szCs w:val="26"/>
        </w:rPr>
        <w:t xml:space="preserve"> año.</w:t>
      </w:r>
    </w:p>
    <w:p w:rsidRPr="00372685" w:rsidR="00372685" w:rsidP="00816D85" w:rsidRDefault="00372685" w14:paraId="181A4F73" w14:textId="62B9ABA0">
      <w:pPr>
        <w:spacing w:before="240" w:after="120"/>
        <w:jc w:val="right"/>
        <w:rPr>
          <w:b/>
          <w:bCs/>
          <w:sz w:val="26"/>
          <w:szCs w:val="26"/>
        </w:rPr>
      </w:pPr>
      <w:proofErr w:type="spellStart"/>
      <w:r w:rsidRPr="00372685">
        <w:rPr>
          <w:b/>
          <w:bCs/>
          <w:i/>
          <w:iCs/>
          <w:sz w:val="26"/>
          <w:szCs w:val="26"/>
        </w:rPr>
        <w:t>My</w:t>
      </w:r>
      <w:proofErr w:type="spellEnd"/>
      <w:r w:rsidRPr="00372685">
        <w:rPr>
          <w:b/>
          <w:bCs/>
          <w:i/>
          <w:iCs/>
          <w:sz w:val="26"/>
          <w:szCs w:val="26"/>
        </w:rPr>
        <w:t xml:space="preserve"> Golden </w:t>
      </w:r>
      <w:proofErr w:type="spellStart"/>
      <w:r w:rsidRPr="00372685">
        <w:rPr>
          <w:b/>
          <w:bCs/>
          <w:i/>
          <w:iCs/>
          <w:sz w:val="26"/>
          <w:szCs w:val="26"/>
        </w:rPr>
        <w:t>Blood</w:t>
      </w:r>
      <w:proofErr w:type="spellEnd"/>
      <w:r w:rsidRPr="00372685">
        <w:rPr>
          <w:b/>
          <w:bCs/>
          <w:sz w:val="26"/>
          <w:szCs w:val="26"/>
        </w:rPr>
        <w:t xml:space="preserve">: Una Historia de </w:t>
      </w:r>
      <w:r>
        <w:rPr>
          <w:b/>
          <w:bCs/>
          <w:sz w:val="26"/>
          <w:szCs w:val="26"/>
        </w:rPr>
        <w:t>a</w:t>
      </w:r>
      <w:r w:rsidRPr="00372685">
        <w:rPr>
          <w:b/>
          <w:bCs/>
          <w:sz w:val="26"/>
          <w:szCs w:val="26"/>
        </w:rPr>
        <w:t xml:space="preserve">mor, </w:t>
      </w:r>
      <w:r>
        <w:rPr>
          <w:b/>
          <w:bCs/>
          <w:sz w:val="26"/>
          <w:szCs w:val="26"/>
        </w:rPr>
        <w:t>s</w:t>
      </w:r>
      <w:r w:rsidRPr="00372685">
        <w:rPr>
          <w:b/>
          <w:bCs/>
          <w:sz w:val="26"/>
          <w:szCs w:val="26"/>
        </w:rPr>
        <w:t xml:space="preserve">angre y </w:t>
      </w:r>
      <w:r>
        <w:rPr>
          <w:b/>
          <w:bCs/>
          <w:sz w:val="26"/>
          <w:szCs w:val="26"/>
        </w:rPr>
        <w:t>f</w:t>
      </w:r>
      <w:r w:rsidRPr="00372685">
        <w:rPr>
          <w:b/>
          <w:bCs/>
          <w:sz w:val="26"/>
          <w:szCs w:val="26"/>
        </w:rPr>
        <w:t>antasía</w:t>
      </w:r>
    </w:p>
    <w:p w:rsidRPr="00372685" w:rsidR="00372685" w:rsidP="00816D85" w:rsidRDefault="00372685" w14:paraId="31D878DD" w14:textId="06EB8107">
      <w:pPr>
        <w:spacing w:before="240" w:after="120"/>
        <w:jc w:val="both"/>
        <w:rPr>
          <w:sz w:val="26"/>
          <w:szCs w:val="26"/>
        </w:rPr>
      </w:pPr>
      <w:proofErr w:type="spellStart"/>
      <w:r w:rsidRPr="00372685">
        <w:rPr>
          <w:b/>
          <w:bCs/>
          <w:sz w:val="26"/>
          <w:szCs w:val="26"/>
        </w:rPr>
        <w:t>Joss</w:t>
      </w:r>
      <w:proofErr w:type="spellEnd"/>
      <w:r w:rsidRPr="00372685">
        <w:rPr>
          <w:sz w:val="26"/>
          <w:szCs w:val="26"/>
        </w:rPr>
        <w:t xml:space="preserve"> y </w:t>
      </w:r>
      <w:proofErr w:type="spellStart"/>
      <w:r w:rsidRPr="00372685">
        <w:rPr>
          <w:b/>
          <w:bCs/>
          <w:sz w:val="26"/>
          <w:szCs w:val="26"/>
        </w:rPr>
        <w:t>Gawin</w:t>
      </w:r>
      <w:proofErr w:type="spellEnd"/>
      <w:r w:rsidRPr="00372685">
        <w:rPr>
          <w:sz w:val="26"/>
          <w:szCs w:val="26"/>
        </w:rPr>
        <w:t xml:space="preserve"> son los estelares de </w:t>
      </w:r>
      <w:proofErr w:type="spellStart"/>
      <w:r w:rsidRPr="00372685">
        <w:rPr>
          <w:b/>
          <w:bCs/>
          <w:i/>
          <w:iCs/>
          <w:sz w:val="26"/>
          <w:szCs w:val="26"/>
        </w:rPr>
        <w:t>My</w:t>
      </w:r>
      <w:proofErr w:type="spellEnd"/>
      <w:r w:rsidRPr="00372685">
        <w:rPr>
          <w:b/>
          <w:bCs/>
          <w:i/>
          <w:iCs/>
          <w:sz w:val="26"/>
          <w:szCs w:val="26"/>
        </w:rPr>
        <w:t xml:space="preserve"> Golden </w:t>
      </w:r>
      <w:proofErr w:type="spellStart"/>
      <w:r w:rsidRPr="00372685">
        <w:rPr>
          <w:b/>
          <w:bCs/>
          <w:i/>
          <w:iCs/>
          <w:sz w:val="26"/>
          <w:szCs w:val="26"/>
        </w:rPr>
        <w:t>Blood</w:t>
      </w:r>
      <w:proofErr w:type="spellEnd"/>
      <w:r w:rsidRPr="00372685">
        <w:rPr>
          <w:sz w:val="26"/>
          <w:szCs w:val="26"/>
        </w:rPr>
        <w:t xml:space="preserve">, una serie de televisión tailandesa de 2025 que fusiona el romance y la fantasía. La trama sigue a </w:t>
      </w:r>
      <w:proofErr w:type="spellStart"/>
      <w:r w:rsidRPr="00372685">
        <w:rPr>
          <w:b/>
          <w:bCs/>
          <w:sz w:val="26"/>
          <w:szCs w:val="26"/>
        </w:rPr>
        <w:t>Tong</w:t>
      </w:r>
      <w:proofErr w:type="spellEnd"/>
      <w:r w:rsidRPr="00372685">
        <w:rPr>
          <w:b/>
          <w:bCs/>
          <w:sz w:val="26"/>
          <w:szCs w:val="26"/>
        </w:rPr>
        <w:t xml:space="preserve"> (</w:t>
      </w:r>
      <w:proofErr w:type="spellStart"/>
      <w:r w:rsidRPr="00372685">
        <w:rPr>
          <w:b/>
          <w:bCs/>
          <w:sz w:val="26"/>
          <w:szCs w:val="26"/>
        </w:rPr>
        <w:t>Gawin</w:t>
      </w:r>
      <w:proofErr w:type="spellEnd"/>
      <w:r w:rsidRPr="00372685">
        <w:rPr>
          <w:b/>
          <w:bCs/>
          <w:sz w:val="26"/>
          <w:szCs w:val="26"/>
        </w:rPr>
        <w:t xml:space="preserve"> </w:t>
      </w:r>
      <w:proofErr w:type="spellStart"/>
      <w:r w:rsidRPr="00372685">
        <w:rPr>
          <w:b/>
          <w:bCs/>
          <w:sz w:val="26"/>
          <w:szCs w:val="26"/>
        </w:rPr>
        <w:t>Caskey</w:t>
      </w:r>
      <w:proofErr w:type="spellEnd"/>
      <w:r w:rsidRPr="00372685">
        <w:rPr>
          <w:b/>
          <w:bCs/>
          <w:sz w:val="26"/>
          <w:szCs w:val="26"/>
        </w:rPr>
        <w:t>)</w:t>
      </w:r>
      <w:r w:rsidRPr="00372685">
        <w:rPr>
          <w:sz w:val="26"/>
          <w:szCs w:val="26"/>
        </w:rPr>
        <w:t xml:space="preserve">, un joven con un tipo de sangre raro y poderoso, irresistible para los vampiros. Al romper la regla de mantener su sangre a salvo, </w:t>
      </w:r>
      <w:proofErr w:type="spellStart"/>
      <w:r w:rsidRPr="00372685">
        <w:rPr>
          <w:sz w:val="26"/>
          <w:szCs w:val="26"/>
        </w:rPr>
        <w:t>Tong</w:t>
      </w:r>
      <w:proofErr w:type="spellEnd"/>
      <w:r w:rsidRPr="00372685">
        <w:rPr>
          <w:sz w:val="26"/>
          <w:szCs w:val="26"/>
        </w:rPr>
        <w:t xml:space="preserve"> conoce a </w:t>
      </w:r>
      <w:r w:rsidRPr="00372685">
        <w:rPr>
          <w:b/>
          <w:bCs/>
          <w:sz w:val="26"/>
          <w:szCs w:val="26"/>
        </w:rPr>
        <w:t>Mark (</w:t>
      </w:r>
      <w:proofErr w:type="spellStart"/>
      <w:r w:rsidRPr="00372685">
        <w:rPr>
          <w:b/>
          <w:bCs/>
          <w:sz w:val="26"/>
          <w:szCs w:val="26"/>
        </w:rPr>
        <w:t>Joss</w:t>
      </w:r>
      <w:proofErr w:type="spellEnd"/>
      <w:r w:rsidRPr="00372685">
        <w:rPr>
          <w:b/>
          <w:bCs/>
          <w:sz w:val="26"/>
          <w:szCs w:val="26"/>
        </w:rPr>
        <w:t xml:space="preserve"> </w:t>
      </w:r>
      <w:proofErr w:type="spellStart"/>
      <w:r w:rsidRPr="00372685">
        <w:rPr>
          <w:b/>
          <w:bCs/>
          <w:sz w:val="26"/>
          <w:szCs w:val="26"/>
        </w:rPr>
        <w:t>Way</w:t>
      </w:r>
      <w:proofErr w:type="spellEnd"/>
      <w:r w:rsidRPr="00372685">
        <w:rPr>
          <w:b/>
          <w:bCs/>
          <w:sz w:val="26"/>
          <w:szCs w:val="26"/>
        </w:rPr>
        <w:t>-ar)</w:t>
      </w:r>
      <w:r w:rsidRPr="00372685">
        <w:rPr>
          <w:sz w:val="26"/>
          <w:szCs w:val="26"/>
        </w:rPr>
        <w:t xml:space="preserve">, un heredero vampiro de 200 años. El aroma de la Sangre Dorada de </w:t>
      </w:r>
      <w:proofErr w:type="spellStart"/>
      <w:r w:rsidRPr="00372685">
        <w:rPr>
          <w:sz w:val="26"/>
          <w:szCs w:val="26"/>
        </w:rPr>
        <w:t>Tong</w:t>
      </w:r>
      <w:proofErr w:type="spellEnd"/>
      <w:r w:rsidRPr="00372685">
        <w:rPr>
          <w:sz w:val="26"/>
          <w:szCs w:val="26"/>
        </w:rPr>
        <w:t xml:space="preserve"> desata el caos, obligando a Mark a hacer todo lo posible para protegerlo de otros vampiros y, sobre todo, de sí mismo.</w:t>
      </w:r>
    </w:p>
    <w:p w:rsidRPr="00372685" w:rsidR="00372685" w:rsidP="00816D85" w:rsidRDefault="00372685" w14:paraId="0DD1C4A1" w14:textId="7399D1C3">
      <w:pPr>
        <w:spacing w:before="240" w:after="120"/>
        <w:jc w:val="both"/>
        <w:rPr>
          <w:sz w:val="26"/>
          <w:szCs w:val="26"/>
        </w:rPr>
      </w:pPr>
      <w:r w:rsidRPr="00372685">
        <w:rPr>
          <w:sz w:val="26"/>
          <w:szCs w:val="26"/>
        </w:rPr>
        <w:t xml:space="preserve">Tanto </w:t>
      </w:r>
      <w:proofErr w:type="spellStart"/>
      <w:r w:rsidRPr="00372685">
        <w:rPr>
          <w:sz w:val="26"/>
          <w:szCs w:val="26"/>
        </w:rPr>
        <w:t>Joss</w:t>
      </w:r>
      <w:proofErr w:type="spellEnd"/>
      <w:r w:rsidRPr="00372685">
        <w:rPr>
          <w:sz w:val="26"/>
          <w:szCs w:val="26"/>
        </w:rPr>
        <w:t xml:space="preserve"> como </w:t>
      </w:r>
      <w:proofErr w:type="spellStart"/>
      <w:r w:rsidRPr="00372685">
        <w:rPr>
          <w:sz w:val="26"/>
          <w:szCs w:val="26"/>
        </w:rPr>
        <w:t>Gawin</w:t>
      </w:r>
      <w:proofErr w:type="spellEnd"/>
      <w:r w:rsidRPr="00372685">
        <w:rPr>
          <w:sz w:val="26"/>
          <w:szCs w:val="26"/>
        </w:rPr>
        <w:t xml:space="preserve"> se han consolidado como grandes actores en su país, pero fue con </w:t>
      </w:r>
      <w:proofErr w:type="spellStart"/>
      <w:r w:rsidRPr="00372685">
        <w:rPr>
          <w:b/>
          <w:bCs/>
          <w:i/>
          <w:iCs/>
          <w:sz w:val="26"/>
          <w:szCs w:val="26"/>
        </w:rPr>
        <w:t>My</w:t>
      </w:r>
      <w:proofErr w:type="spellEnd"/>
      <w:r w:rsidRPr="00372685">
        <w:rPr>
          <w:b/>
          <w:bCs/>
          <w:i/>
          <w:iCs/>
          <w:sz w:val="26"/>
          <w:szCs w:val="26"/>
        </w:rPr>
        <w:t xml:space="preserve"> Golden </w:t>
      </w:r>
      <w:proofErr w:type="spellStart"/>
      <w:r w:rsidRPr="00372685">
        <w:rPr>
          <w:b/>
          <w:bCs/>
          <w:i/>
          <w:iCs/>
          <w:sz w:val="26"/>
          <w:szCs w:val="26"/>
        </w:rPr>
        <w:t>Blood</w:t>
      </w:r>
      <w:proofErr w:type="spellEnd"/>
      <w:r w:rsidRPr="00372685">
        <w:rPr>
          <w:sz w:val="26"/>
          <w:szCs w:val="26"/>
        </w:rPr>
        <w:t xml:space="preserve"> que su fama se disparó, conquistando países en Asia Central, Europa y, por supuesto, Latinoamérica, con México </w:t>
      </w:r>
      <w:r>
        <w:rPr>
          <w:sz w:val="26"/>
          <w:szCs w:val="26"/>
        </w:rPr>
        <w:t>entre ellos</w:t>
      </w:r>
      <w:r w:rsidRPr="00372685">
        <w:rPr>
          <w:sz w:val="26"/>
          <w:szCs w:val="26"/>
        </w:rPr>
        <w:t xml:space="preserve">. Ahora, en una de las capitales más grandes del mundo, estarán para convivir con </w:t>
      </w:r>
      <w:r w:rsidRPr="00372685">
        <w:rPr>
          <w:sz w:val="26"/>
          <w:szCs w:val="26"/>
        </w:rPr>
        <w:lastRenderedPageBreak/>
        <w:t>sus fans, platicar sobre sus experiencias al interpretar a estos personajes y compartir sorpresas que harán de este evento algo mágico.</w:t>
      </w:r>
    </w:p>
    <w:p w:rsidR="00372685" w:rsidP="00816D85" w:rsidRDefault="00372685" w14:paraId="64BE0435" w14:textId="17AE0FAE">
      <w:pPr>
        <w:spacing w:before="240" w:after="120"/>
        <w:jc w:val="both"/>
        <w:rPr>
          <w:sz w:val="26"/>
          <w:szCs w:val="26"/>
        </w:rPr>
      </w:pPr>
      <w:r w:rsidRPr="00372685">
        <w:rPr>
          <w:sz w:val="26"/>
          <w:szCs w:val="26"/>
        </w:rPr>
        <w:t xml:space="preserve">Esta es tu oportunidad para conocer a </w:t>
      </w:r>
      <w:proofErr w:type="spellStart"/>
      <w:r w:rsidRPr="00372685">
        <w:rPr>
          <w:b/>
          <w:bCs/>
          <w:sz w:val="26"/>
          <w:szCs w:val="26"/>
        </w:rPr>
        <w:t>Joss</w:t>
      </w:r>
      <w:proofErr w:type="spellEnd"/>
      <w:r w:rsidRPr="00372685">
        <w:rPr>
          <w:b/>
          <w:bCs/>
          <w:sz w:val="26"/>
          <w:szCs w:val="26"/>
        </w:rPr>
        <w:t xml:space="preserve"> y </w:t>
      </w:r>
      <w:proofErr w:type="spellStart"/>
      <w:r w:rsidRPr="00372685">
        <w:rPr>
          <w:b/>
          <w:bCs/>
          <w:sz w:val="26"/>
          <w:szCs w:val="26"/>
        </w:rPr>
        <w:t>Gawin</w:t>
      </w:r>
      <w:proofErr w:type="spellEnd"/>
      <w:r w:rsidRPr="00372685">
        <w:rPr>
          <w:sz w:val="26"/>
          <w:szCs w:val="26"/>
        </w:rPr>
        <w:t xml:space="preserve">, preguntarles todo lo que siempre quisiste saber y </w:t>
      </w:r>
      <w:r>
        <w:rPr>
          <w:sz w:val="26"/>
          <w:szCs w:val="26"/>
        </w:rPr>
        <w:t xml:space="preserve">sé </w:t>
      </w:r>
      <w:r w:rsidRPr="00372685">
        <w:rPr>
          <w:sz w:val="26"/>
          <w:szCs w:val="26"/>
        </w:rPr>
        <w:t xml:space="preserve">parte de un momento que quedará en la memoria. ¡Corre por tus boletos y asegura tu lugar en el </w:t>
      </w:r>
      <w:r w:rsidRPr="00372685">
        <w:rPr>
          <w:b/>
          <w:bCs/>
          <w:i/>
          <w:iCs/>
          <w:sz w:val="26"/>
          <w:szCs w:val="26"/>
        </w:rPr>
        <w:t xml:space="preserve">Fan </w:t>
      </w:r>
      <w:proofErr w:type="gramStart"/>
      <w:r w:rsidRPr="00372685">
        <w:rPr>
          <w:b/>
          <w:bCs/>
          <w:i/>
          <w:iCs/>
          <w:sz w:val="26"/>
          <w:szCs w:val="26"/>
        </w:rPr>
        <w:t>Meeting</w:t>
      </w:r>
      <w:proofErr w:type="gramEnd"/>
      <w:r w:rsidRPr="00372685">
        <w:rPr>
          <w:sz w:val="26"/>
          <w:szCs w:val="26"/>
        </w:rPr>
        <w:t xml:space="preserve"> el próximo </w:t>
      </w:r>
      <w:r w:rsidRPr="00372685">
        <w:rPr>
          <w:b/>
          <w:bCs/>
          <w:sz w:val="26"/>
          <w:szCs w:val="26"/>
        </w:rPr>
        <w:t>13 de octubre en el Auditorio BB</w:t>
      </w:r>
      <w:r w:rsidRPr="00372685">
        <w:rPr>
          <w:sz w:val="26"/>
          <w:szCs w:val="26"/>
        </w:rPr>
        <w:t>! ¡La sangre llama, y tú tienes que responder!</w:t>
      </w:r>
    </w:p>
    <w:p w:rsidR="00372685" w:rsidP="00816D85" w:rsidRDefault="00372685" w14:paraId="147B3C55" w14:textId="77777777">
      <w:pPr>
        <w:spacing w:before="240" w:after="120"/>
        <w:jc w:val="both"/>
        <w:rPr>
          <w:sz w:val="26"/>
          <w:szCs w:val="26"/>
        </w:rPr>
      </w:pPr>
    </w:p>
    <w:p w:rsidRPr="007158BD" w:rsidR="00372685" w:rsidP="00372685" w:rsidRDefault="00372685" w14:paraId="5A07C6E2" w14:textId="77777777">
      <w:pPr>
        <w:jc w:val="center"/>
        <w:rPr>
          <w:sz w:val="28"/>
          <w:szCs w:val="28"/>
        </w:rPr>
      </w:pPr>
      <w:r w:rsidRPr="007158BD">
        <w:rPr>
          <w:sz w:val="28"/>
          <w:szCs w:val="28"/>
        </w:rPr>
        <w:t>Conoce más sobre este y otros conciertos en:</w:t>
      </w:r>
    </w:p>
    <w:p w:rsidRPr="00913204" w:rsidR="00372685" w:rsidP="00372685" w:rsidRDefault="00372685" w14:paraId="7765C22F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5">
        <w:r w:rsidRPr="00913204">
          <w:rPr>
            <w:rStyle w:val="Hipervnculo"/>
            <w:b/>
            <w:bCs/>
            <w:sz w:val="28"/>
            <w:szCs w:val="28"/>
          </w:rPr>
          <w:t>www.facebook.com/OCESAKpop</w:t>
        </w:r>
      </w:hyperlink>
      <w:r w:rsidRPr="00913204">
        <w:rPr>
          <w:b/>
          <w:bCs/>
          <w:sz w:val="28"/>
          <w:szCs w:val="28"/>
        </w:rPr>
        <w:t xml:space="preserve"> </w:t>
      </w:r>
    </w:p>
    <w:p w:rsidRPr="00913204" w:rsidR="00372685" w:rsidP="00372685" w:rsidRDefault="00372685" w14:paraId="15D78F78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6">
        <w:r w:rsidRPr="00913204">
          <w:rPr>
            <w:rStyle w:val="Hipervnculo"/>
            <w:b/>
            <w:bCs/>
            <w:sz w:val="28"/>
            <w:szCs w:val="28"/>
          </w:rPr>
          <w:t>www.instagram.com/ocesa_kpop</w:t>
        </w:r>
      </w:hyperlink>
      <w:r w:rsidRPr="00913204">
        <w:rPr>
          <w:b/>
          <w:bCs/>
          <w:sz w:val="28"/>
          <w:szCs w:val="28"/>
        </w:rPr>
        <w:t xml:space="preserve"> </w:t>
      </w:r>
    </w:p>
    <w:p w:rsidRPr="00913204" w:rsidR="00372685" w:rsidP="00372685" w:rsidRDefault="00372685" w14:paraId="09A7B4F4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7">
        <w:r w:rsidRPr="00913204">
          <w:rPr>
            <w:rStyle w:val="Hipervnculo"/>
            <w:b/>
            <w:bCs/>
            <w:sz w:val="28"/>
            <w:szCs w:val="28"/>
          </w:rPr>
          <w:t>www.twitter.com/ocesa_kpop</w:t>
        </w:r>
      </w:hyperlink>
      <w:r w:rsidRPr="00913204">
        <w:rPr>
          <w:b/>
          <w:bCs/>
          <w:sz w:val="28"/>
          <w:szCs w:val="28"/>
        </w:rPr>
        <w:t xml:space="preserve"> </w:t>
      </w:r>
    </w:p>
    <w:p w:rsidRPr="00DE529C" w:rsidR="00372685" w:rsidP="00372685" w:rsidRDefault="00372685" w14:paraId="01D5BDA0" w14:textId="77777777">
      <w:pPr>
        <w:spacing w:after="0"/>
        <w:jc w:val="center"/>
        <w:rPr>
          <w:b/>
          <w:bCs/>
          <w:sz w:val="28"/>
          <w:szCs w:val="28"/>
        </w:rPr>
      </w:pPr>
      <w:hyperlink w:history="1" r:id="rId8">
        <w:r w:rsidRPr="00913204">
          <w:rPr>
            <w:rStyle w:val="Hipervnculo"/>
            <w:b/>
            <w:bCs/>
            <w:sz w:val="28"/>
            <w:szCs w:val="28"/>
          </w:rPr>
          <w:t>www.tiktok.com/@ocesa_kpop</w:t>
        </w:r>
      </w:hyperlink>
      <w:r w:rsidRPr="00913204">
        <w:rPr>
          <w:b/>
          <w:bCs/>
          <w:sz w:val="28"/>
          <w:szCs w:val="28"/>
        </w:rPr>
        <w:t xml:space="preserve"> </w:t>
      </w:r>
    </w:p>
    <w:p w:rsidR="00372685" w:rsidP="00372685" w:rsidRDefault="00372685" w14:paraId="7FD85373" w14:textId="77777777"/>
    <w:p w:rsidRPr="006D3991" w:rsidR="00372685" w:rsidP="00372685" w:rsidRDefault="00372685" w14:paraId="2906690E" w14:textId="77777777">
      <w:pPr>
        <w:spacing w:before="240" w:after="120"/>
        <w:jc w:val="both"/>
        <w:rPr>
          <w:sz w:val="26"/>
          <w:szCs w:val="26"/>
        </w:rPr>
      </w:pPr>
    </w:p>
    <w:p w:rsidRPr="00372685" w:rsidR="00372685" w:rsidP="00372685" w:rsidRDefault="00372685" w14:paraId="0E11C037" w14:textId="77777777">
      <w:pPr>
        <w:jc w:val="both"/>
        <w:rPr>
          <w:sz w:val="26"/>
          <w:szCs w:val="26"/>
        </w:rPr>
      </w:pPr>
    </w:p>
    <w:p w:rsidRPr="00372685" w:rsidR="000949B3" w:rsidP="00372685" w:rsidRDefault="000949B3" w14:paraId="1D31E2BA" w14:textId="3A530A10">
      <w:pPr>
        <w:jc w:val="both"/>
        <w:rPr>
          <w:sz w:val="26"/>
          <w:szCs w:val="26"/>
        </w:rPr>
      </w:pPr>
    </w:p>
    <w:sectPr w:rsidRPr="00372685" w:rsidR="000949B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B3"/>
    <w:rsid w:val="000949B3"/>
    <w:rsid w:val="00372685"/>
    <w:rsid w:val="00816D85"/>
    <w:rsid w:val="008223EB"/>
    <w:rsid w:val="00833488"/>
    <w:rsid w:val="00BA66E7"/>
    <w:rsid w:val="00FE509D"/>
    <w:rsid w:val="2910B048"/>
    <w:rsid w:val="49D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3ED0"/>
  <w15:chartTrackingRefBased/>
  <w15:docId w15:val="{D995724C-8AE1-4842-A6A4-0057CDAC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49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49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4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4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4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4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4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4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4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949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949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949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949B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949B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949B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949B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949B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949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49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949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4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94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49B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949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49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49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49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949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49B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49B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4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iktok.com/@ocesa_kpop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://www.twitter.com/ocesa_kpop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instagram.com/ocesa_kpop" TargetMode="External" Id="rId6" /><Relationship Type="http://schemas.openxmlformats.org/officeDocument/2006/relationships/hyperlink" Target="http://www.facebook.com/OCESAKpop" TargetMode="External" Id="rId5" /><Relationship Type="http://schemas.openxmlformats.org/officeDocument/2006/relationships/theme" Target="theme/theme1.xml" Id="rId10" /><Relationship Type="http://schemas.openxmlformats.org/officeDocument/2006/relationships/image" Target="media/image1.jpeg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Arturo Ruiz Rodríguez</dc:creator>
  <keywords/>
  <dc:description/>
  <lastModifiedBy>Milton Cuahutémoc Barboza Arriaga</lastModifiedBy>
  <revision>3</revision>
  <dcterms:created xsi:type="dcterms:W3CDTF">2025-09-01T18:26:00.0000000Z</dcterms:created>
  <dcterms:modified xsi:type="dcterms:W3CDTF">2025-09-01T19:35:23.8760570Z</dcterms:modified>
</coreProperties>
</file>