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3548" w14:textId="115A89D3" w:rsidR="00BF0DB9" w:rsidRPr="0035537D" w:rsidRDefault="00186616" w:rsidP="00855B21">
      <w:pPr>
        <w:jc w:val="right"/>
        <w:rPr>
          <w:sz w:val="18"/>
          <w:szCs w:val="18"/>
        </w:rPr>
      </w:pPr>
      <w:r w:rsidRPr="0035537D">
        <w:rPr>
          <w:sz w:val="18"/>
          <w:szCs w:val="18"/>
        </w:rPr>
        <w:t>Informacja prasowa</w:t>
      </w:r>
      <w:r w:rsidR="00451080">
        <w:rPr>
          <w:sz w:val="18"/>
          <w:szCs w:val="18"/>
        </w:rPr>
        <w:t xml:space="preserve">, </w:t>
      </w:r>
      <w:r w:rsidR="008C4F05">
        <w:rPr>
          <w:sz w:val="18"/>
          <w:szCs w:val="18"/>
        </w:rPr>
        <w:t>02</w:t>
      </w:r>
      <w:r w:rsidR="00451080">
        <w:rPr>
          <w:sz w:val="18"/>
          <w:szCs w:val="18"/>
        </w:rPr>
        <w:t>.0</w:t>
      </w:r>
      <w:r w:rsidR="005755B7">
        <w:rPr>
          <w:sz w:val="18"/>
          <w:szCs w:val="18"/>
        </w:rPr>
        <w:t>9</w:t>
      </w:r>
      <w:r w:rsidR="00451080">
        <w:rPr>
          <w:sz w:val="18"/>
          <w:szCs w:val="18"/>
        </w:rPr>
        <w:t>.2025 r.</w:t>
      </w:r>
    </w:p>
    <w:p w14:paraId="53A1D512" w14:textId="3FDF0DF7" w:rsidR="005A774E" w:rsidRDefault="005A774E" w:rsidP="005A774E">
      <w:pPr>
        <w:pStyle w:val="NormalnyWeb"/>
        <w:jc w:val="center"/>
        <w:rPr>
          <w:rFonts w:asciiTheme="minorHAnsi" w:hAnsiTheme="minorHAnsi"/>
          <w:b/>
          <w:sz w:val="22"/>
          <w:szCs w:val="22"/>
        </w:rPr>
      </w:pPr>
      <w:r w:rsidRPr="005A774E">
        <w:rPr>
          <w:rFonts w:asciiTheme="minorHAnsi" w:hAnsiTheme="minorHAnsi"/>
          <w:b/>
          <w:sz w:val="22"/>
          <w:szCs w:val="22"/>
        </w:rPr>
        <w:t xml:space="preserve">HIGHLINE WARSAW – BILETY JUŻ W SPRZEDAŻY! NAJWYŻSZA ATRAKCJA W UNII EUROPEJSKIEJ OTWIERA SIĘ </w:t>
      </w:r>
      <w:r w:rsidR="001E2084">
        <w:rPr>
          <w:rFonts w:asciiTheme="minorHAnsi" w:hAnsiTheme="minorHAnsi"/>
          <w:b/>
          <w:sz w:val="22"/>
          <w:szCs w:val="22"/>
        </w:rPr>
        <w:t>9 WRZEŚNIA</w:t>
      </w:r>
    </w:p>
    <w:p w14:paraId="7252A2D0" w14:textId="77777777" w:rsidR="008C0935" w:rsidRPr="005A774E" w:rsidRDefault="008C0935" w:rsidP="005A774E">
      <w:pPr>
        <w:pStyle w:val="NormalnyWeb"/>
        <w:jc w:val="center"/>
        <w:rPr>
          <w:rFonts w:asciiTheme="minorHAnsi" w:hAnsiTheme="minorHAnsi"/>
          <w:b/>
          <w:sz w:val="22"/>
          <w:szCs w:val="22"/>
        </w:rPr>
      </w:pPr>
    </w:p>
    <w:p w14:paraId="4B38A5DE" w14:textId="76BF1EF4" w:rsidR="0088018A" w:rsidRDefault="00186616" w:rsidP="00224BC0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88018A">
        <w:rPr>
          <w:rFonts w:asciiTheme="minorHAnsi" w:hAnsiTheme="minorHAnsi"/>
          <w:b/>
          <w:sz w:val="22"/>
          <w:szCs w:val="22"/>
        </w:rPr>
        <w:t xml:space="preserve">Warszawa, </w:t>
      </w:r>
      <w:r w:rsidR="00A10977">
        <w:rPr>
          <w:rFonts w:asciiTheme="minorHAnsi" w:hAnsiTheme="minorHAnsi"/>
          <w:b/>
          <w:sz w:val="22"/>
          <w:szCs w:val="22"/>
        </w:rPr>
        <w:t>2</w:t>
      </w:r>
      <w:r w:rsidR="009F0E62" w:rsidRPr="0088018A">
        <w:rPr>
          <w:rFonts w:asciiTheme="minorHAnsi" w:hAnsiTheme="minorHAnsi"/>
          <w:b/>
          <w:sz w:val="22"/>
          <w:szCs w:val="22"/>
        </w:rPr>
        <w:t xml:space="preserve"> </w:t>
      </w:r>
      <w:r w:rsidR="001E2084">
        <w:rPr>
          <w:rFonts w:asciiTheme="minorHAnsi" w:hAnsiTheme="minorHAnsi"/>
          <w:b/>
          <w:sz w:val="22"/>
          <w:szCs w:val="22"/>
        </w:rPr>
        <w:t>września</w:t>
      </w:r>
      <w:r w:rsidRPr="0088018A">
        <w:rPr>
          <w:rFonts w:asciiTheme="minorHAnsi" w:hAnsiTheme="minorHAnsi"/>
          <w:b/>
          <w:sz w:val="22"/>
          <w:szCs w:val="22"/>
        </w:rPr>
        <w:t>, 2025</w:t>
      </w:r>
      <w:r w:rsidRPr="0088018A">
        <w:rPr>
          <w:rFonts w:asciiTheme="minorHAnsi" w:hAnsiTheme="minorHAnsi"/>
          <w:sz w:val="22"/>
          <w:szCs w:val="22"/>
        </w:rPr>
        <w:t xml:space="preserve"> – </w:t>
      </w:r>
      <w:r w:rsidR="00EC3D82" w:rsidRPr="00EC3D82">
        <w:rPr>
          <w:rFonts w:asciiTheme="minorHAnsi" w:hAnsiTheme="minorHAnsi"/>
          <w:sz w:val="22"/>
          <w:szCs w:val="22"/>
        </w:rPr>
        <w:t xml:space="preserve">Ruszyła sprzedaż biletów na Highline Warsaw – </w:t>
      </w:r>
      <w:r w:rsidR="0092495D">
        <w:rPr>
          <w:rFonts w:asciiTheme="minorHAnsi" w:hAnsiTheme="minorHAnsi"/>
          <w:sz w:val="22"/>
          <w:szCs w:val="22"/>
        </w:rPr>
        <w:t>wyczekiwaną</w:t>
      </w:r>
      <w:r w:rsidR="00EC3D82" w:rsidRPr="00EC3D82">
        <w:rPr>
          <w:rFonts w:asciiTheme="minorHAnsi" w:hAnsiTheme="minorHAnsi"/>
          <w:sz w:val="22"/>
          <w:szCs w:val="22"/>
        </w:rPr>
        <w:t xml:space="preserve"> atrakcję oferującą </w:t>
      </w:r>
      <w:r w:rsidR="0092495D">
        <w:rPr>
          <w:rFonts w:asciiTheme="minorHAnsi" w:hAnsiTheme="minorHAnsi"/>
          <w:sz w:val="22"/>
          <w:szCs w:val="22"/>
        </w:rPr>
        <w:t>spojrzenie na Warszawę z całkowicie innej perspektywy</w:t>
      </w:r>
      <w:r w:rsidR="00EC3D82" w:rsidRPr="00EC3D82">
        <w:rPr>
          <w:rFonts w:asciiTheme="minorHAnsi" w:hAnsiTheme="minorHAnsi"/>
          <w:sz w:val="22"/>
          <w:szCs w:val="22"/>
        </w:rPr>
        <w:t xml:space="preserve">. Z </w:t>
      </w:r>
      <w:r w:rsidR="0092495D">
        <w:rPr>
          <w:rFonts w:asciiTheme="minorHAnsi" w:hAnsiTheme="minorHAnsi"/>
          <w:sz w:val="22"/>
          <w:szCs w:val="22"/>
        </w:rPr>
        <w:t xml:space="preserve">najwyżej położonego tarasu widokowego w Unii Europejskiej </w:t>
      </w:r>
      <w:r w:rsidR="00EC3D82" w:rsidRPr="00EC3D82">
        <w:rPr>
          <w:rFonts w:asciiTheme="minorHAnsi" w:hAnsiTheme="minorHAnsi"/>
          <w:sz w:val="22"/>
          <w:szCs w:val="22"/>
        </w:rPr>
        <w:t>będzie można podziwiać panoramę miasta</w:t>
      </w:r>
      <w:r w:rsidR="00EB7981">
        <w:rPr>
          <w:rFonts w:asciiTheme="minorHAnsi" w:hAnsiTheme="minorHAnsi"/>
          <w:sz w:val="22"/>
          <w:szCs w:val="22"/>
        </w:rPr>
        <w:t>,</w:t>
      </w:r>
      <w:r w:rsidR="0092495D">
        <w:rPr>
          <w:rFonts w:asciiTheme="minorHAnsi" w:hAnsiTheme="minorHAnsi"/>
          <w:sz w:val="22"/>
          <w:szCs w:val="22"/>
        </w:rPr>
        <w:t xml:space="preserve"> ale również</w:t>
      </w:r>
      <w:r w:rsidR="00EB7981">
        <w:rPr>
          <w:rFonts w:asciiTheme="minorHAnsi" w:hAnsiTheme="minorHAnsi"/>
          <w:sz w:val="22"/>
          <w:szCs w:val="22"/>
        </w:rPr>
        <w:t xml:space="preserve"> </w:t>
      </w:r>
      <w:r w:rsidR="00EC3D82" w:rsidRPr="00EC3D82">
        <w:rPr>
          <w:rFonts w:asciiTheme="minorHAnsi" w:hAnsiTheme="minorHAnsi"/>
          <w:sz w:val="22"/>
          <w:szCs w:val="22"/>
        </w:rPr>
        <w:t>pozna</w:t>
      </w:r>
      <w:r w:rsidR="0092495D">
        <w:rPr>
          <w:rFonts w:asciiTheme="minorHAnsi" w:hAnsiTheme="minorHAnsi"/>
          <w:sz w:val="22"/>
          <w:szCs w:val="22"/>
        </w:rPr>
        <w:t>ć</w:t>
      </w:r>
      <w:r w:rsidR="00EC3D82" w:rsidRPr="00EC3D82">
        <w:rPr>
          <w:rFonts w:asciiTheme="minorHAnsi" w:hAnsiTheme="minorHAnsi"/>
          <w:sz w:val="22"/>
          <w:szCs w:val="22"/>
        </w:rPr>
        <w:t xml:space="preserve"> jego historię dzięki nowoczesnym instalacjom multimedialnym oraz</w:t>
      </w:r>
      <w:r w:rsidR="0092495D">
        <w:rPr>
          <w:rFonts w:ascii="Aptos" w:hAnsi="Aptos" w:cs="Aptos"/>
          <w:sz w:val="22"/>
          <w:szCs w:val="22"/>
        </w:rPr>
        <w:t xml:space="preserve"> odetchnąć od miejskiego zgiełku i spróbować au</w:t>
      </w:r>
      <w:r w:rsidR="00250996" w:rsidRPr="00250996">
        <w:rPr>
          <w:rFonts w:asciiTheme="minorHAnsi" w:hAnsiTheme="minorHAnsi"/>
          <w:sz w:val="22"/>
          <w:szCs w:val="22"/>
        </w:rPr>
        <w:t>torski</w:t>
      </w:r>
      <w:r w:rsidR="0092495D">
        <w:rPr>
          <w:rFonts w:asciiTheme="minorHAnsi" w:hAnsiTheme="minorHAnsi"/>
          <w:sz w:val="22"/>
          <w:szCs w:val="22"/>
        </w:rPr>
        <w:t>ch</w:t>
      </w:r>
      <w:r w:rsidR="00250996" w:rsidRPr="00250996">
        <w:rPr>
          <w:rFonts w:asciiTheme="minorHAnsi" w:hAnsiTheme="minorHAnsi"/>
          <w:sz w:val="22"/>
          <w:szCs w:val="22"/>
        </w:rPr>
        <w:t xml:space="preserve"> koktajl</w:t>
      </w:r>
      <w:r w:rsidR="0092495D">
        <w:rPr>
          <w:rFonts w:asciiTheme="minorHAnsi" w:hAnsiTheme="minorHAnsi"/>
          <w:sz w:val="22"/>
          <w:szCs w:val="22"/>
        </w:rPr>
        <w:t>i w ogrodzie</w:t>
      </w:r>
      <w:r w:rsidR="00C432A2">
        <w:rPr>
          <w:rFonts w:asciiTheme="minorHAnsi" w:hAnsiTheme="minorHAnsi"/>
          <w:sz w:val="22"/>
          <w:szCs w:val="22"/>
        </w:rPr>
        <w:t xml:space="preserve"> HighGarden</w:t>
      </w:r>
      <w:r w:rsidR="00EC3D82" w:rsidRPr="00EC3D82">
        <w:rPr>
          <w:rFonts w:asciiTheme="minorHAnsi" w:hAnsiTheme="minorHAnsi"/>
          <w:sz w:val="22"/>
          <w:szCs w:val="22"/>
        </w:rPr>
        <w:t xml:space="preserve"> </w:t>
      </w:r>
      <w:r w:rsidR="00BF530C">
        <w:rPr>
          <w:rFonts w:asciiTheme="minorHAnsi" w:hAnsiTheme="minorHAnsi"/>
          <w:sz w:val="22"/>
          <w:szCs w:val="22"/>
        </w:rPr>
        <w:t>zawieszony</w:t>
      </w:r>
      <w:r w:rsidR="0092495D">
        <w:rPr>
          <w:rFonts w:asciiTheme="minorHAnsi" w:hAnsiTheme="minorHAnsi"/>
          <w:sz w:val="22"/>
          <w:szCs w:val="22"/>
        </w:rPr>
        <w:t xml:space="preserve">m powyżej chmur </w:t>
      </w:r>
      <w:r w:rsidR="00EC3D82" w:rsidRPr="00EC3D82">
        <w:rPr>
          <w:rFonts w:asciiTheme="minorHAnsi" w:hAnsiTheme="minorHAnsi"/>
          <w:sz w:val="22"/>
          <w:szCs w:val="22"/>
        </w:rPr>
        <w:t>usytuowany</w:t>
      </w:r>
      <w:r w:rsidR="0092495D">
        <w:rPr>
          <w:rFonts w:asciiTheme="minorHAnsi" w:hAnsiTheme="minorHAnsi"/>
          <w:sz w:val="22"/>
          <w:szCs w:val="22"/>
        </w:rPr>
        <w:t>m</w:t>
      </w:r>
      <w:r w:rsidR="00EC3D82" w:rsidRPr="00EC3D82">
        <w:rPr>
          <w:rFonts w:asciiTheme="minorHAnsi" w:hAnsiTheme="minorHAnsi"/>
          <w:sz w:val="22"/>
          <w:szCs w:val="22"/>
        </w:rPr>
        <w:t xml:space="preserve"> na 49. </w:t>
      </w:r>
      <w:r w:rsidR="00EC3D82" w:rsidRPr="009B70B1">
        <w:rPr>
          <w:rFonts w:asciiTheme="minorHAnsi" w:hAnsiTheme="minorHAnsi"/>
          <w:sz w:val="22"/>
          <w:szCs w:val="22"/>
        </w:rPr>
        <w:t xml:space="preserve">piętrze. </w:t>
      </w:r>
      <w:r w:rsidR="00EC3D82" w:rsidRPr="009B70B1">
        <w:rPr>
          <w:rFonts w:asciiTheme="minorHAnsi" w:hAnsiTheme="minorHAnsi"/>
          <w:b/>
          <w:bCs/>
          <w:sz w:val="22"/>
          <w:szCs w:val="22"/>
        </w:rPr>
        <w:t>Ceny biletów zaczynają się już od 4</w:t>
      </w:r>
      <w:r w:rsidR="00C432A2" w:rsidRPr="009B70B1">
        <w:rPr>
          <w:rFonts w:asciiTheme="minorHAnsi" w:hAnsiTheme="minorHAnsi"/>
          <w:b/>
          <w:bCs/>
          <w:sz w:val="22"/>
          <w:szCs w:val="22"/>
        </w:rPr>
        <w:t>5</w:t>
      </w:r>
      <w:r w:rsidR="00EC3D82" w:rsidRPr="009B70B1">
        <w:rPr>
          <w:rFonts w:asciiTheme="minorHAnsi" w:hAnsiTheme="minorHAnsi"/>
          <w:b/>
          <w:bCs/>
          <w:sz w:val="22"/>
          <w:szCs w:val="22"/>
        </w:rPr>
        <w:t xml:space="preserve"> zł</w:t>
      </w:r>
      <w:r w:rsidR="00C432A2" w:rsidRPr="009B70B1">
        <w:rPr>
          <w:rFonts w:asciiTheme="minorHAnsi" w:hAnsiTheme="minorHAnsi"/>
          <w:b/>
          <w:bCs/>
          <w:sz w:val="22"/>
          <w:szCs w:val="22"/>
        </w:rPr>
        <w:t>, a pierwszy dostępny dzień zwiedzania to</w:t>
      </w:r>
      <w:r w:rsidR="00AF129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10977">
        <w:rPr>
          <w:rFonts w:asciiTheme="minorHAnsi" w:hAnsiTheme="minorHAnsi"/>
          <w:b/>
          <w:bCs/>
          <w:sz w:val="22"/>
          <w:szCs w:val="22"/>
        </w:rPr>
        <w:t>9 września</w:t>
      </w:r>
      <w:r w:rsidR="00AF129C">
        <w:rPr>
          <w:rFonts w:asciiTheme="minorHAnsi" w:hAnsiTheme="minorHAnsi"/>
          <w:b/>
          <w:bCs/>
          <w:sz w:val="22"/>
          <w:szCs w:val="22"/>
        </w:rPr>
        <w:t xml:space="preserve">. </w:t>
      </w:r>
    </w:p>
    <w:p w14:paraId="569FEABA" w14:textId="5AA5F8A3" w:rsidR="00AA1900" w:rsidRPr="00DA11DD" w:rsidRDefault="00AA1900" w:rsidP="00AA1900">
      <w:pPr>
        <w:pStyle w:val="NormalnyWeb"/>
        <w:jc w:val="both"/>
        <w:rPr>
          <w:rFonts w:asciiTheme="minorHAnsi" w:eastAsia="Times New Roman" w:hAnsiTheme="minorHAnsi"/>
          <w:b/>
          <w:bCs/>
          <w:sz w:val="22"/>
          <w:szCs w:val="22"/>
        </w:rPr>
      </w:pPr>
      <w:r w:rsidRPr="00DA11DD">
        <w:rPr>
          <w:rFonts w:asciiTheme="minorHAnsi" w:eastAsia="Times New Roman" w:hAnsiTheme="minorHAnsi"/>
          <w:b/>
          <w:bCs/>
          <w:sz w:val="22"/>
          <w:szCs w:val="22"/>
        </w:rPr>
        <w:t>Highline Warsaw</w:t>
      </w:r>
      <w:r w:rsidR="009B70B1">
        <w:rPr>
          <w:rFonts w:asciiTheme="minorHAnsi" w:eastAsia="Times New Roman" w:hAnsiTheme="minorHAnsi"/>
          <w:b/>
          <w:bCs/>
          <w:sz w:val="22"/>
          <w:szCs w:val="22"/>
        </w:rPr>
        <w:t xml:space="preserve"> – podróż w chmurach</w:t>
      </w:r>
    </w:p>
    <w:p w14:paraId="7CBEE8E1" w14:textId="549ECFA8" w:rsidR="008B0D35" w:rsidRDefault="008B0D35" w:rsidP="00AA1900">
      <w:pPr>
        <w:pStyle w:val="NormalnyWeb"/>
        <w:jc w:val="both"/>
        <w:rPr>
          <w:rFonts w:asciiTheme="minorHAnsi" w:eastAsia="Times New Roman" w:hAnsiTheme="minorHAnsi"/>
          <w:sz w:val="22"/>
          <w:szCs w:val="22"/>
        </w:rPr>
      </w:pPr>
      <w:r w:rsidRPr="008B0D35">
        <w:rPr>
          <w:rFonts w:asciiTheme="minorHAnsi" w:eastAsia="Times New Roman" w:hAnsiTheme="minorHAnsi"/>
          <w:sz w:val="22"/>
          <w:szCs w:val="22"/>
        </w:rPr>
        <w:t xml:space="preserve">Wszystko zaczyna się już w holu Varso Tower. Goście wsiadają do </w:t>
      </w:r>
      <w:r w:rsidR="00A10977">
        <w:rPr>
          <w:rFonts w:asciiTheme="minorHAnsi" w:eastAsia="Times New Roman" w:hAnsiTheme="minorHAnsi"/>
          <w:sz w:val="22"/>
          <w:szCs w:val="22"/>
        </w:rPr>
        <w:t>panoramicznych</w:t>
      </w:r>
      <w:r w:rsidRPr="008B0D35">
        <w:rPr>
          <w:rFonts w:asciiTheme="minorHAnsi" w:eastAsia="Times New Roman" w:hAnsiTheme="minorHAnsi"/>
          <w:sz w:val="22"/>
          <w:szCs w:val="22"/>
        </w:rPr>
        <w:t xml:space="preserve"> wind, które w zaledwie kilkadziesiąt sekund wynoszą na 46. piętro. Tutaj rozpoczyna się pierwsza część odkrywania miasta z zupełnie nowej perspektywy: korytarz</w:t>
      </w:r>
      <w:r w:rsidR="00A10977">
        <w:rPr>
          <w:rFonts w:asciiTheme="minorHAnsi" w:eastAsia="Times New Roman" w:hAnsiTheme="minorHAnsi"/>
          <w:sz w:val="22"/>
          <w:szCs w:val="22"/>
        </w:rPr>
        <w:t xml:space="preserve"> z projekcją chmur</w:t>
      </w:r>
      <w:r w:rsidRPr="008B0D35">
        <w:rPr>
          <w:rFonts w:asciiTheme="minorHAnsi" w:eastAsia="Times New Roman" w:hAnsiTheme="minorHAnsi"/>
          <w:sz w:val="22"/>
          <w:szCs w:val="22"/>
        </w:rPr>
        <w:t xml:space="preserve"> prowadzi do galerii z freskami przedstawiającymi dzieje Warszawy. </w:t>
      </w:r>
      <w:bookmarkStart w:id="0" w:name="_Hlk207702344"/>
      <w:r w:rsidRPr="008B0D35">
        <w:rPr>
          <w:rFonts w:asciiTheme="minorHAnsi" w:eastAsia="Times New Roman" w:hAnsiTheme="minorHAnsi"/>
          <w:sz w:val="22"/>
          <w:szCs w:val="22"/>
        </w:rPr>
        <w:t xml:space="preserve">Dalej czeka interaktywny experience room, </w:t>
      </w:r>
      <w:r w:rsidR="00A10977" w:rsidRPr="008B0D35">
        <w:rPr>
          <w:rFonts w:asciiTheme="minorHAnsi" w:eastAsia="Times New Roman" w:hAnsiTheme="minorHAnsi"/>
          <w:sz w:val="22"/>
          <w:szCs w:val="22"/>
        </w:rPr>
        <w:t>który pozwala przenieść się w różne epoki stolicy</w:t>
      </w:r>
      <w:r w:rsidR="00A10977">
        <w:rPr>
          <w:rFonts w:asciiTheme="minorHAnsi" w:eastAsia="Times New Roman" w:hAnsiTheme="minorHAnsi"/>
          <w:sz w:val="22"/>
          <w:szCs w:val="22"/>
        </w:rPr>
        <w:t xml:space="preserve"> dzięki trzem animacjom </w:t>
      </w:r>
      <w:r w:rsidR="00863969">
        <w:rPr>
          <w:rFonts w:asciiTheme="minorHAnsi" w:eastAsia="Times New Roman" w:hAnsiTheme="minorHAnsi"/>
          <w:sz w:val="22"/>
          <w:szCs w:val="22"/>
        </w:rPr>
        <w:t>w</w:t>
      </w:r>
      <w:r w:rsidR="00A10977">
        <w:rPr>
          <w:rFonts w:asciiTheme="minorHAnsi" w:eastAsia="Times New Roman" w:hAnsiTheme="minorHAnsi"/>
          <w:sz w:val="22"/>
          <w:szCs w:val="22"/>
        </w:rPr>
        <w:t>ideo.</w:t>
      </w:r>
    </w:p>
    <w:bookmarkEnd w:id="0"/>
    <w:p w14:paraId="57B4DE16" w14:textId="3864B7DF" w:rsidR="00AA1900" w:rsidRPr="00AA1900" w:rsidRDefault="001902C4" w:rsidP="00AA1900">
      <w:pPr>
        <w:pStyle w:val="NormalnyWeb"/>
        <w:jc w:val="both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Z</w:t>
      </w:r>
      <w:r w:rsidR="00AA1900" w:rsidRPr="00AA1900">
        <w:rPr>
          <w:rFonts w:asciiTheme="minorHAnsi" w:eastAsia="Times New Roman" w:hAnsiTheme="minorHAnsi"/>
          <w:sz w:val="22"/>
          <w:szCs w:val="22"/>
        </w:rPr>
        <w:t xml:space="preserve"> 46. piętra kolejna winda zabiera odwiedzających na sam szczyt – 53. piętro, najwyżej położony taras widokowy w Unii Europejskiej. Rozpościera się st</w:t>
      </w:r>
      <w:r w:rsidR="008B0D35">
        <w:rPr>
          <w:rFonts w:asciiTheme="minorHAnsi" w:eastAsia="Times New Roman" w:hAnsiTheme="minorHAnsi"/>
          <w:sz w:val="22"/>
          <w:szCs w:val="22"/>
        </w:rPr>
        <w:t xml:space="preserve">amtąd </w:t>
      </w:r>
      <w:r w:rsidR="00AA1900" w:rsidRPr="00AA1900">
        <w:rPr>
          <w:rFonts w:asciiTheme="minorHAnsi" w:eastAsia="Times New Roman" w:hAnsiTheme="minorHAnsi"/>
          <w:sz w:val="22"/>
          <w:szCs w:val="22"/>
        </w:rPr>
        <w:t>pełny, 360-stopniowy widok na Warszawę i jej okolice – od Lasu Kabackiego, przez Wisłę, aż po horyzont daleko poza miastem. Efekt chmur, tworzony przez subtelną produkcję dymu, sprawia</w:t>
      </w:r>
      <w:r w:rsidR="00CF4B21">
        <w:rPr>
          <w:rFonts w:asciiTheme="minorHAnsi" w:eastAsia="Times New Roman" w:hAnsiTheme="minorHAnsi"/>
          <w:sz w:val="22"/>
          <w:szCs w:val="22"/>
        </w:rPr>
        <w:t>, że</w:t>
      </w:r>
      <w:r w:rsidR="00AA1900" w:rsidRPr="00AA1900">
        <w:rPr>
          <w:rFonts w:asciiTheme="minorHAnsi" w:eastAsia="Times New Roman" w:hAnsiTheme="minorHAnsi"/>
          <w:sz w:val="22"/>
          <w:szCs w:val="22"/>
        </w:rPr>
        <w:t xml:space="preserve"> wrażenie „unoszenia się” nad metropolią jest jeszcze bardziej niezwykłe.</w:t>
      </w:r>
    </w:p>
    <w:p w14:paraId="4B90031A" w14:textId="423D006C" w:rsidR="005E5B0A" w:rsidRDefault="003B7695" w:rsidP="00AA1900">
      <w:pPr>
        <w:pStyle w:val="NormalnyWeb"/>
        <w:jc w:val="both"/>
        <w:rPr>
          <w:rFonts w:asciiTheme="minorHAnsi" w:eastAsia="Times New Roman" w:hAnsiTheme="minorHAnsi"/>
          <w:sz w:val="22"/>
          <w:szCs w:val="22"/>
        </w:rPr>
      </w:pPr>
      <w:bookmarkStart w:id="1" w:name="_Hlk207702409"/>
      <w:r w:rsidRPr="003B7695">
        <w:rPr>
          <w:rFonts w:asciiTheme="minorHAnsi" w:eastAsia="Times New Roman" w:hAnsiTheme="minorHAnsi"/>
          <w:sz w:val="22"/>
          <w:szCs w:val="22"/>
        </w:rPr>
        <w:t xml:space="preserve">Kolejnym przystankiem </w:t>
      </w:r>
      <w:r w:rsidR="008B0D35">
        <w:rPr>
          <w:rFonts w:asciiTheme="minorHAnsi" w:eastAsia="Times New Roman" w:hAnsiTheme="minorHAnsi"/>
          <w:sz w:val="22"/>
          <w:szCs w:val="22"/>
        </w:rPr>
        <w:t xml:space="preserve">na </w:t>
      </w:r>
      <w:r w:rsidRPr="003B7695">
        <w:rPr>
          <w:rFonts w:asciiTheme="minorHAnsi" w:eastAsia="Times New Roman" w:hAnsiTheme="minorHAnsi"/>
          <w:sz w:val="22"/>
          <w:szCs w:val="22"/>
        </w:rPr>
        <w:t>tej ścież</w:t>
      </w:r>
      <w:r w:rsidR="00863969">
        <w:rPr>
          <w:rFonts w:asciiTheme="minorHAnsi" w:eastAsia="Times New Roman" w:hAnsiTheme="minorHAnsi"/>
          <w:sz w:val="22"/>
          <w:szCs w:val="22"/>
        </w:rPr>
        <w:t>ce</w:t>
      </w:r>
      <w:r w:rsidRPr="003B7695">
        <w:rPr>
          <w:rFonts w:asciiTheme="minorHAnsi" w:eastAsia="Times New Roman" w:hAnsi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/>
          <w:sz w:val="22"/>
          <w:szCs w:val="22"/>
        </w:rPr>
        <w:t>jest</w:t>
      </w:r>
      <w:r w:rsidRPr="003B7695">
        <w:rPr>
          <w:rFonts w:asciiTheme="minorHAnsi" w:eastAsia="Times New Roman" w:hAnsiTheme="minorHAnsi"/>
          <w:sz w:val="22"/>
          <w:szCs w:val="22"/>
        </w:rPr>
        <w:t xml:space="preserve"> serce projektu</w:t>
      </w:r>
      <w:r w:rsidR="00CF4B21">
        <w:rPr>
          <w:rFonts w:asciiTheme="minorHAnsi" w:eastAsia="Times New Roman" w:hAnsiTheme="minorHAnsi"/>
          <w:sz w:val="22"/>
          <w:szCs w:val="22"/>
        </w:rPr>
        <w:t xml:space="preserve">, czyli </w:t>
      </w:r>
      <w:r w:rsidR="00AA1900" w:rsidRPr="00AA1900">
        <w:rPr>
          <w:rFonts w:asciiTheme="minorHAnsi" w:eastAsia="Times New Roman" w:hAnsiTheme="minorHAnsi"/>
          <w:sz w:val="22"/>
          <w:szCs w:val="22"/>
        </w:rPr>
        <w:t xml:space="preserve">HighGarden Rooftop Lounge na 49. piętrze. </w:t>
      </w:r>
      <w:bookmarkEnd w:id="1"/>
      <w:r w:rsidR="00AA1900" w:rsidRPr="00AA1900">
        <w:rPr>
          <w:rFonts w:asciiTheme="minorHAnsi" w:eastAsia="Times New Roman" w:hAnsiTheme="minorHAnsi"/>
          <w:sz w:val="22"/>
          <w:szCs w:val="22"/>
        </w:rPr>
        <w:t>To zielona oaza z bujną roślinnością, autorskimi koktajlami inspirowanymi lokalnymi smakami i przestrzenią eventową</w:t>
      </w:r>
      <w:r w:rsidR="00A10977">
        <w:rPr>
          <w:rFonts w:asciiTheme="minorHAnsi" w:eastAsia="Times New Roman" w:hAnsiTheme="minorHAnsi"/>
          <w:sz w:val="22"/>
          <w:szCs w:val="22"/>
        </w:rPr>
        <w:t>.</w:t>
      </w:r>
    </w:p>
    <w:p w14:paraId="08271FA3" w14:textId="77777777" w:rsidR="005E5B0A" w:rsidRDefault="005E5B0A" w:rsidP="00AA1900">
      <w:pPr>
        <w:pStyle w:val="NormalnyWeb"/>
        <w:jc w:val="both"/>
        <w:rPr>
          <w:rFonts w:asciiTheme="minorHAnsi" w:eastAsia="Times New Roman" w:hAnsiTheme="minorHAnsi"/>
          <w:sz w:val="22"/>
          <w:szCs w:val="22"/>
        </w:rPr>
      </w:pPr>
      <w:r w:rsidRPr="005E5B0A">
        <w:rPr>
          <w:rFonts w:asciiTheme="minorHAnsi" w:eastAsia="Times New Roman" w:hAnsiTheme="minorHAnsi"/>
          <w:sz w:val="22"/>
          <w:szCs w:val="22"/>
        </w:rPr>
        <w:t xml:space="preserve">Podróż można zakończyć na 46. piętrze, w sklepie z pamiątkami, gdzie dostępna jest dedykowana linia ubrań, lokalne przysmaki i oryginalne gadżety. Goście mogą też uwiecznić swoją wizytę w fotobudce AI. </w:t>
      </w:r>
    </w:p>
    <w:p w14:paraId="60AF0B2A" w14:textId="4BBC2C46" w:rsidR="00AA1900" w:rsidRPr="00AA1900" w:rsidRDefault="005E5B0A" w:rsidP="00AA1900">
      <w:pPr>
        <w:pStyle w:val="NormalnyWeb"/>
        <w:jc w:val="both"/>
        <w:rPr>
          <w:rFonts w:asciiTheme="minorHAnsi" w:eastAsia="Times New Roman" w:hAnsiTheme="minorHAnsi"/>
          <w:sz w:val="22"/>
          <w:szCs w:val="22"/>
        </w:rPr>
      </w:pPr>
      <w:r w:rsidRPr="005E5B0A">
        <w:rPr>
          <w:rFonts w:asciiTheme="minorHAnsi" w:eastAsia="Times New Roman" w:hAnsiTheme="minorHAnsi"/>
          <w:sz w:val="22"/>
          <w:szCs w:val="22"/>
        </w:rPr>
        <w:t>Highline Warsaw zaprojektowano tak, aby każdy mógł przeżyć</w:t>
      </w:r>
      <w:r>
        <w:rPr>
          <w:rFonts w:asciiTheme="minorHAnsi" w:eastAsia="Times New Roman" w:hAnsiTheme="minorHAnsi"/>
          <w:sz w:val="22"/>
          <w:szCs w:val="22"/>
        </w:rPr>
        <w:t xml:space="preserve"> to </w:t>
      </w:r>
      <w:r w:rsidR="008B0D35">
        <w:rPr>
          <w:rFonts w:asciiTheme="minorHAnsi" w:eastAsia="Times New Roman" w:hAnsiTheme="minorHAnsi"/>
          <w:sz w:val="22"/>
          <w:szCs w:val="22"/>
        </w:rPr>
        <w:t>doświadczenie</w:t>
      </w:r>
      <w:r w:rsidRPr="005E5B0A">
        <w:rPr>
          <w:rFonts w:asciiTheme="minorHAnsi" w:eastAsia="Times New Roman" w:hAnsiTheme="minorHAnsi"/>
          <w:sz w:val="22"/>
          <w:szCs w:val="22"/>
        </w:rPr>
        <w:t xml:space="preserve"> na swój własny sposób, odkrywając Warszawę na nowo, za każdym razem w innym świetle i z innymi emocjami.</w:t>
      </w:r>
    </w:p>
    <w:p w14:paraId="42EE2FE3" w14:textId="77777777" w:rsidR="00855B21" w:rsidRDefault="00855B21" w:rsidP="00855B21">
      <w:pPr>
        <w:jc w:val="both"/>
        <w:rPr>
          <w:b/>
          <w:bCs/>
        </w:rPr>
      </w:pPr>
      <w:r w:rsidRPr="000B412D">
        <w:rPr>
          <w:b/>
          <w:bCs/>
        </w:rPr>
        <w:t>Ruszyła sprzedaż biletów</w:t>
      </w:r>
    </w:p>
    <w:p w14:paraId="6130FEB4" w14:textId="209ABC88" w:rsidR="008D62C9" w:rsidRPr="008D62C9" w:rsidRDefault="008D62C9" w:rsidP="008D62C9">
      <w:pPr>
        <w:jc w:val="both"/>
      </w:pPr>
      <w:r w:rsidRPr="008D62C9">
        <w:t xml:space="preserve">W </w:t>
      </w:r>
      <w:r w:rsidR="00A10977">
        <w:t xml:space="preserve">początkowej </w:t>
      </w:r>
      <w:r w:rsidRPr="008D62C9">
        <w:t xml:space="preserve">ofercie dostępny jest </w:t>
      </w:r>
      <w:r w:rsidR="00A10977">
        <w:t xml:space="preserve">wyłącznie </w:t>
      </w:r>
      <w:r w:rsidRPr="008D62C9">
        <w:t>bilet standardowy, obejmujący wstęp do całej przestrzeni, w tym do HighGarden Rooftop Lounge. W ramach biletu goście mogą podziwiać panoramę Warszawy z najwyższego tarasu widokowego w Unii Europejskiej na 53. piętrze, korzystać z</w:t>
      </w:r>
      <w:r w:rsidR="00D62F95">
        <w:t>e</w:t>
      </w:r>
      <w:r w:rsidRPr="008D62C9">
        <w:t xml:space="preserve"> strefy doświadczeń z interaktywnym </w:t>
      </w:r>
      <w:r w:rsidR="00A10977">
        <w:t>E</w:t>
      </w:r>
      <w:r w:rsidRPr="008D62C9">
        <w:t xml:space="preserve">xperience </w:t>
      </w:r>
      <w:r w:rsidR="00A10977">
        <w:t>R</w:t>
      </w:r>
      <w:r w:rsidRPr="008D62C9">
        <w:t xml:space="preserve">oomem na 46. piętrze, a także odwiedzić </w:t>
      </w:r>
      <w:r w:rsidR="00A10977">
        <w:t>sklep</w:t>
      </w:r>
      <w:r w:rsidRPr="008D62C9">
        <w:t xml:space="preserve"> z pamiątkami, lokalnymi produktami i fotobudką AI. Bilet zapewnia więc pełny dostęp do wszystkich atrakcji Highline Warsaw </w:t>
      </w:r>
      <w:r w:rsidR="00EB655E">
        <w:t>-</w:t>
      </w:r>
      <w:r w:rsidRPr="008D62C9">
        <w:t xml:space="preserve"> od widoków i multimedialnej podróży przez historię miasta, aż po relaks w zielonej przestrzeni ogrodu na wysokości.</w:t>
      </w:r>
    </w:p>
    <w:p w14:paraId="2FA81B41" w14:textId="77777777" w:rsidR="008D62C9" w:rsidRPr="008D62C9" w:rsidRDefault="008D62C9" w:rsidP="008D62C9">
      <w:pPr>
        <w:jc w:val="both"/>
      </w:pPr>
      <w:r w:rsidRPr="008D62C9">
        <w:lastRenderedPageBreak/>
        <w:t>Ceny dla dorosłych zaczynają się już od 45 zł, a zniżki przewidziano dla dzieci, młodzieży, studentów, seniorów oraz grup zorganizowanych. Bilety można kupić online lub w kasach na miejscu.</w:t>
      </w:r>
    </w:p>
    <w:p w14:paraId="0B8D7A57" w14:textId="67A1F943" w:rsidR="0021186A" w:rsidRPr="00EB655E" w:rsidRDefault="008D62C9" w:rsidP="00855B21">
      <w:pPr>
        <w:jc w:val="both"/>
      </w:pPr>
      <w:bookmarkStart w:id="2" w:name="_Hlk207702472"/>
      <w:r w:rsidRPr="008D62C9">
        <w:t xml:space="preserve">Ponadto Highline Warsaw jest dostępne dla zwiedzających codziennie od 10:00 do 22:00, a HighGarden Rooftop Lounge </w:t>
      </w:r>
      <w:r w:rsidR="00A10977">
        <w:t>w najbliższym czasie będzie dostępny również p</w:t>
      </w:r>
      <w:r w:rsidRPr="008D62C9">
        <w:t>o godzinie 22:00</w:t>
      </w:r>
      <w:r w:rsidR="00863969">
        <w:t>. Wstęp</w:t>
      </w:r>
      <w:r w:rsidRPr="008D62C9">
        <w:t xml:space="preserve"> do koktajl baru będzie możliwy po wcześniejszej rezerwacji stolika</w:t>
      </w:r>
      <w:r w:rsidR="00EB655E">
        <w:t>.</w:t>
      </w:r>
      <w:r w:rsidR="00863969">
        <w:t xml:space="preserve"> </w:t>
      </w:r>
    </w:p>
    <w:p w14:paraId="63A92B2E" w14:textId="4BD4E4D4" w:rsidR="00855B21" w:rsidRPr="00075117" w:rsidRDefault="00855B21" w:rsidP="00855B21">
      <w:pPr>
        <w:jc w:val="both"/>
        <w:rPr>
          <w:i/>
          <w:iCs/>
        </w:rPr>
      </w:pPr>
      <w:bookmarkStart w:id="3" w:name="_Hlk207702559"/>
      <w:bookmarkEnd w:id="2"/>
      <w:r>
        <w:t>-</w:t>
      </w:r>
      <w:r w:rsidR="00A41ED2">
        <w:t xml:space="preserve"> </w:t>
      </w:r>
      <w:r w:rsidR="00A41ED2" w:rsidRPr="00A41ED2">
        <w:rPr>
          <w:i/>
          <w:iCs/>
        </w:rPr>
        <w:t>Doskonale wiemy, jak bardzo rynek oczekuje otwarcia naszej atrakcji</w:t>
      </w:r>
      <w:r w:rsidR="00545404">
        <w:rPr>
          <w:i/>
          <w:iCs/>
        </w:rPr>
        <w:t>,</w:t>
      </w:r>
      <w:r w:rsidR="00A41ED2" w:rsidRPr="00A41ED2">
        <w:rPr>
          <w:i/>
          <w:iCs/>
        </w:rPr>
        <w:t xml:space="preserve"> i sami jesteśmy niezwykle podekscytowani możliwością zaproszenia pierwszych gości.</w:t>
      </w:r>
      <w:bookmarkEnd w:id="3"/>
      <w:r w:rsidR="00A41ED2" w:rsidRPr="00A41ED2">
        <w:rPr>
          <w:i/>
          <w:iCs/>
        </w:rPr>
        <w:t xml:space="preserve"> Zależy nam, by wizyta w Highline Warsaw była czymś więcej niż tylko podziwianiem widoków – chcemy dostarczać prawdziwych emocji. Z naszych obserwacji wynika, że panoram</w:t>
      </w:r>
      <w:r w:rsidR="003642F7">
        <w:rPr>
          <w:i/>
          <w:iCs/>
        </w:rPr>
        <w:t>a</w:t>
      </w:r>
      <w:r w:rsidR="00A41ED2" w:rsidRPr="00A41ED2">
        <w:rPr>
          <w:i/>
          <w:iCs/>
        </w:rPr>
        <w:t xml:space="preserve"> </w:t>
      </w:r>
      <w:r w:rsidR="00A10977">
        <w:rPr>
          <w:i/>
          <w:iCs/>
        </w:rPr>
        <w:t xml:space="preserve">Warszawy </w:t>
      </w:r>
      <w:r w:rsidR="00A41ED2" w:rsidRPr="00A41ED2">
        <w:rPr>
          <w:i/>
          <w:iCs/>
        </w:rPr>
        <w:t>oglądan</w:t>
      </w:r>
      <w:r w:rsidR="003642F7">
        <w:rPr>
          <w:i/>
          <w:iCs/>
        </w:rPr>
        <w:t>a</w:t>
      </w:r>
      <w:r w:rsidR="00A41ED2" w:rsidRPr="00A41ED2">
        <w:rPr>
          <w:i/>
          <w:iCs/>
        </w:rPr>
        <w:t xml:space="preserve"> z tej wysokości potrafi wywołać skrajne reakcje – od szerokiego uśmiechu, przez chwilę zadumy, aż po autentyczne wzruszenie. I właśnie te momenty, które zostają w pamięci na długo, są dla nas najważniejsze</w:t>
      </w:r>
      <w:r w:rsidR="00A41ED2" w:rsidRPr="00A41ED2">
        <w:t xml:space="preserve"> </w:t>
      </w:r>
      <w:r w:rsidR="00EF708E">
        <w:t>–</w:t>
      </w:r>
      <w:r>
        <w:t xml:space="preserve"> </w:t>
      </w:r>
      <w:r w:rsidRPr="00F92212">
        <w:rPr>
          <w:b/>
          <w:bCs/>
        </w:rPr>
        <w:t>komentuje</w:t>
      </w:r>
      <w:r w:rsidR="00EF708E">
        <w:rPr>
          <w:b/>
          <w:bCs/>
        </w:rPr>
        <w:t xml:space="preserve"> </w:t>
      </w:r>
      <w:r w:rsidRPr="004D49D1">
        <w:rPr>
          <w:b/>
          <w:bCs/>
        </w:rPr>
        <w:t>Przemysław Ko</w:t>
      </w:r>
      <w:r w:rsidR="008178BF">
        <w:rPr>
          <w:b/>
          <w:bCs/>
        </w:rPr>
        <w:t>nieczyński</w:t>
      </w:r>
      <w:r w:rsidRPr="004D49D1">
        <w:rPr>
          <w:b/>
          <w:bCs/>
        </w:rPr>
        <w:t xml:space="preserve">, Dyrektor </w:t>
      </w:r>
      <w:r w:rsidR="00075117">
        <w:rPr>
          <w:b/>
          <w:bCs/>
        </w:rPr>
        <w:t xml:space="preserve">Generalny </w:t>
      </w:r>
      <w:r w:rsidRPr="004D49D1">
        <w:rPr>
          <w:b/>
          <w:bCs/>
        </w:rPr>
        <w:t>Highline Warsaw</w:t>
      </w:r>
      <w:r w:rsidRPr="00F92212">
        <w:rPr>
          <w:b/>
          <w:bCs/>
        </w:rPr>
        <w:t xml:space="preserve">. </w:t>
      </w:r>
    </w:p>
    <w:p w14:paraId="65CFCB08" w14:textId="11CE781C" w:rsidR="0088018A" w:rsidRPr="0088018A" w:rsidRDefault="0088018A" w:rsidP="0088018A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</w:rPr>
      </w:pPr>
      <w:r w:rsidRPr="0088018A">
        <w:rPr>
          <w:rFonts w:asciiTheme="minorHAnsi" w:eastAsia="Times New Roman" w:hAnsiTheme="minorHAnsi" w:cs="Times New Roman"/>
          <w:b/>
          <w:bCs/>
        </w:rPr>
        <w:t>Highline Warsaw</w:t>
      </w:r>
      <w:r w:rsidRPr="0088018A">
        <w:rPr>
          <w:rFonts w:asciiTheme="minorHAnsi" w:eastAsia="Times New Roman" w:hAnsiTheme="minorHAnsi" w:cs="Times New Roman"/>
        </w:rPr>
        <w:t xml:space="preserve">, szósta lokalizacja w globalnym portfolio </w:t>
      </w:r>
      <w:r w:rsidRPr="0088018A">
        <w:rPr>
          <w:rFonts w:asciiTheme="minorHAnsi" w:eastAsia="Times New Roman" w:hAnsiTheme="minorHAnsi" w:cs="Times New Roman"/>
          <w:b/>
          <w:bCs/>
        </w:rPr>
        <w:t>Magnicity</w:t>
      </w:r>
      <w:r w:rsidRPr="0088018A">
        <w:rPr>
          <w:rFonts w:asciiTheme="minorHAnsi" w:eastAsia="Times New Roman" w:hAnsiTheme="minorHAnsi" w:cs="Times New Roman"/>
        </w:rPr>
        <w:t xml:space="preserve">, to nie tylko punkt widokowy, ale kompleksowa przestrzeń o powierzchni 1800 m² – z interaktywnymi ekspozycjami, immersyjną strefą doświadczeń, </w:t>
      </w:r>
      <w:r w:rsidR="006B49DD">
        <w:rPr>
          <w:rFonts w:asciiTheme="minorHAnsi" w:eastAsia="Times New Roman" w:hAnsiTheme="minorHAnsi" w:cs="Times New Roman"/>
        </w:rPr>
        <w:t>sklepem z pamiątkami</w:t>
      </w:r>
      <w:r w:rsidRPr="0088018A">
        <w:rPr>
          <w:rFonts w:asciiTheme="minorHAnsi" w:eastAsia="Times New Roman" w:hAnsiTheme="minorHAnsi" w:cs="Times New Roman"/>
        </w:rPr>
        <w:t xml:space="preserve"> oraz 400-metrowym tarasem wśród bujnej roślinności.</w:t>
      </w:r>
    </w:p>
    <w:p w14:paraId="35183552" w14:textId="717DC003" w:rsidR="00BF0DB9" w:rsidRPr="00855B21" w:rsidRDefault="00186616" w:rsidP="0088018A">
      <w:pPr>
        <w:jc w:val="both"/>
        <w:rPr>
          <w:rStyle w:val="Hipercze"/>
        </w:rPr>
      </w:pPr>
      <w:r w:rsidRPr="0035537D">
        <w:t xml:space="preserve">Więcej informacji: </w:t>
      </w:r>
      <w:r w:rsidR="00855B21">
        <w:rPr>
          <w:u w:val="single"/>
        </w:rPr>
        <w:fldChar w:fldCharType="begin"/>
      </w:r>
      <w:r w:rsidR="00855B21">
        <w:rPr>
          <w:u w:val="single"/>
        </w:rPr>
        <w:instrText>HYPERLINK "http://highlinewarsaw.com/"</w:instrText>
      </w:r>
      <w:r w:rsidR="00855B21">
        <w:rPr>
          <w:u w:val="single"/>
        </w:rPr>
      </w:r>
      <w:r w:rsidR="00855B21">
        <w:rPr>
          <w:u w:val="single"/>
        </w:rPr>
        <w:fldChar w:fldCharType="separate"/>
      </w:r>
      <w:r w:rsidRPr="00855B21">
        <w:rPr>
          <w:rStyle w:val="Hipercze"/>
        </w:rPr>
        <w:t>highlinewarsaw.com</w:t>
      </w:r>
      <w:r w:rsidR="00855B21" w:rsidRPr="00855B21">
        <w:rPr>
          <w:rStyle w:val="Hipercze"/>
        </w:rPr>
        <w:t xml:space="preserve"> </w:t>
      </w:r>
      <w:r w:rsidR="00C14E25" w:rsidRPr="00855B21">
        <w:rPr>
          <w:rStyle w:val="Hipercze"/>
        </w:rPr>
        <w:t xml:space="preserve"> </w:t>
      </w:r>
    </w:p>
    <w:p w14:paraId="35183553" w14:textId="4E6608EC" w:rsidR="00BF0DB9" w:rsidRPr="0035537D" w:rsidRDefault="00855B21">
      <w:pPr>
        <w:jc w:val="both"/>
      </w:pPr>
      <w:r>
        <w:rPr>
          <w:u w:val="single"/>
        </w:rPr>
        <w:fldChar w:fldCharType="end"/>
      </w:r>
      <w:r w:rsidR="00000000">
        <w:pict w14:anchorId="3518355C">
          <v:rect id="_x0000_i1025" style="width:0;height:1.5pt" o:hralign="center" o:hrstd="t" o:hr="t" fillcolor="#a0a0a0" stroked="f"/>
        </w:pict>
      </w:r>
    </w:p>
    <w:p w14:paraId="35183554" w14:textId="77777777" w:rsidR="00BF0DB9" w:rsidRPr="0035537D" w:rsidRDefault="00186616">
      <w:pPr>
        <w:jc w:val="both"/>
        <w:rPr>
          <w:b/>
          <w:sz w:val="20"/>
          <w:szCs w:val="20"/>
        </w:rPr>
      </w:pPr>
      <w:r w:rsidRPr="0035537D">
        <w:rPr>
          <w:b/>
          <w:sz w:val="20"/>
          <w:szCs w:val="20"/>
        </w:rPr>
        <w:t>O Magnicity</w:t>
      </w:r>
    </w:p>
    <w:p w14:paraId="35183555" w14:textId="1C4A0904" w:rsidR="00BF0DB9" w:rsidRPr="00995174" w:rsidRDefault="00186616">
      <w:pPr>
        <w:jc w:val="both"/>
        <w:rPr>
          <w:sz w:val="20"/>
          <w:szCs w:val="20"/>
        </w:rPr>
      </w:pPr>
      <w:r w:rsidRPr="0035537D">
        <w:rPr>
          <w:sz w:val="20"/>
          <w:szCs w:val="20"/>
        </w:rPr>
        <w:t>Magnicity to światowy lider w dziedzinie miejskiej rozrywki na wysokościach i jedna z nielicznych firm na świecie specjalizujących się w zarządzaniu panoramicznymi punktami widokowymi. W jej portfolio znajduje się m.in. taras widokowy Paris Montparnasse (Wieża Montparnasse) w Paryżu, wieża telewizyjna Berliner Fernsehturm w Berlinie, 360 Chicago w dawnym John Hancock Center w Chicago oraz Euromast i Zalmhaven I w Rotterdamie. Latem 2025 r. firma otworzy swoją szóstą lokalizację – na szczycie Varso Tower, najwyższego wieżowca Unii Europejskiej.</w:t>
      </w:r>
      <w:r w:rsidRPr="0035537D">
        <w:rPr>
          <w:b/>
          <w:sz w:val="20"/>
          <w:szCs w:val="20"/>
        </w:rPr>
        <w:t xml:space="preserve"> </w:t>
      </w:r>
      <w:r w:rsidRPr="0035537D">
        <w:rPr>
          <w:sz w:val="20"/>
          <w:szCs w:val="20"/>
        </w:rPr>
        <w:t>Projekt Spiral Tower to część strategii CSR Magnicity, skoncentrowanej na odpowiedzialnej turystyce miejskiej, z poszanowaniem środowiska i lokalnych społeczności. Magnicity to nie tylko spektakularny widok – to podróż przez wielowymiarowe doświadczenia, w których lokalni i zagraniczni goście odkrywają miasto w całej jego okazałości – historii, kulturze i stylu. Miejsca Magnicity łączą edukację, nowe technologie, emocjonujące atrakcje, wystawy i wydarzenia specjalne, tworząc niezapomniane przeżycia. W 202</w:t>
      </w:r>
      <w:r w:rsidR="00071559">
        <w:rPr>
          <w:sz w:val="20"/>
          <w:szCs w:val="20"/>
        </w:rPr>
        <w:t xml:space="preserve">5 </w:t>
      </w:r>
      <w:r w:rsidRPr="0035537D">
        <w:rPr>
          <w:sz w:val="20"/>
          <w:szCs w:val="20"/>
        </w:rPr>
        <w:t xml:space="preserve">roku, </w:t>
      </w:r>
      <w:r w:rsidR="00071559">
        <w:rPr>
          <w:sz w:val="20"/>
          <w:szCs w:val="20"/>
        </w:rPr>
        <w:t xml:space="preserve">po otwarciu nowej lokalizacji w Warszawie, </w:t>
      </w:r>
      <w:r w:rsidRPr="0035537D">
        <w:rPr>
          <w:sz w:val="20"/>
          <w:szCs w:val="20"/>
        </w:rPr>
        <w:t xml:space="preserve">zatrudniając </w:t>
      </w:r>
      <w:r w:rsidR="00AC3BC3">
        <w:rPr>
          <w:sz w:val="20"/>
          <w:szCs w:val="20"/>
        </w:rPr>
        <w:t>4</w:t>
      </w:r>
      <w:r w:rsidRPr="0035537D">
        <w:rPr>
          <w:sz w:val="20"/>
          <w:szCs w:val="20"/>
        </w:rPr>
        <w:t xml:space="preserve">50 pracowników, Magnicity przyjęło ponad 3 miliony odwiedzających. Więcej informacji: </w:t>
      </w:r>
      <w:hyperlink r:id="rId10">
        <w:r w:rsidRPr="0035537D">
          <w:rPr>
            <w:sz w:val="20"/>
            <w:szCs w:val="20"/>
            <w:u w:val="single"/>
          </w:rPr>
          <w:t>www.magnicity.com</w:t>
        </w:r>
      </w:hyperlink>
    </w:p>
    <w:p w14:paraId="35183557" w14:textId="52AF088B" w:rsidR="00BF0DB9" w:rsidRPr="0035537D" w:rsidRDefault="00186616">
      <w:pPr>
        <w:jc w:val="both"/>
        <w:rPr>
          <w:b/>
        </w:rPr>
      </w:pPr>
      <w:r w:rsidRPr="0035537D">
        <w:rPr>
          <w:b/>
        </w:rPr>
        <w:t>Kontakt dla mediów:</w:t>
      </w:r>
    </w:p>
    <w:p w14:paraId="35183558" w14:textId="77777777" w:rsidR="00BF0DB9" w:rsidRPr="0035537D" w:rsidRDefault="00186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35537D">
        <w:rPr>
          <w:b/>
        </w:rPr>
        <w:t>Bartłomiej Kaproń</w:t>
      </w:r>
      <w:r w:rsidRPr="0035537D">
        <w:t xml:space="preserve"> </w:t>
      </w:r>
    </w:p>
    <w:p w14:paraId="35183559" w14:textId="77777777" w:rsidR="00BF0DB9" w:rsidRPr="0035537D" w:rsidRDefault="00186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35537D">
        <w:t>Marketing Manager of Highline Warsaw</w:t>
      </w:r>
    </w:p>
    <w:p w14:paraId="3518355A" w14:textId="77777777" w:rsidR="00BF0DB9" w:rsidRPr="0035537D" w:rsidRDefault="00186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hyperlink r:id="rId11">
        <w:r w:rsidRPr="0035537D">
          <w:rPr>
            <w:u w:val="single"/>
          </w:rPr>
          <w:t>bartlomiej.kapron@magnicity.com</w:t>
        </w:r>
      </w:hyperlink>
      <w:r w:rsidRPr="0035537D">
        <w:rPr>
          <w:sz w:val="20"/>
          <w:szCs w:val="20"/>
        </w:rPr>
        <w:t xml:space="preserve"> </w:t>
      </w:r>
    </w:p>
    <w:p w14:paraId="3518355B" w14:textId="77777777" w:rsidR="00BF0DB9" w:rsidRPr="0035537D" w:rsidRDefault="00BF0DB9">
      <w:pPr>
        <w:jc w:val="both"/>
      </w:pPr>
    </w:p>
    <w:sectPr w:rsidR="00BF0DB9" w:rsidRPr="0035537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56372" w14:textId="77777777" w:rsidR="00647AC6" w:rsidRDefault="00647AC6">
      <w:pPr>
        <w:spacing w:after="0" w:line="240" w:lineRule="auto"/>
      </w:pPr>
      <w:r>
        <w:separator/>
      </w:r>
    </w:p>
  </w:endnote>
  <w:endnote w:type="continuationSeparator" w:id="0">
    <w:p w14:paraId="51D6C329" w14:textId="77777777" w:rsidR="00647AC6" w:rsidRDefault="00647AC6">
      <w:pPr>
        <w:spacing w:after="0" w:line="240" w:lineRule="auto"/>
      </w:pPr>
      <w:r>
        <w:continuationSeparator/>
      </w:r>
    </w:p>
  </w:endnote>
  <w:endnote w:type="continuationNotice" w:id="1">
    <w:p w14:paraId="1102CBD5" w14:textId="77777777" w:rsidR="00647AC6" w:rsidRDefault="00647A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8355E" w14:textId="77777777" w:rsidR="00BF0DB9" w:rsidRDefault="00BF0DB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W w:w="9060" w:type="dxa"/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3020"/>
      <w:gridCol w:w="3020"/>
      <w:gridCol w:w="3020"/>
    </w:tblGrid>
    <w:tr w:rsidR="00BF0DB9" w14:paraId="35183562" w14:textId="77777777">
      <w:trPr>
        <w:trHeight w:val="300"/>
      </w:trPr>
      <w:tc>
        <w:tcPr>
          <w:tcW w:w="3020" w:type="dxa"/>
        </w:tcPr>
        <w:p w14:paraId="3518355F" w14:textId="77777777" w:rsidR="00BF0DB9" w:rsidRDefault="00BF0D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20" w:type="dxa"/>
        </w:tcPr>
        <w:p w14:paraId="35183560" w14:textId="77777777" w:rsidR="00BF0DB9" w:rsidRDefault="00BF0D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20" w:type="dxa"/>
        </w:tcPr>
        <w:p w14:paraId="35183561" w14:textId="77777777" w:rsidR="00BF0DB9" w:rsidRDefault="00BF0D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35183563" w14:textId="77777777" w:rsidR="00BF0DB9" w:rsidRDefault="00BF0D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99BE6" w14:textId="77777777" w:rsidR="00647AC6" w:rsidRDefault="00647AC6">
      <w:pPr>
        <w:spacing w:after="0" w:line="240" w:lineRule="auto"/>
      </w:pPr>
      <w:r>
        <w:separator/>
      </w:r>
    </w:p>
  </w:footnote>
  <w:footnote w:type="continuationSeparator" w:id="0">
    <w:p w14:paraId="5246696D" w14:textId="77777777" w:rsidR="00647AC6" w:rsidRDefault="00647AC6">
      <w:pPr>
        <w:spacing w:after="0" w:line="240" w:lineRule="auto"/>
      </w:pPr>
      <w:r>
        <w:continuationSeparator/>
      </w:r>
    </w:p>
  </w:footnote>
  <w:footnote w:type="continuationNotice" w:id="1">
    <w:p w14:paraId="375C48E4" w14:textId="77777777" w:rsidR="00647AC6" w:rsidRDefault="00647A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8355D" w14:textId="77777777" w:rsidR="00BF0DB9" w:rsidRDefault="001866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i/>
        <w:noProof/>
        <w:color w:val="000000"/>
      </w:rPr>
      <w:drawing>
        <wp:inline distT="0" distB="0" distL="0" distR="0" wp14:anchorId="35183564" wp14:editId="35183565">
          <wp:extent cx="1093618" cy="991393"/>
          <wp:effectExtent l="0" t="0" r="0" b="0"/>
          <wp:docPr id="1140715730" name="image1.jpg" descr="Obraz zawierający tekst, Czcionka, plakat, design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braz zawierający tekst, Czcionka, plakat, design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3618" cy="9913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DB9"/>
    <w:rsid w:val="00040981"/>
    <w:rsid w:val="00071559"/>
    <w:rsid w:val="00073EC9"/>
    <w:rsid w:val="00075117"/>
    <w:rsid w:val="00086BDA"/>
    <w:rsid w:val="000A6D04"/>
    <w:rsid w:val="000B412D"/>
    <w:rsid w:val="000C12D0"/>
    <w:rsid w:val="000C3A84"/>
    <w:rsid w:val="000D2A61"/>
    <w:rsid w:val="000E2939"/>
    <w:rsid w:val="000F5EA8"/>
    <w:rsid w:val="00101D1D"/>
    <w:rsid w:val="00123CBC"/>
    <w:rsid w:val="00123D6B"/>
    <w:rsid w:val="001371D3"/>
    <w:rsid w:val="00167609"/>
    <w:rsid w:val="001712B9"/>
    <w:rsid w:val="00186616"/>
    <w:rsid w:val="001902C4"/>
    <w:rsid w:val="001B0DE2"/>
    <w:rsid w:val="001C2BBA"/>
    <w:rsid w:val="001E2084"/>
    <w:rsid w:val="00211511"/>
    <w:rsid w:val="0021186A"/>
    <w:rsid w:val="002208D0"/>
    <w:rsid w:val="00224BC0"/>
    <w:rsid w:val="00245309"/>
    <w:rsid w:val="00250996"/>
    <w:rsid w:val="00283BBA"/>
    <w:rsid w:val="002A13AA"/>
    <w:rsid w:val="002A4866"/>
    <w:rsid w:val="002D3E16"/>
    <w:rsid w:val="0035537D"/>
    <w:rsid w:val="003642F7"/>
    <w:rsid w:val="003B7695"/>
    <w:rsid w:val="003D7490"/>
    <w:rsid w:val="003E5DBA"/>
    <w:rsid w:val="003F1446"/>
    <w:rsid w:val="003F531F"/>
    <w:rsid w:val="0040274D"/>
    <w:rsid w:val="00424C07"/>
    <w:rsid w:val="00451080"/>
    <w:rsid w:val="0048585F"/>
    <w:rsid w:val="004A0C83"/>
    <w:rsid w:val="004B705A"/>
    <w:rsid w:val="004C03CA"/>
    <w:rsid w:val="004D6782"/>
    <w:rsid w:val="0050368F"/>
    <w:rsid w:val="0053503B"/>
    <w:rsid w:val="00541D2E"/>
    <w:rsid w:val="00545404"/>
    <w:rsid w:val="005755B7"/>
    <w:rsid w:val="00580A4B"/>
    <w:rsid w:val="00587693"/>
    <w:rsid w:val="005A774E"/>
    <w:rsid w:val="005B345C"/>
    <w:rsid w:val="005B6807"/>
    <w:rsid w:val="005E5B0A"/>
    <w:rsid w:val="00634F2F"/>
    <w:rsid w:val="0064131D"/>
    <w:rsid w:val="00647AC6"/>
    <w:rsid w:val="00662F9E"/>
    <w:rsid w:val="006A4B7C"/>
    <w:rsid w:val="006B49DD"/>
    <w:rsid w:val="006C6A20"/>
    <w:rsid w:val="006E2962"/>
    <w:rsid w:val="006E6CA1"/>
    <w:rsid w:val="0072268B"/>
    <w:rsid w:val="00732250"/>
    <w:rsid w:val="007A7476"/>
    <w:rsid w:val="007B0A08"/>
    <w:rsid w:val="007F2696"/>
    <w:rsid w:val="00806295"/>
    <w:rsid w:val="008178BF"/>
    <w:rsid w:val="00852550"/>
    <w:rsid w:val="008526C2"/>
    <w:rsid w:val="00855B21"/>
    <w:rsid w:val="00863969"/>
    <w:rsid w:val="0088018A"/>
    <w:rsid w:val="008850C6"/>
    <w:rsid w:val="00894339"/>
    <w:rsid w:val="008977A5"/>
    <w:rsid w:val="008B0D35"/>
    <w:rsid w:val="008C0935"/>
    <w:rsid w:val="008C4F05"/>
    <w:rsid w:val="008C5377"/>
    <w:rsid w:val="008D62C9"/>
    <w:rsid w:val="008F309D"/>
    <w:rsid w:val="008F3CFB"/>
    <w:rsid w:val="0092495D"/>
    <w:rsid w:val="0093076E"/>
    <w:rsid w:val="0093259D"/>
    <w:rsid w:val="00942A8F"/>
    <w:rsid w:val="009501DC"/>
    <w:rsid w:val="00957B43"/>
    <w:rsid w:val="00995174"/>
    <w:rsid w:val="009B70B1"/>
    <w:rsid w:val="009C229C"/>
    <w:rsid w:val="009E0CF9"/>
    <w:rsid w:val="009F0E62"/>
    <w:rsid w:val="00A02089"/>
    <w:rsid w:val="00A10977"/>
    <w:rsid w:val="00A27A61"/>
    <w:rsid w:val="00A41ED2"/>
    <w:rsid w:val="00A921E9"/>
    <w:rsid w:val="00AA1900"/>
    <w:rsid w:val="00AC3BC3"/>
    <w:rsid w:val="00AE5A0C"/>
    <w:rsid w:val="00AF129C"/>
    <w:rsid w:val="00B33805"/>
    <w:rsid w:val="00B33BAF"/>
    <w:rsid w:val="00B566D6"/>
    <w:rsid w:val="00B73315"/>
    <w:rsid w:val="00B86EFE"/>
    <w:rsid w:val="00B90569"/>
    <w:rsid w:val="00B92B13"/>
    <w:rsid w:val="00BB5A39"/>
    <w:rsid w:val="00BC40AD"/>
    <w:rsid w:val="00BF0DB9"/>
    <w:rsid w:val="00BF530C"/>
    <w:rsid w:val="00C1488D"/>
    <w:rsid w:val="00C14E25"/>
    <w:rsid w:val="00C432A2"/>
    <w:rsid w:val="00C664D0"/>
    <w:rsid w:val="00C75453"/>
    <w:rsid w:val="00C86B1A"/>
    <w:rsid w:val="00C87CB6"/>
    <w:rsid w:val="00CE5144"/>
    <w:rsid w:val="00CF4B21"/>
    <w:rsid w:val="00D067DA"/>
    <w:rsid w:val="00D16841"/>
    <w:rsid w:val="00D23222"/>
    <w:rsid w:val="00D62F95"/>
    <w:rsid w:val="00D7111F"/>
    <w:rsid w:val="00D7555D"/>
    <w:rsid w:val="00D81777"/>
    <w:rsid w:val="00DA11DD"/>
    <w:rsid w:val="00DA2334"/>
    <w:rsid w:val="00DB5A40"/>
    <w:rsid w:val="00DF0F07"/>
    <w:rsid w:val="00E1553C"/>
    <w:rsid w:val="00E2268A"/>
    <w:rsid w:val="00E36E64"/>
    <w:rsid w:val="00E6128D"/>
    <w:rsid w:val="00E70419"/>
    <w:rsid w:val="00EA11CA"/>
    <w:rsid w:val="00EB655E"/>
    <w:rsid w:val="00EB7981"/>
    <w:rsid w:val="00EC3D82"/>
    <w:rsid w:val="00EC418D"/>
    <w:rsid w:val="00EF63F9"/>
    <w:rsid w:val="00EF708E"/>
    <w:rsid w:val="00F06039"/>
    <w:rsid w:val="00F17391"/>
    <w:rsid w:val="00F17B63"/>
    <w:rsid w:val="00F405DF"/>
    <w:rsid w:val="00F506BA"/>
    <w:rsid w:val="00F6761C"/>
    <w:rsid w:val="00F75697"/>
    <w:rsid w:val="00FC6D16"/>
    <w:rsid w:val="00FE388F"/>
    <w:rsid w:val="00FE69F2"/>
    <w:rsid w:val="00FE7174"/>
    <w:rsid w:val="00FF26F4"/>
    <w:rsid w:val="01D4BC66"/>
    <w:rsid w:val="06184429"/>
    <w:rsid w:val="0948B71F"/>
    <w:rsid w:val="15FE41A6"/>
    <w:rsid w:val="1E61775E"/>
    <w:rsid w:val="2C7F9EDE"/>
    <w:rsid w:val="2CB94469"/>
    <w:rsid w:val="2FB37D66"/>
    <w:rsid w:val="3627AB55"/>
    <w:rsid w:val="3C7F6010"/>
    <w:rsid w:val="3CF63B96"/>
    <w:rsid w:val="3E614860"/>
    <w:rsid w:val="4EF25577"/>
    <w:rsid w:val="4F3BDFC8"/>
    <w:rsid w:val="594C8E9E"/>
    <w:rsid w:val="6355582B"/>
    <w:rsid w:val="67F3D641"/>
    <w:rsid w:val="7005096E"/>
    <w:rsid w:val="7DCAD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83548"/>
  <w15:docId w15:val="{AA8033A3-BD36-403A-8C52-53EBFFCE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3A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3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3A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3A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3A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3A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3A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3A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3A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483A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483A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3A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3A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3AC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3AC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3A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3A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3A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3ACE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483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3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3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3A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3A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3A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3A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3A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3AC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83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ACE"/>
  </w:style>
  <w:style w:type="paragraph" w:styleId="Stopka">
    <w:name w:val="footer"/>
    <w:basedOn w:val="Normalny"/>
    <w:link w:val="StopkaZnak"/>
    <w:uiPriority w:val="99"/>
    <w:unhideWhenUsed/>
    <w:rsid w:val="00483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ACE"/>
  </w:style>
  <w:style w:type="paragraph" w:styleId="NormalnyWeb">
    <w:name w:val="Normal (Web)"/>
    <w:basedOn w:val="Normalny"/>
    <w:uiPriority w:val="99"/>
    <w:semiHidden/>
    <w:unhideWhenUsed/>
    <w:rsid w:val="00A574F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574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74F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59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59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59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59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5964"/>
    <w:rPr>
      <w:b/>
      <w:bCs/>
      <w:sz w:val="20"/>
      <w:szCs w:val="20"/>
    </w:rPr>
  </w:style>
  <w:style w:type="paragraph" w:customStyle="1" w:styleId="pf0">
    <w:name w:val="pf0"/>
    <w:basedOn w:val="Normalny"/>
    <w:rsid w:val="0070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705FF8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ogrubienie">
    <w:name w:val="Strong"/>
    <w:basedOn w:val="Domylnaczcionkaakapitu"/>
    <w:uiPriority w:val="22"/>
    <w:qFormat/>
    <w:rsid w:val="0088018A"/>
    <w:rPr>
      <w:b/>
      <w:bCs/>
    </w:rPr>
  </w:style>
  <w:style w:type="character" w:styleId="Uwydatnienie">
    <w:name w:val="Emphasis"/>
    <w:basedOn w:val="Domylnaczcionkaakapitu"/>
    <w:uiPriority w:val="20"/>
    <w:qFormat/>
    <w:rsid w:val="0088018A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5A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5A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5A3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41ED2"/>
    <w:rPr>
      <w:color w:val="96607D" w:themeColor="followedHyperlink"/>
      <w:u w:val="single"/>
    </w:rPr>
  </w:style>
  <w:style w:type="paragraph" w:styleId="Poprawka">
    <w:name w:val="Revision"/>
    <w:hidden/>
    <w:uiPriority w:val="99"/>
    <w:semiHidden/>
    <w:rsid w:val="008639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rtlomiej.kapron@magnicity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agnicity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b0037a-dfa5-4e33-a420-d12f658add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120B83B6D6B546A923149B9A53186C" ma:contentTypeVersion="11" ma:contentTypeDescription="Crée un document." ma:contentTypeScope="" ma:versionID="c20aa36d66107b3854a7a7ea9638b3ac">
  <xsd:schema xmlns:xsd="http://www.w3.org/2001/XMLSchema" xmlns:xs="http://www.w3.org/2001/XMLSchema" xmlns:p="http://schemas.microsoft.com/office/2006/metadata/properties" xmlns:ns3="04b0037a-dfa5-4e33-a420-d12f658addb8" targetNamespace="http://schemas.microsoft.com/office/2006/metadata/properties" ma:root="true" ma:fieldsID="0f16685ae52adf3bbe495f8203d956fd" ns3:_="">
    <xsd:import namespace="04b0037a-dfa5-4e33-a420-d12f658addb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0037a-dfa5-4e33-a420-d12f658addb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2qSwsOF6qKze0054LQmWXBJkiw==">CgMxLjA4AHIhMWpCeVgtdURvZ2MtSjR2bXVjcDQxRHl4cE9WaDFPVkFE</go:docsCustomData>
</go:gDocsCustomXmlDataStorage>
</file>

<file path=customXml/itemProps1.xml><?xml version="1.0" encoding="utf-8"?>
<ds:datastoreItem xmlns:ds="http://schemas.openxmlformats.org/officeDocument/2006/customXml" ds:itemID="{69D92217-2E46-4E95-9C3B-5210FB5227E7}">
  <ds:schemaRefs>
    <ds:schemaRef ds:uri="http://schemas.microsoft.com/office/2006/metadata/properties"/>
    <ds:schemaRef ds:uri="http://schemas.microsoft.com/office/infopath/2007/PartnerControls"/>
    <ds:schemaRef ds:uri="04b0037a-dfa5-4e33-a420-d12f658addb8"/>
  </ds:schemaRefs>
</ds:datastoreItem>
</file>

<file path=customXml/itemProps2.xml><?xml version="1.0" encoding="utf-8"?>
<ds:datastoreItem xmlns:ds="http://schemas.openxmlformats.org/officeDocument/2006/customXml" ds:itemID="{2B4A3FD2-0427-4A9C-97FB-194F76C344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DB388-F911-4732-8A9F-BB3F520ED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0037a-dfa5-4e33-a420-d12f658ad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820</Words>
  <Characters>4924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Florek, Wojciech</dc:creator>
  <cp:lastModifiedBy>Pamela Tomicka</cp:lastModifiedBy>
  <cp:revision>8</cp:revision>
  <dcterms:created xsi:type="dcterms:W3CDTF">2025-09-02T08:51:00Z</dcterms:created>
  <dcterms:modified xsi:type="dcterms:W3CDTF">2025-09-02T14:09:00Z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92f15e1a-fe00-4a3b-9d42-859751884945</vt:lpwstr>
  </property>
  <property fmtid="{D5CDD505-2E9C-101B-9397-08002B2CF9AE}" pid="3" name="ContentTypeId">
    <vt:lpwstr>0x0101004B120B83B6D6B546A923149B9A53186C</vt:lpwstr>
  </property>
</Properties>
</file>