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4021" w14:textId="77777777" w:rsidR="00312DBB" w:rsidRDefault="00312DBB" w:rsidP="00312DBB">
      <w:pPr>
        <w:jc w:val="both"/>
        <w:rPr>
          <w:b/>
          <w:bCs/>
        </w:rPr>
      </w:pPr>
    </w:p>
    <w:p w14:paraId="712E5158" w14:textId="2B08855F" w:rsidR="00312DBB" w:rsidRPr="00312DBB" w:rsidRDefault="00312DBB" w:rsidP="00312DBB">
      <w:pPr>
        <w:jc w:val="right"/>
      </w:pPr>
      <w:r w:rsidRPr="003D57D3">
        <w:t xml:space="preserve">Katowice, </w:t>
      </w:r>
      <w:r w:rsidR="00AA173B">
        <w:t>2</w:t>
      </w:r>
      <w:r w:rsidRPr="003D57D3">
        <w:t>.0</w:t>
      </w:r>
      <w:r w:rsidR="003E56C5">
        <w:t>9</w:t>
      </w:r>
      <w:r w:rsidRPr="003D57D3">
        <w:t>.2025</w:t>
      </w:r>
    </w:p>
    <w:p w14:paraId="40F49A7B" w14:textId="77777777" w:rsidR="00312DBB" w:rsidRDefault="00312DBB" w:rsidP="00312DBB">
      <w:pPr>
        <w:jc w:val="both"/>
        <w:rPr>
          <w:b/>
          <w:bCs/>
          <w:sz w:val="28"/>
          <w:szCs w:val="28"/>
        </w:rPr>
      </w:pPr>
    </w:p>
    <w:p w14:paraId="67907AA8" w14:textId="68294D31" w:rsidR="00C579F3" w:rsidRDefault="00C579F3" w:rsidP="00312DBB">
      <w:pPr>
        <w:jc w:val="both"/>
        <w:rPr>
          <w:b/>
          <w:bCs/>
          <w:sz w:val="28"/>
          <w:szCs w:val="28"/>
        </w:rPr>
      </w:pPr>
      <w:r w:rsidRPr="00C579F3">
        <w:rPr>
          <w:b/>
          <w:bCs/>
          <w:sz w:val="28"/>
          <w:szCs w:val="28"/>
        </w:rPr>
        <w:t xml:space="preserve">O 75 proc. więcej nowych mieszkań w miejscowościach górskich. Czy inwestorzy stawiają na </w:t>
      </w:r>
      <w:r>
        <w:rPr>
          <w:b/>
          <w:bCs/>
          <w:sz w:val="28"/>
          <w:szCs w:val="28"/>
        </w:rPr>
        <w:t>ofertę aktywnego wypoczynku?</w:t>
      </w:r>
    </w:p>
    <w:p w14:paraId="4DBC844D" w14:textId="679C615C" w:rsidR="00A125DB" w:rsidRDefault="00A125DB" w:rsidP="00F946D2">
      <w:pPr>
        <w:jc w:val="both"/>
        <w:rPr>
          <w:b/>
          <w:bCs/>
        </w:rPr>
      </w:pPr>
      <w:r w:rsidRPr="00A125DB">
        <w:rPr>
          <w:b/>
          <w:bCs/>
        </w:rPr>
        <w:t>W miejscowościach górskich buduje się coraz więcej mieszkań. Z niedawno opublikowan</w:t>
      </w:r>
      <w:r>
        <w:rPr>
          <w:b/>
          <w:bCs/>
        </w:rPr>
        <w:t>ych</w:t>
      </w:r>
      <w:r w:rsidRPr="00A125DB">
        <w:rPr>
          <w:b/>
          <w:bCs/>
        </w:rPr>
        <w:t xml:space="preserve"> danych Głównego Urzędu Statystycznego, opracowanych przez serwis RynekPierwotny.pl, wynika, że w 2024 r. </w:t>
      </w:r>
      <w:r>
        <w:rPr>
          <w:b/>
          <w:bCs/>
        </w:rPr>
        <w:t>de</w:t>
      </w:r>
      <w:r w:rsidR="00E4762A">
        <w:rPr>
          <w:b/>
          <w:bCs/>
        </w:rPr>
        <w:t>w</w:t>
      </w:r>
      <w:r>
        <w:rPr>
          <w:b/>
          <w:bCs/>
        </w:rPr>
        <w:t xml:space="preserve">eloperzy rozpoczęli </w:t>
      </w:r>
      <w:r w:rsidR="00F82300">
        <w:rPr>
          <w:b/>
          <w:bCs/>
        </w:rPr>
        <w:t xml:space="preserve">tam </w:t>
      </w:r>
      <w:r>
        <w:rPr>
          <w:b/>
          <w:bCs/>
        </w:rPr>
        <w:t xml:space="preserve">budowę aż o 75 proc. większej </w:t>
      </w:r>
      <w:r w:rsidR="00A43EA1">
        <w:rPr>
          <w:b/>
          <w:bCs/>
        </w:rPr>
        <w:t xml:space="preserve">liczby </w:t>
      </w:r>
      <w:r w:rsidR="00A43EA1" w:rsidRPr="00A125DB">
        <w:rPr>
          <w:b/>
          <w:bCs/>
        </w:rPr>
        <w:t>mieszkań</w:t>
      </w:r>
      <w:r w:rsidRPr="00A125DB">
        <w:rPr>
          <w:b/>
          <w:bCs/>
        </w:rPr>
        <w:t xml:space="preserve"> niż rok wcześniej. To wyraźny sygnał, że popyt na </w:t>
      </w:r>
      <w:r w:rsidR="00C67D0E">
        <w:rPr>
          <w:b/>
          <w:bCs/>
        </w:rPr>
        <w:t>mieszkania wakacyjne w górach roś</w:t>
      </w:r>
      <w:r w:rsidR="00A92698">
        <w:rPr>
          <w:b/>
          <w:bCs/>
        </w:rPr>
        <w:t>nie</w:t>
      </w:r>
      <w:r w:rsidRPr="00A125DB">
        <w:rPr>
          <w:b/>
          <w:bCs/>
        </w:rPr>
        <w:t>. Równolegle blisko 2/3 Polaków deklaruje aktywność fizyczną w sezonie wakacyjnym</w:t>
      </w:r>
      <w:r w:rsidR="009C6BE4">
        <w:rPr>
          <w:b/>
          <w:bCs/>
        </w:rPr>
        <w:t xml:space="preserve">, a 1 na 4 </w:t>
      </w:r>
      <w:r w:rsidR="000B02E2">
        <w:rPr>
          <w:b/>
          <w:bCs/>
        </w:rPr>
        <w:t xml:space="preserve">planuje wyjazdy </w:t>
      </w:r>
      <w:r w:rsidR="009973A7">
        <w:rPr>
          <w:b/>
          <w:bCs/>
        </w:rPr>
        <w:t xml:space="preserve">oparte o </w:t>
      </w:r>
      <w:r w:rsidR="007265AA">
        <w:rPr>
          <w:b/>
          <w:bCs/>
        </w:rPr>
        <w:t xml:space="preserve">sport. </w:t>
      </w:r>
      <w:r w:rsidR="009973A7">
        <w:rPr>
          <w:b/>
          <w:bCs/>
        </w:rPr>
        <w:t xml:space="preserve"> </w:t>
      </w:r>
    </w:p>
    <w:p w14:paraId="780CF52C" w14:textId="082E1679" w:rsidR="002D11E4" w:rsidRDefault="003B6405" w:rsidP="00F946D2">
      <w:pPr>
        <w:jc w:val="both"/>
      </w:pPr>
      <w:r>
        <w:t>Z analizy portalu Ry</w:t>
      </w:r>
      <w:r w:rsidR="00D352D2">
        <w:t>n</w:t>
      </w:r>
      <w:r>
        <w:t>ek</w:t>
      </w:r>
      <w:r w:rsidRPr="003B6405">
        <w:t xml:space="preserve">Pierwotny.pl, wynika, że w 2024 r. deweloperzy rozpoczęli budowę blisko 1,1 tys. lokali </w:t>
      </w:r>
      <w:r>
        <w:t>w miejscowoś</w:t>
      </w:r>
      <w:r w:rsidR="004C3724">
        <w:t>ciach górskich, czyli o ¾ więcej niż rok wcześniej.</w:t>
      </w:r>
      <w:r w:rsidR="00C32F39">
        <w:t xml:space="preserve"> Znaczna</w:t>
      </w:r>
      <w:r w:rsidR="00C32F39" w:rsidRPr="00C32F39">
        <w:t xml:space="preserve"> część nowych inwestycji w górach przypada na duże miasta. Do grupy tej zaliczono Kraków, który ze względu na swoją skalę jest szczególnym przypadkiem – łączy bowiem </w:t>
      </w:r>
      <w:r w:rsidR="00B417E0">
        <w:t xml:space="preserve">unikatową ofertę turystyczną, centrum </w:t>
      </w:r>
      <w:r w:rsidR="00A43EA1">
        <w:t xml:space="preserve">akademickie </w:t>
      </w:r>
      <w:r w:rsidR="00A43EA1" w:rsidRPr="00C32F39">
        <w:t>i</w:t>
      </w:r>
      <w:r w:rsidR="00B417E0">
        <w:t xml:space="preserve"> lokalizację </w:t>
      </w:r>
      <w:r w:rsidR="00C32F39" w:rsidRPr="00C32F39">
        <w:t xml:space="preserve"> blisko gór. Tuż po nim największą ofertę mają Bielsko-Biała</w:t>
      </w:r>
      <w:r w:rsidR="00A92698">
        <w:t xml:space="preserve"> i </w:t>
      </w:r>
      <w:r w:rsidR="00C32F39" w:rsidRPr="00C32F39">
        <w:t>Świeradów-Zdrój</w:t>
      </w:r>
      <w:r w:rsidR="00B417E0">
        <w:t>. Dopiero na kolejnych miejscach znalazły się Karpacz i Szklarska Poręba</w:t>
      </w:r>
      <w:r w:rsidR="00B202FD">
        <w:t>, a za nimi Zakopane</w:t>
      </w:r>
      <w:r w:rsidR="00B417E0">
        <w:t xml:space="preserve">. </w:t>
      </w:r>
      <w:r w:rsidR="00245654">
        <w:br/>
      </w:r>
      <w:r w:rsidR="00EE60C8" w:rsidRPr="00EE60C8">
        <w:br/>
      </w:r>
      <w:r w:rsidR="00BE30BE" w:rsidRPr="00BE30BE">
        <w:t xml:space="preserve">– </w:t>
      </w:r>
      <w:r w:rsidR="00BE30BE" w:rsidRPr="00BE30BE">
        <w:rPr>
          <w:i/>
          <w:iCs/>
        </w:rPr>
        <w:t>Bielsko-Biała to dziś niekwestionowany lider wśród mniejszych rynków</w:t>
      </w:r>
      <w:r w:rsidR="00BE30BE">
        <w:rPr>
          <w:i/>
          <w:iCs/>
        </w:rPr>
        <w:t xml:space="preserve">. Według analizy RynekPierwotny.pl, </w:t>
      </w:r>
      <w:r w:rsidR="00BE30BE" w:rsidRPr="00BE30BE">
        <w:rPr>
          <w:i/>
          <w:iCs/>
        </w:rPr>
        <w:t>deweloperzy oferują tam 879 mieszkań. W Świeradowie to blisko 400 lokali</w:t>
      </w:r>
      <w:r w:rsidR="00BE30BE">
        <w:rPr>
          <w:i/>
          <w:iCs/>
        </w:rPr>
        <w:t>. Dopiero dalej plasują się</w:t>
      </w:r>
      <w:r w:rsidR="008E6458">
        <w:rPr>
          <w:i/>
          <w:iCs/>
        </w:rPr>
        <w:t xml:space="preserve"> </w:t>
      </w:r>
      <w:r w:rsidR="00A92698">
        <w:rPr>
          <w:i/>
          <w:iCs/>
        </w:rPr>
        <w:t>popularne</w:t>
      </w:r>
      <w:r w:rsidR="00BE30BE">
        <w:rPr>
          <w:i/>
          <w:iCs/>
        </w:rPr>
        <w:t xml:space="preserve"> kurorty</w:t>
      </w:r>
      <w:r w:rsidR="00BE30BE" w:rsidRPr="00BE30BE">
        <w:rPr>
          <w:i/>
          <w:iCs/>
        </w:rPr>
        <w:t xml:space="preserve">. Dziś inwestorzy dostrzegają potencjał miast średniej wielkości, które oferują zarówno dostęp do infrastruktury miejskiej, jak i bliskość szlaków. Bielsko-Biała zyskuje dzięki tej dwutorowości – można tu żyć na co dzień, a jednocześnie korzystać z </w:t>
      </w:r>
      <w:r w:rsidR="008E6458">
        <w:rPr>
          <w:i/>
          <w:iCs/>
        </w:rPr>
        <w:t xml:space="preserve">bliskości </w:t>
      </w:r>
      <w:r w:rsidR="00245654">
        <w:rPr>
          <w:i/>
          <w:iCs/>
        </w:rPr>
        <w:t>górskiej</w:t>
      </w:r>
      <w:r w:rsidR="008E6458">
        <w:rPr>
          <w:i/>
          <w:iCs/>
        </w:rPr>
        <w:t xml:space="preserve"> przyrody</w:t>
      </w:r>
      <w:r w:rsidR="00BE30BE" w:rsidRPr="00BE30BE">
        <w:t xml:space="preserve"> – komentuje </w:t>
      </w:r>
      <w:r w:rsidR="00BE30BE" w:rsidRPr="0059715B">
        <w:rPr>
          <w:b/>
          <w:bCs/>
        </w:rPr>
        <w:t>Adam Urbański,</w:t>
      </w:r>
      <w:r w:rsidR="00BE30BE" w:rsidRPr="00BE30BE">
        <w:t xml:space="preserve"> </w:t>
      </w:r>
      <w:r w:rsidR="00D04080">
        <w:t>D</w:t>
      </w:r>
      <w:r w:rsidR="00BE30BE" w:rsidRPr="00BE30BE">
        <w:t xml:space="preserve">yrektor </w:t>
      </w:r>
      <w:r w:rsidR="00D04080">
        <w:t>S</w:t>
      </w:r>
      <w:r w:rsidR="00BE30BE" w:rsidRPr="00BE30BE">
        <w:t xml:space="preserve">przedaży w TDJ </w:t>
      </w:r>
      <w:proofErr w:type="spellStart"/>
      <w:r w:rsidR="00BE30BE" w:rsidRPr="00BE30BE">
        <w:t>Estate</w:t>
      </w:r>
      <w:proofErr w:type="spellEnd"/>
      <w:r w:rsidR="00BE30BE" w:rsidRPr="00BE30BE">
        <w:t>.</w:t>
      </w:r>
    </w:p>
    <w:p w14:paraId="3E694B54" w14:textId="291A36AD" w:rsidR="007A0BEA" w:rsidRPr="007A0BEA" w:rsidRDefault="007A0BEA" w:rsidP="00F946D2">
      <w:pPr>
        <w:jc w:val="both"/>
        <w:rPr>
          <w:b/>
          <w:bCs/>
        </w:rPr>
      </w:pPr>
      <w:r w:rsidRPr="007A0BEA">
        <w:rPr>
          <w:b/>
          <w:bCs/>
        </w:rPr>
        <w:t>Aktywni na wakacjach</w:t>
      </w:r>
    </w:p>
    <w:p w14:paraId="6026DCD5" w14:textId="36BDB3D7" w:rsidR="002D11E4" w:rsidRPr="00F946D2" w:rsidRDefault="002D11E4" w:rsidP="007A0BEA">
      <w:pPr>
        <w:jc w:val="both"/>
        <w:rPr>
          <w:b/>
          <w:bCs/>
        </w:rPr>
      </w:pPr>
      <w:r w:rsidRPr="00F946D2">
        <w:t>Badania, pokazują, że</w:t>
      </w:r>
      <w:r w:rsidRPr="0092330B">
        <w:t xml:space="preserve"> coraz większa grupa Polaków wybiera wakacje w ruchu. </w:t>
      </w:r>
      <w:r w:rsidR="00E26154">
        <w:t>Według opracowania</w:t>
      </w:r>
      <w:r w:rsidRPr="0092330B">
        <w:t xml:space="preserve"> SW </w:t>
      </w:r>
      <w:proofErr w:type="spellStart"/>
      <w:r w:rsidRPr="0092330B">
        <w:t>Research</w:t>
      </w:r>
      <w:proofErr w:type="spellEnd"/>
      <w:r w:rsidRPr="0092330B">
        <w:t xml:space="preserve"> dla Allegro 6</w:t>
      </w:r>
      <w:r w:rsidRPr="00F946D2">
        <w:t>4</w:t>
      </w:r>
      <w:r w:rsidRPr="0092330B">
        <w:t xml:space="preserve"> procent ankietowanych </w:t>
      </w:r>
      <w:r w:rsidRPr="00F946D2">
        <w:t xml:space="preserve">pozostaje aktywna </w:t>
      </w:r>
      <w:r w:rsidR="0059715B">
        <w:t>latem. Z kolei</w:t>
      </w:r>
      <w:r w:rsidR="00E26154">
        <w:t xml:space="preserve"> </w:t>
      </w:r>
      <w:r w:rsidR="0059715B">
        <w:t>p</w:t>
      </w:r>
      <w:r w:rsidRPr="0092330B">
        <w:t xml:space="preserve">ortal WaszaTurystyka.pl podaje, że 26 procent osób planuje wakacje sportowe, w tym rowerowe eskapady, trekking czy sporty wodne. </w:t>
      </w:r>
      <w:r w:rsidRPr="00F946D2">
        <w:t xml:space="preserve"> </w:t>
      </w:r>
      <w:r w:rsidR="00FB56EF">
        <w:t>Również z</w:t>
      </w:r>
      <w:r w:rsidR="00E26154">
        <w:t xml:space="preserve"> raportu</w:t>
      </w:r>
      <w:r w:rsidRPr="00F946D2">
        <w:t xml:space="preserve"> SW </w:t>
      </w:r>
      <w:proofErr w:type="spellStart"/>
      <w:r w:rsidRPr="00F946D2">
        <w:t>Research</w:t>
      </w:r>
      <w:proofErr w:type="spellEnd"/>
      <w:r w:rsidRPr="00F946D2">
        <w:t xml:space="preserve"> wynika, że </w:t>
      </w:r>
      <w:r w:rsidR="00E26154">
        <w:t>niekwestiono</w:t>
      </w:r>
      <w:r w:rsidR="00DE5AC2">
        <w:t>wanym faworytem jest rower</w:t>
      </w:r>
      <w:r w:rsidR="007C2B0E">
        <w:t xml:space="preserve"> – to ulubiona aktywność </w:t>
      </w:r>
      <w:r w:rsidR="00B514A1">
        <w:lastRenderedPageBreak/>
        <w:t xml:space="preserve">dla 2 na 3 </w:t>
      </w:r>
      <w:r w:rsidR="007C2B0E">
        <w:t>Polaków</w:t>
      </w:r>
      <w:r w:rsidRPr="00F946D2">
        <w:t>. To ważne dane dla inwestorów zainteresowanych nieruchomoś</w:t>
      </w:r>
      <w:r w:rsidR="000B197B" w:rsidRPr="00F946D2">
        <w:t xml:space="preserve">ciami wakacyjnymi. </w:t>
      </w:r>
    </w:p>
    <w:p w14:paraId="1BD19149" w14:textId="072446D4" w:rsidR="00B514A1" w:rsidRDefault="00556A21" w:rsidP="009B533C">
      <w:pPr>
        <w:jc w:val="both"/>
      </w:pPr>
      <w:r w:rsidRPr="00556A21">
        <w:rPr>
          <w:i/>
          <w:iCs/>
        </w:rPr>
        <w:t>– Infrastruktura sportowa i dostęp do aktywności fizycznych coraz częście</w:t>
      </w:r>
      <w:r>
        <w:rPr>
          <w:i/>
          <w:iCs/>
        </w:rPr>
        <w:t>j wpływa</w:t>
      </w:r>
      <w:r w:rsidR="00F946D2">
        <w:rPr>
          <w:i/>
          <w:iCs/>
        </w:rPr>
        <w:t>j</w:t>
      </w:r>
      <w:r>
        <w:rPr>
          <w:i/>
          <w:iCs/>
        </w:rPr>
        <w:t xml:space="preserve">ą na </w:t>
      </w:r>
      <w:r w:rsidRPr="00556A21">
        <w:rPr>
          <w:i/>
          <w:iCs/>
        </w:rPr>
        <w:t>atrakcyjnoś</w:t>
      </w:r>
      <w:r>
        <w:rPr>
          <w:i/>
          <w:iCs/>
        </w:rPr>
        <w:t>ć</w:t>
      </w:r>
      <w:r w:rsidRPr="00556A21">
        <w:rPr>
          <w:i/>
          <w:iCs/>
        </w:rPr>
        <w:t xml:space="preserve"> nieruchomości. To ciekawa alternatywa dla najbardziej obleganych kurortów, gdzie rynek jest mocno nasycony. W Bielsku-Białej widać, jak takie podejście działa w praktyce. Sarnie Osiedle, które realizujemy u podnóża Beskidów, znajduje się w bezpośrednim sąsiedztwie górskich szlaków i tras </w:t>
      </w:r>
      <w:proofErr w:type="spellStart"/>
      <w:r w:rsidRPr="00556A21">
        <w:rPr>
          <w:i/>
          <w:iCs/>
        </w:rPr>
        <w:t>Enduro</w:t>
      </w:r>
      <w:proofErr w:type="spellEnd"/>
      <w:r w:rsidRPr="00556A21">
        <w:rPr>
          <w:i/>
          <w:iCs/>
        </w:rPr>
        <w:t xml:space="preserve"> </w:t>
      </w:r>
      <w:proofErr w:type="spellStart"/>
      <w:r w:rsidRPr="00556A21">
        <w:rPr>
          <w:i/>
          <w:iCs/>
        </w:rPr>
        <w:t>Trails</w:t>
      </w:r>
      <w:proofErr w:type="spellEnd"/>
      <w:r w:rsidRPr="00556A21">
        <w:rPr>
          <w:i/>
          <w:iCs/>
        </w:rPr>
        <w:t xml:space="preserve">. Do tego dochodzą udogodnienia dla rowerzystów – </w:t>
      </w:r>
      <w:proofErr w:type="spellStart"/>
      <w:r w:rsidRPr="00556A21">
        <w:rPr>
          <w:i/>
          <w:iCs/>
        </w:rPr>
        <w:t>rowerownia</w:t>
      </w:r>
      <w:proofErr w:type="spellEnd"/>
      <w:r w:rsidRPr="00556A21">
        <w:rPr>
          <w:i/>
          <w:iCs/>
        </w:rPr>
        <w:t xml:space="preserve">, </w:t>
      </w:r>
      <w:r>
        <w:rPr>
          <w:i/>
          <w:iCs/>
        </w:rPr>
        <w:t xml:space="preserve">czy </w:t>
      </w:r>
      <w:r w:rsidRPr="00556A21">
        <w:rPr>
          <w:i/>
          <w:iCs/>
        </w:rPr>
        <w:t>myjnia</w:t>
      </w:r>
      <w:r w:rsidR="00F946D2">
        <w:rPr>
          <w:i/>
          <w:iCs/>
        </w:rPr>
        <w:t xml:space="preserve"> </w:t>
      </w:r>
      <w:r w:rsidR="007548B5" w:rsidRPr="007548B5">
        <w:t xml:space="preserve">– podkreśla </w:t>
      </w:r>
      <w:r w:rsidR="007548B5" w:rsidRPr="007548B5">
        <w:rPr>
          <w:b/>
          <w:bCs/>
        </w:rPr>
        <w:t>Adam Urbański</w:t>
      </w:r>
      <w:r w:rsidR="007548B5" w:rsidRPr="007548B5">
        <w:t xml:space="preserve">, </w:t>
      </w:r>
      <w:r w:rsidR="00D04080">
        <w:t>D</w:t>
      </w:r>
      <w:r w:rsidR="007548B5" w:rsidRPr="007548B5">
        <w:t xml:space="preserve">yrektor </w:t>
      </w:r>
      <w:r w:rsidR="00D04080">
        <w:t>S</w:t>
      </w:r>
      <w:r w:rsidR="007548B5" w:rsidRPr="007548B5">
        <w:t xml:space="preserve">przedaży w TDJ </w:t>
      </w:r>
      <w:proofErr w:type="spellStart"/>
      <w:r w:rsidR="007548B5" w:rsidRPr="007548B5">
        <w:t>Estate</w:t>
      </w:r>
      <w:proofErr w:type="spellEnd"/>
      <w:r w:rsidR="007548B5" w:rsidRPr="007548B5">
        <w:t>.</w:t>
      </w:r>
    </w:p>
    <w:p w14:paraId="08DB4D08" w14:textId="61964C1A" w:rsidR="002D11E4" w:rsidRPr="00EE60C8" w:rsidRDefault="009B533C" w:rsidP="00F946D2">
      <w:pPr>
        <w:jc w:val="both"/>
      </w:pPr>
      <w:r>
        <w:br/>
      </w:r>
      <w:r w:rsidRPr="009B533C">
        <w:t xml:space="preserve">Pierwszy etap Sarniego Osiedla w Bielsku-Białej jest już na ukończeniu. Inwestycja obejmuje 151 mieszkań w czterech budynkach </w:t>
      </w:r>
      <w:r w:rsidR="00694FB8">
        <w:t xml:space="preserve">i </w:t>
      </w:r>
      <w:r w:rsidRPr="009B533C">
        <w:t>powstaje w oparciu o projekt</w:t>
      </w:r>
      <w:r w:rsidR="00A72A12">
        <w:t xml:space="preserve"> nagradzanego</w:t>
      </w:r>
      <w:r w:rsidRPr="009B533C">
        <w:t xml:space="preserve"> </w:t>
      </w:r>
      <w:proofErr w:type="spellStart"/>
      <w:r w:rsidRPr="009B533C">
        <w:t>Medusa</w:t>
      </w:r>
      <w:proofErr w:type="spellEnd"/>
      <w:r w:rsidRPr="009B533C">
        <w:t xml:space="preserve"> </w:t>
      </w:r>
      <w:proofErr w:type="spellStart"/>
      <w:r w:rsidRPr="009B533C">
        <w:t>Group</w:t>
      </w:r>
      <w:proofErr w:type="spellEnd"/>
      <w:r w:rsidRPr="009B533C">
        <w:t xml:space="preserve"> </w:t>
      </w:r>
      <w:r w:rsidR="00A72A12">
        <w:t xml:space="preserve">i </w:t>
      </w:r>
      <w:proofErr w:type="spellStart"/>
      <w:r w:rsidRPr="009B533C">
        <w:t>Przemo</w:t>
      </w:r>
      <w:proofErr w:type="spellEnd"/>
      <w:r w:rsidRPr="009B533C">
        <w:t xml:space="preserve"> Łukasika Bryły budynków charakteryzują się nowoczesną formą, inspirowaną górskim krajobrazem</w:t>
      </w:r>
      <w:r w:rsidR="00A72A12">
        <w:t xml:space="preserve">. </w:t>
      </w:r>
    </w:p>
    <w:p w14:paraId="52F1F887" w14:textId="77777777" w:rsidR="00F946D2" w:rsidRDefault="00245654" w:rsidP="00F946D2">
      <w:pPr>
        <w:jc w:val="both"/>
      </w:pPr>
      <w:r>
        <w:rPr>
          <w:b/>
          <w:bCs/>
        </w:rPr>
        <w:t xml:space="preserve">Trend </w:t>
      </w:r>
      <w:proofErr w:type="spellStart"/>
      <w:r>
        <w:rPr>
          <w:b/>
          <w:bCs/>
        </w:rPr>
        <w:t>workation</w:t>
      </w:r>
      <w:proofErr w:type="spellEnd"/>
      <w:r>
        <w:rPr>
          <w:b/>
          <w:bCs/>
        </w:rPr>
        <w:t xml:space="preserve"> napędza nieruchomości wakacyjne </w:t>
      </w:r>
    </w:p>
    <w:p w14:paraId="2DA6D2DC" w14:textId="31BA4B92" w:rsidR="00770212" w:rsidRDefault="00770212" w:rsidP="00F946D2">
      <w:pPr>
        <w:jc w:val="both"/>
        <w:rPr>
          <w:rFonts w:ascii="Segoe UI Emoji" w:hAnsi="Segoe UI Emoji" w:cs="Segoe UI Emoji"/>
        </w:rPr>
      </w:pPr>
      <w:r w:rsidRPr="0092330B">
        <w:t xml:space="preserve">Coraz częściej mieszkania w górach są wybierane jako elastyczna przestrzeń do życia i pracy. Z raportu </w:t>
      </w:r>
      <w:proofErr w:type="spellStart"/>
      <w:r w:rsidRPr="00805919">
        <w:t>T</w:t>
      </w:r>
      <w:r w:rsidRPr="0092330B">
        <w:t>hink</w:t>
      </w:r>
      <w:r w:rsidRPr="00805919">
        <w:t>C</w:t>
      </w:r>
      <w:r w:rsidRPr="0092330B">
        <w:t>o</w:t>
      </w:r>
      <w:proofErr w:type="spellEnd"/>
      <w:r w:rsidRPr="0092330B">
        <w:t xml:space="preserve"> wynika, że już w 2022 roku 32 procent pracowników w Polsce planowało łączyć obowiązki zawodowe z podróżami lub czasową zmianą miejsca zamieszkania.</w:t>
      </w:r>
    </w:p>
    <w:p w14:paraId="5170CE75" w14:textId="65E734BF" w:rsidR="00312DBB" w:rsidRDefault="00770212" w:rsidP="00F946D2">
      <w:pPr>
        <w:jc w:val="both"/>
      </w:pPr>
      <w:r w:rsidRPr="00805919">
        <w:rPr>
          <w:i/>
          <w:iCs/>
        </w:rPr>
        <w:t xml:space="preserve">– Zjawisko pracy zdalnej i </w:t>
      </w:r>
      <w:proofErr w:type="spellStart"/>
      <w:r w:rsidRPr="00805919">
        <w:rPr>
          <w:i/>
          <w:iCs/>
        </w:rPr>
        <w:t>workation</w:t>
      </w:r>
      <w:proofErr w:type="spellEnd"/>
      <w:r w:rsidRPr="00805919">
        <w:rPr>
          <w:i/>
          <w:iCs/>
        </w:rPr>
        <w:t xml:space="preserve"> sprawia, że lokale w górach coraz częściej pełnią podwójną funkcję. Z jednej strony mogą być prywatnym miejscem wypoczynku, z drugiej – źródłem dochodu z wynajmu krótkoterminowego. To elastyczny model inwestowania, który dobrze wpisuje się w obecne realia rynku nieruchomości </w:t>
      </w:r>
      <w:r w:rsidRPr="00805919">
        <w:t xml:space="preserve">– podkreśla </w:t>
      </w:r>
      <w:r w:rsidRPr="00805919">
        <w:rPr>
          <w:b/>
          <w:bCs/>
        </w:rPr>
        <w:t>Adam Urbański,</w:t>
      </w:r>
      <w:r w:rsidRPr="00805919">
        <w:t xml:space="preserve"> Dyrektor Sprzedaży w TDJ </w:t>
      </w:r>
      <w:proofErr w:type="spellStart"/>
      <w:r w:rsidRPr="00805919">
        <w:t>Estate</w:t>
      </w:r>
      <w:proofErr w:type="spellEnd"/>
      <w:r w:rsidRPr="00805919">
        <w:t>.</w:t>
      </w:r>
    </w:p>
    <w:p w14:paraId="2300E663" w14:textId="77777777" w:rsidR="00312DBB" w:rsidRDefault="00312DBB" w:rsidP="00312DBB">
      <w:pPr>
        <w:jc w:val="both"/>
      </w:pPr>
    </w:p>
    <w:p w14:paraId="6EFA27C7" w14:textId="77777777" w:rsidR="001955F9" w:rsidRDefault="001955F9" w:rsidP="00312DBB">
      <w:pPr>
        <w:jc w:val="both"/>
      </w:pPr>
    </w:p>
    <w:p w14:paraId="3A7337E8" w14:textId="77777777" w:rsidR="001955F9" w:rsidRDefault="001955F9" w:rsidP="00312DBB">
      <w:pPr>
        <w:jc w:val="both"/>
      </w:pPr>
    </w:p>
    <w:p w14:paraId="0B1C5DD7" w14:textId="77777777" w:rsidR="001955F9" w:rsidRDefault="001955F9" w:rsidP="00312DBB">
      <w:pPr>
        <w:jc w:val="both"/>
      </w:pPr>
    </w:p>
    <w:p w14:paraId="33E2772E" w14:textId="77777777" w:rsidR="001955F9" w:rsidRDefault="001955F9" w:rsidP="00312DBB">
      <w:pPr>
        <w:jc w:val="both"/>
      </w:pPr>
    </w:p>
    <w:p w14:paraId="146947B6" w14:textId="77777777" w:rsidR="001955F9" w:rsidRDefault="001955F9" w:rsidP="00312DBB">
      <w:pPr>
        <w:jc w:val="both"/>
      </w:pPr>
    </w:p>
    <w:p w14:paraId="2314317A" w14:textId="77777777" w:rsidR="001955F9" w:rsidRDefault="001955F9" w:rsidP="00312DBB">
      <w:pPr>
        <w:jc w:val="both"/>
      </w:pPr>
    </w:p>
    <w:p w14:paraId="11F23D8F" w14:textId="77777777" w:rsidR="001955F9" w:rsidRDefault="001955F9" w:rsidP="00312DBB">
      <w:pPr>
        <w:jc w:val="both"/>
      </w:pPr>
    </w:p>
    <w:p w14:paraId="762E3B05" w14:textId="77777777" w:rsidR="00312DBB" w:rsidRPr="00AB48A7" w:rsidRDefault="00312DBB" w:rsidP="00312DBB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t>*** </w:t>
      </w:r>
    </w:p>
    <w:p w14:paraId="6D1F053C" w14:textId="0C8D3400" w:rsidR="00751493" w:rsidRPr="007B02F6" w:rsidRDefault="00751493" w:rsidP="00751493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TDJ Estate jest częścią grupy TDJ, rodzinnej firmy inwestycyjnej, która buduje długoterminową wartość, realizując projekty w obszarach: Equity, Venture, Estate, Finance i Foundation. W portfolio TDJ Estate znajdują się nagradzane inwestycje biurowe i mieszkaniowe</w:t>
      </w:r>
      <w:r w:rsidR="00D972F6">
        <w:rPr>
          <w:sz w:val="18"/>
          <w:szCs w:val="18"/>
        </w:rPr>
        <w:t xml:space="preserve">. </w:t>
      </w:r>
    </w:p>
    <w:p w14:paraId="5A18B945" w14:textId="77777777" w:rsidR="00751493" w:rsidRPr="007B02F6" w:rsidRDefault="00751493" w:rsidP="00751493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 xml:space="preserve">Flagową inwestycją TDJ Estate jest kompleks </w:t>
      </w:r>
      <w:proofErr w:type="gramStart"/>
      <w:r w:rsidRPr="007B02F6">
        <w:rPr>
          <w:sz w:val="18"/>
          <w:szCs w:val="18"/>
        </w:rPr>
        <w:t>biurowy .KTW</w:t>
      </w:r>
      <w:proofErr w:type="gramEnd"/>
      <w:r w:rsidRPr="007B02F6">
        <w:rPr>
          <w:sz w:val="18"/>
          <w:szCs w:val="18"/>
        </w:rPr>
        <w:t xml:space="preserve"> – jeden z symboli nowoczesnej architektury Katowic, zlokalizowany w Strefie Kultury, w bezpośrednim sąsiedztwie Spodka i Międzynarodowego Centrum Kongresowego. Projekt zdobył liczne nagrody, w tym </w:t>
      </w:r>
      <w:proofErr w:type="spellStart"/>
      <w:r w:rsidRPr="007B02F6">
        <w:rPr>
          <w:sz w:val="18"/>
          <w:szCs w:val="18"/>
        </w:rPr>
        <w:t>European</w:t>
      </w:r>
      <w:proofErr w:type="spellEnd"/>
      <w:r w:rsidRPr="007B02F6">
        <w:rPr>
          <w:sz w:val="18"/>
          <w:szCs w:val="18"/>
        </w:rPr>
        <w:t xml:space="preserve"> </w:t>
      </w:r>
      <w:proofErr w:type="spellStart"/>
      <w:r w:rsidRPr="007B02F6">
        <w:rPr>
          <w:sz w:val="18"/>
          <w:szCs w:val="18"/>
        </w:rPr>
        <w:t>Property</w:t>
      </w:r>
      <w:proofErr w:type="spellEnd"/>
      <w:r w:rsidRPr="007B02F6">
        <w:rPr>
          <w:sz w:val="18"/>
          <w:szCs w:val="18"/>
        </w:rPr>
        <w:t xml:space="preserve"> </w:t>
      </w:r>
      <w:proofErr w:type="spellStart"/>
      <w:r w:rsidRPr="007B02F6">
        <w:rPr>
          <w:sz w:val="18"/>
          <w:szCs w:val="18"/>
        </w:rPr>
        <w:t>Awards</w:t>
      </w:r>
      <w:proofErr w:type="spellEnd"/>
      <w:r w:rsidRPr="007B02F6">
        <w:rPr>
          <w:sz w:val="18"/>
          <w:szCs w:val="18"/>
        </w:rPr>
        <w:t xml:space="preserve">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4FF04B56" w14:textId="0385F2D8" w:rsidR="00D75C18" w:rsidRPr="00D75C18" w:rsidRDefault="00D75C18" w:rsidP="00D75C18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TDJ Estate sprzedało już ponad 2700 mieszkań</w:t>
      </w:r>
      <w:r w:rsidR="00E31213"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9973A7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 w:rsidR="009B4164"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</w:t>
      </w:r>
      <w:r w:rsidR="00A43EA1" w:rsidRPr="00D75C18">
        <w:rPr>
          <w:sz w:val="18"/>
          <w:szCs w:val="18"/>
        </w:rPr>
        <w:t>Stref</w:t>
      </w:r>
      <w:r w:rsidR="00A43EA1">
        <w:rPr>
          <w:sz w:val="18"/>
          <w:szCs w:val="18"/>
        </w:rPr>
        <w:t xml:space="preserve">ie </w:t>
      </w:r>
      <w:r w:rsidR="00A43EA1" w:rsidRPr="00D75C18">
        <w:rPr>
          <w:sz w:val="18"/>
          <w:szCs w:val="18"/>
        </w:rPr>
        <w:t>Kultury</w:t>
      </w:r>
      <w:r w:rsidRPr="00D75C18">
        <w:rPr>
          <w:sz w:val="18"/>
          <w:szCs w:val="18"/>
        </w:rPr>
        <w:t xml:space="preserve">, nagrodzona m.in. w konkursie </w:t>
      </w:r>
      <w:proofErr w:type="spellStart"/>
      <w:r w:rsidRPr="009973A7">
        <w:rPr>
          <w:sz w:val="18"/>
          <w:szCs w:val="18"/>
        </w:rPr>
        <w:t>European</w:t>
      </w:r>
      <w:proofErr w:type="spellEnd"/>
      <w:r w:rsidRPr="009973A7">
        <w:rPr>
          <w:sz w:val="18"/>
          <w:szCs w:val="18"/>
        </w:rPr>
        <w:t xml:space="preserve"> </w:t>
      </w:r>
      <w:proofErr w:type="spellStart"/>
      <w:r w:rsidRPr="009973A7">
        <w:rPr>
          <w:sz w:val="18"/>
          <w:szCs w:val="18"/>
        </w:rPr>
        <w:t>Property</w:t>
      </w:r>
      <w:proofErr w:type="spellEnd"/>
      <w:r w:rsidRPr="009973A7">
        <w:rPr>
          <w:sz w:val="18"/>
          <w:szCs w:val="18"/>
        </w:rPr>
        <w:t xml:space="preserve"> </w:t>
      </w:r>
      <w:proofErr w:type="spellStart"/>
      <w:r w:rsidRPr="009973A7">
        <w:rPr>
          <w:sz w:val="18"/>
          <w:szCs w:val="18"/>
        </w:rPr>
        <w:t>Awards</w:t>
      </w:r>
      <w:proofErr w:type="spellEnd"/>
      <w:r w:rsidRPr="00D75C18">
        <w:rPr>
          <w:sz w:val="18"/>
          <w:szCs w:val="18"/>
        </w:rPr>
        <w:t>.</w:t>
      </w:r>
    </w:p>
    <w:p w14:paraId="50871448" w14:textId="317E4184" w:rsidR="00D75C18" w:rsidRPr="00D75C18" w:rsidRDefault="00D75C18" w:rsidP="00D75C18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Do innych, rozpoznawalnych na Górnym Śląsku inwestycji dewelopera należą m.in.: zakończone</w:t>
      </w:r>
      <w:r w:rsidR="009B4164">
        <w:rPr>
          <w:sz w:val="18"/>
          <w:szCs w:val="18"/>
        </w:rPr>
        <w:t xml:space="preserve"> </w:t>
      </w:r>
      <w:r w:rsidRPr="009973A7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9973A7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r w:rsidRPr="009973A7">
        <w:rPr>
          <w:sz w:val="18"/>
          <w:szCs w:val="18"/>
        </w:rPr>
        <w:t>Dobrynów</w:t>
      </w:r>
      <w:r w:rsidRPr="00D75C18">
        <w:rPr>
          <w:sz w:val="18"/>
          <w:szCs w:val="18"/>
        </w:rPr>
        <w:t>,</w:t>
      </w:r>
      <w:r w:rsidR="009B4164">
        <w:rPr>
          <w:sz w:val="18"/>
          <w:szCs w:val="18"/>
        </w:rPr>
        <w:t xml:space="preserve"> </w:t>
      </w:r>
      <w:r w:rsidRPr="009973A7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 w:rsidR="009B4164">
        <w:rPr>
          <w:sz w:val="18"/>
          <w:szCs w:val="18"/>
        </w:rPr>
        <w:t xml:space="preserve">a także </w:t>
      </w:r>
      <w:r w:rsidRPr="009973A7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9973A7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6921F987" w14:textId="4303459C" w:rsidR="00D75C18" w:rsidRPr="00D75C18" w:rsidRDefault="00D75C18" w:rsidP="00D75C18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</w:t>
      </w:r>
      <w:r w:rsidR="00A43EA1" w:rsidRPr="00D75C18">
        <w:rPr>
          <w:sz w:val="18"/>
          <w:szCs w:val="18"/>
        </w:rPr>
        <w:t>Krakowie –</w:t>
      </w:r>
      <w:r w:rsidR="00E31213" w:rsidRPr="00D75C18">
        <w:rPr>
          <w:sz w:val="18"/>
          <w:szCs w:val="18"/>
        </w:rPr>
        <w:t xml:space="preserve"> </w:t>
      </w:r>
      <w:r w:rsidRPr="009973A7">
        <w:rPr>
          <w:sz w:val="18"/>
          <w:szCs w:val="18"/>
        </w:rPr>
        <w:t xml:space="preserve">Osiedle </w:t>
      </w:r>
      <w:proofErr w:type="spellStart"/>
      <w:r w:rsidRPr="009973A7">
        <w:rPr>
          <w:sz w:val="18"/>
          <w:szCs w:val="18"/>
        </w:rPr>
        <w:t>Imbramowskie</w:t>
      </w:r>
      <w:proofErr w:type="spellEnd"/>
      <w:r w:rsidRPr="00D75C18">
        <w:rPr>
          <w:sz w:val="18"/>
          <w:szCs w:val="18"/>
        </w:rPr>
        <w:t xml:space="preserve">, a już wkrótce osiedle </w:t>
      </w:r>
      <w:proofErr w:type="spellStart"/>
      <w:r w:rsidRPr="00D75C18">
        <w:rPr>
          <w:sz w:val="18"/>
          <w:szCs w:val="18"/>
        </w:rPr>
        <w:t>Meiera</w:t>
      </w:r>
      <w:proofErr w:type="spellEnd"/>
      <w:r w:rsidRPr="00D75C18">
        <w:rPr>
          <w:sz w:val="18"/>
          <w:szCs w:val="18"/>
        </w:rPr>
        <w:t>.</w:t>
      </w:r>
    </w:p>
    <w:p w14:paraId="4934D5B1" w14:textId="77777777" w:rsidR="00751493" w:rsidRPr="007B02F6" w:rsidRDefault="00751493" w:rsidP="00751493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0AF6B05C" w14:textId="77777777" w:rsidR="00751493" w:rsidRPr="007B02F6" w:rsidRDefault="00751493" w:rsidP="00751493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 xml:space="preserve">Więcej informacji na stronie: </w:t>
      </w:r>
      <w:hyperlink r:id="rId7" w:history="1">
        <w:r w:rsidRPr="007B02F6">
          <w:rPr>
            <w:rStyle w:val="Hyperlink"/>
            <w:sz w:val="18"/>
            <w:szCs w:val="18"/>
          </w:rPr>
          <w:t>www.tdjestate.pl</w:t>
        </w:r>
      </w:hyperlink>
      <w:r w:rsidRPr="007B02F6">
        <w:rPr>
          <w:sz w:val="18"/>
          <w:szCs w:val="18"/>
        </w:rPr>
        <w:t xml:space="preserve"> </w:t>
      </w:r>
    </w:p>
    <w:p w14:paraId="6196EDD0" w14:textId="77777777" w:rsidR="00312DBB" w:rsidRPr="00312DBB" w:rsidRDefault="00312DBB" w:rsidP="00312DBB">
      <w:pPr>
        <w:jc w:val="both"/>
        <w:rPr>
          <w:b/>
          <w:bCs/>
        </w:rPr>
      </w:pPr>
    </w:p>
    <w:p w14:paraId="659F58A5" w14:textId="77777777" w:rsidR="00FD2A6B" w:rsidRPr="00EE60C8" w:rsidRDefault="00FD2A6B" w:rsidP="00312DBB">
      <w:pPr>
        <w:jc w:val="both"/>
      </w:pPr>
    </w:p>
    <w:sectPr w:rsidR="00FD2A6B" w:rsidRPr="00EE60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3AC0" w14:textId="77777777" w:rsidR="000C654E" w:rsidRDefault="000C654E" w:rsidP="00312DBB">
      <w:pPr>
        <w:spacing w:after="0" w:line="240" w:lineRule="auto"/>
      </w:pPr>
      <w:r>
        <w:separator/>
      </w:r>
    </w:p>
  </w:endnote>
  <w:endnote w:type="continuationSeparator" w:id="0">
    <w:p w14:paraId="6DD097FC" w14:textId="77777777" w:rsidR="000C654E" w:rsidRDefault="000C654E" w:rsidP="0031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8FDC" w14:textId="77777777" w:rsidR="000C654E" w:rsidRDefault="000C654E" w:rsidP="00312DBB">
      <w:pPr>
        <w:spacing w:after="0" w:line="240" w:lineRule="auto"/>
      </w:pPr>
      <w:r>
        <w:separator/>
      </w:r>
    </w:p>
  </w:footnote>
  <w:footnote w:type="continuationSeparator" w:id="0">
    <w:p w14:paraId="152B5D8E" w14:textId="77777777" w:rsidR="000C654E" w:rsidRDefault="000C654E" w:rsidP="0031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93C0" w14:textId="102B8AAC" w:rsidR="00312DBB" w:rsidRDefault="00312DBB">
    <w:pPr>
      <w:pStyle w:val="Header"/>
    </w:pPr>
    <w:r>
      <w:rPr>
        <w:noProof/>
      </w:rPr>
      <w:drawing>
        <wp:inline distT="0" distB="0" distL="0" distR="0" wp14:anchorId="02FA38BA" wp14:editId="16608719">
          <wp:extent cx="1231315" cy="1089660"/>
          <wp:effectExtent l="0" t="0" r="0" b="0"/>
          <wp:docPr id="1337271155" name="Obraz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271155" name="Obraz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529BFB" w14:textId="77777777" w:rsidR="00312DBB" w:rsidRDefault="00312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BF"/>
    <w:rsid w:val="00014917"/>
    <w:rsid w:val="00032031"/>
    <w:rsid w:val="00032403"/>
    <w:rsid w:val="00044FE2"/>
    <w:rsid w:val="000530A7"/>
    <w:rsid w:val="00053A95"/>
    <w:rsid w:val="000B02E2"/>
    <w:rsid w:val="000B183E"/>
    <w:rsid w:val="000B197B"/>
    <w:rsid w:val="000C654E"/>
    <w:rsid w:val="000D421C"/>
    <w:rsid w:val="001824BF"/>
    <w:rsid w:val="00194A30"/>
    <w:rsid w:val="001955F9"/>
    <w:rsid w:val="001C4F10"/>
    <w:rsid w:val="001E1A82"/>
    <w:rsid w:val="001E21EA"/>
    <w:rsid w:val="001E2E48"/>
    <w:rsid w:val="001F063C"/>
    <w:rsid w:val="002074A4"/>
    <w:rsid w:val="00225C2C"/>
    <w:rsid w:val="0023754C"/>
    <w:rsid w:val="00245654"/>
    <w:rsid w:val="00286BDD"/>
    <w:rsid w:val="00291139"/>
    <w:rsid w:val="002945F6"/>
    <w:rsid w:val="002D11E4"/>
    <w:rsid w:val="00312DBB"/>
    <w:rsid w:val="00323D88"/>
    <w:rsid w:val="0035239C"/>
    <w:rsid w:val="00357CDB"/>
    <w:rsid w:val="003945B9"/>
    <w:rsid w:val="003B6405"/>
    <w:rsid w:val="003C5B7B"/>
    <w:rsid w:val="003C7ED9"/>
    <w:rsid w:val="003E56C5"/>
    <w:rsid w:val="003F3121"/>
    <w:rsid w:val="004717F1"/>
    <w:rsid w:val="00474881"/>
    <w:rsid w:val="004A07E1"/>
    <w:rsid w:val="004C3724"/>
    <w:rsid w:val="004F2FEA"/>
    <w:rsid w:val="00555A5E"/>
    <w:rsid w:val="00556A21"/>
    <w:rsid w:val="005820A0"/>
    <w:rsid w:val="0059715B"/>
    <w:rsid w:val="005B008C"/>
    <w:rsid w:val="005C6E16"/>
    <w:rsid w:val="00600975"/>
    <w:rsid w:val="00611105"/>
    <w:rsid w:val="00613254"/>
    <w:rsid w:val="00633A95"/>
    <w:rsid w:val="00640CDE"/>
    <w:rsid w:val="00694FB8"/>
    <w:rsid w:val="006B5003"/>
    <w:rsid w:val="006F3963"/>
    <w:rsid w:val="007265AA"/>
    <w:rsid w:val="0073720F"/>
    <w:rsid w:val="00745B07"/>
    <w:rsid w:val="00751493"/>
    <w:rsid w:val="007548B5"/>
    <w:rsid w:val="00765D08"/>
    <w:rsid w:val="00770212"/>
    <w:rsid w:val="00783E98"/>
    <w:rsid w:val="007917F5"/>
    <w:rsid w:val="007A0BEA"/>
    <w:rsid w:val="007C2B0E"/>
    <w:rsid w:val="007E695F"/>
    <w:rsid w:val="00805919"/>
    <w:rsid w:val="00843C33"/>
    <w:rsid w:val="00862E13"/>
    <w:rsid w:val="00884548"/>
    <w:rsid w:val="008A33F4"/>
    <w:rsid w:val="008A78E1"/>
    <w:rsid w:val="008E6458"/>
    <w:rsid w:val="009824E7"/>
    <w:rsid w:val="009973A7"/>
    <w:rsid w:val="009B4164"/>
    <w:rsid w:val="009B533C"/>
    <w:rsid w:val="009C6BE4"/>
    <w:rsid w:val="009F2F78"/>
    <w:rsid w:val="009F3994"/>
    <w:rsid w:val="009F7349"/>
    <w:rsid w:val="00A125DB"/>
    <w:rsid w:val="00A15785"/>
    <w:rsid w:val="00A24D7F"/>
    <w:rsid w:val="00A43EA1"/>
    <w:rsid w:val="00A5246D"/>
    <w:rsid w:val="00A54949"/>
    <w:rsid w:val="00A72A12"/>
    <w:rsid w:val="00A92698"/>
    <w:rsid w:val="00AA173B"/>
    <w:rsid w:val="00AF77CD"/>
    <w:rsid w:val="00B202FD"/>
    <w:rsid w:val="00B22C12"/>
    <w:rsid w:val="00B341F7"/>
    <w:rsid w:val="00B37015"/>
    <w:rsid w:val="00B417E0"/>
    <w:rsid w:val="00B514A1"/>
    <w:rsid w:val="00B96C82"/>
    <w:rsid w:val="00B9725C"/>
    <w:rsid w:val="00BC23E6"/>
    <w:rsid w:val="00BD4914"/>
    <w:rsid w:val="00BD5F6D"/>
    <w:rsid w:val="00BE30BE"/>
    <w:rsid w:val="00BE6657"/>
    <w:rsid w:val="00C107C8"/>
    <w:rsid w:val="00C32F39"/>
    <w:rsid w:val="00C579F3"/>
    <w:rsid w:val="00C67D0E"/>
    <w:rsid w:val="00C93D96"/>
    <w:rsid w:val="00CA2C66"/>
    <w:rsid w:val="00CD5946"/>
    <w:rsid w:val="00D04080"/>
    <w:rsid w:val="00D15658"/>
    <w:rsid w:val="00D352D2"/>
    <w:rsid w:val="00D51C4C"/>
    <w:rsid w:val="00D63939"/>
    <w:rsid w:val="00D7278A"/>
    <w:rsid w:val="00D75C18"/>
    <w:rsid w:val="00D972F6"/>
    <w:rsid w:val="00D97B01"/>
    <w:rsid w:val="00DD1B65"/>
    <w:rsid w:val="00DE5AC2"/>
    <w:rsid w:val="00DF0592"/>
    <w:rsid w:val="00DF514A"/>
    <w:rsid w:val="00E26154"/>
    <w:rsid w:val="00E31213"/>
    <w:rsid w:val="00E352FB"/>
    <w:rsid w:val="00E450D7"/>
    <w:rsid w:val="00E4762A"/>
    <w:rsid w:val="00E5315E"/>
    <w:rsid w:val="00E759BA"/>
    <w:rsid w:val="00EA61A7"/>
    <w:rsid w:val="00EC5216"/>
    <w:rsid w:val="00EE60C8"/>
    <w:rsid w:val="00F06936"/>
    <w:rsid w:val="00F12B2D"/>
    <w:rsid w:val="00F40FD4"/>
    <w:rsid w:val="00F82300"/>
    <w:rsid w:val="00F946D2"/>
    <w:rsid w:val="00FB2730"/>
    <w:rsid w:val="00FB56EF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084B6"/>
  <w15:chartTrackingRefBased/>
  <w15:docId w15:val="{4E46B825-8349-4F17-8B3D-BC63A114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4B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2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4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DBB"/>
  </w:style>
  <w:style w:type="paragraph" w:styleId="Footer">
    <w:name w:val="footer"/>
    <w:basedOn w:val="Normal"/>
    <w:link w:val="FooterChar"/>
    <w:uiPriority w:val="99"/>
    <w:unhideWhenUsed/>
    <w:rsid w:val="00312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DBB"/>
  </w:style>
  <w:style w:type="character" w:styleId="Hyperlink">
    <w:name w:val="Hyperlink"/>
    <w:basedOn w:val="DefaultParagraphFont"/>
    <w:uiPriority w:val="99"/>
    <w:unhideWhenUsed/>
    <w:rsid w:val="00312DB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55A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533C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B5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jestat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0785F-8FB9-4292-BD8A-519639C1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Kowalska</dc:creator>
  <cp:keywords/>
  <dc:description/>
  <cp:lastModifiedBy>Amelia Budzik</cp:lastModifiedBy>
  <cp:revision>7</cp:revision>
  <dcterms:created xsi:type="dcterms:W3CDTF">2025-08-25T14:06:00Z</dcterms:created>
  <dcterms:modified xsi:type="dcterms:W3CDTF">2025-09-01T15:12:00Z</dcterms:modified>
</cp:coreProperties>
</file>