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9D5C0" w14:textId="11ADBB02" w:rsidR="00065F8E" w:rsidRPr="00065F8E" w:rsidRDefault="00065F8E" w:rsidP="00065F8E">
      <w:pPr>
        <w:spacing w:after="160" w:line="259" w:lineRule="auto"/>
        <w:rPr>
          <w:rFonts w:ascii="Noto Sans" w:eastAsiaTheme="minorHAnsi" w:hAnsi="Noto Sans" w:cs="Noto Sans"/>
          <w:sz w:val="24"/>
          <w:szCs w:val="24"/>
          <w:lang w:val="nl-NL"/>
          <w14:ligatures w14:val="standardContextual"/>
        </w:rPr>
      </w:pPr>
      <w:r w:rsidRPr="00065F8E">
        <w:rPr>
          <w:rFonts w:ascii="Noto Sans" w:eastAsiaTheme="minorHAnsi" w:hAnsi="Noto Sans" w:cs="Noto Sans"/>
          <w:sz w:val="24"/>
          <w:szCs w:val="24"/>
          <w:lang w:val="nl-NL"/>
          <w14:ligatures w14:val="standardContextual"/>
        </w:rPr>
        <w:t>PERSBERICHT</w:t>
      </w:r>
    </w:p>
    <w:p w14:paraId="63996A93" w14:textId="2A53845E" w:rsidR="00065F8E" w:rsidRPr="00065F8E" w:rsidRDefault="00065F8E" w:rsidP="00065F8E">
      <w:pPr>
        <w:spacing w:after="160" w:line="259" w:lineRule="auto"/>
        <w:rPr>
          <w:rFonts w:ascii="Noto Sans" w:eastAsiaTheme="minorHAnsi" w:hAnsi="Noto Sans" w:cs="Noto Sans"/>
          <w:b/>
          <w:bCs/>
          <w:sz w:val="28"/>
          <w:szCs w:val="28"/>
          <w:lang w:val="nl-NL"/>
          <w14:ligatures w14:val="standardContextual"/>
        </w:rPr>
      </w:pPr>
      <w:r w:rsidRPr="00065F8E">
        <w:rPr>
          <w:rFonts w:ascii="Noto Sans" w:eastAsiaTheme="minorHAnsi" w:hAnsi="Noto Sans" w:cs="Noto Sans"/>
          <w:b/>
          <w:bCs/>
          <w:sz w:val="28"/>
          <w:szCs w:val="28"/>
          <w:lang w:val="nl-NL"/>
          <w14:ligatures w14:val="standardContextual"/>
        </w:rPr>
        <w:t>Domino lanceert compacte N410 LED-labelpers op Labelexpo</w:t>
      </w:r>
    </w:p>
    <w:p w14:paraId="0F9A6950" w14:textId="77777777" w:rsidR="00065F8E" w:rsidRPr="00065F8E" w:rsidRDefault="00065F8E" w:rsidP="00065F8E">
      <w:pPr>
        <w:spacing w:after="160" w:line="259" w:lineRule="auto"/>
        <w:rPr>
          <w:rFonts w:ascii="Noto Sans" w:eastAsiaTheme="minorHAnsi" w:hAnsi="Noto Sans" w:cs="Noto Sans"/>
          <w:sz w:val="20"/>
          <w:szCs w:val="20"/>
          <w:lang w:val="nl-NL"/>
          <w14:ligatures w14:val="standardContextual"/>
        </w:rPr>
      </w:pPr>
      <w:r w:rsidRPr="00065F8E">
        <w:rPr>
          <w:rFonts w:ascii="Noto Sans" w:eastAsiaTheme="minorHAnsi" w:hAnsi="Noto Sans" w:cs="Noto Sans"/>
          <w:sz w:val="20"/>
          <w:szCs w:val="20"/>
          <w:lang w:val="nl-NL"/>
          <w14:ligatures w14:val="standardContextual"/>
        </w:rPr>
        <w:t>Domino Printing Sciences (</w:t>
      </w:r>
      <w:hyperlink r:id="rId6" w:history="1">
        <w:r w:rsidRPr="00065F8E">
          <w:rPr>
            <w:rFonts w:ascii="Noto Sans" w:eastAsiaTheme="minorHAnsi" w:hAnsi="Noto Sans" w:cs="Noto Sans"/>
            <w:color w:val="0000FF"/>
            <w:sz w:val="20"/>
            <w:szCs w:val="20"/>
            <w:u w:val="single"/>
            <w:lang w:val="nl-NL"/>
            <w14:ligatures w14:val="standardContextual"/>
          </w:rPr>
          <w:t>Domino</w:t>
        </w:r>
      </w:hyperlink>
      <w:r w:rsidRPr="00065F8E">
        <w:rPr>
          <w:rFonts w:ascii="Noto Sans" w:eastAsiaTheme="minorHAnsi" w:hAnsi="Noto Sans" w:cs="Noto Sans"/>
          <w:sz w:val="20"/>
          <w:szCs w:val="20"/>
          <w:lang w:val="nl-NL"/>
          <w14:ligatures w14:val="standardContextual"/>
        </w:rPr>
        <w:t xml:space="preserve">), leverancier van geavanceerde digitale inkjetoplossingen voor het printen van etiketten, kondigt op Labelexpo Europe de toevoeging aan van de Domino </w:t>
      </w:r>
      <w:r w:rsidRPr="00065F8E">
        <w:rPr>
          <w:rFonts w:ascii="Noto Sans" w:eastAsiaTheme="minorHAnsi" w:hAnsi="Noto Sans" w:cs="Noto Sans"/>
          <w:b/>
          <w:bCs/>
          <w:sz w:val="20"/>
          <w:szCs w:val="20"/>
          <w:lang w:val="nl-NL"/>
          <w14:ligatures w14:val="standardContextual"/>
        </w:rPr>
        <w:t>N410</w:t>
      </w:r>
      <w:r w:rsidRPr="00065F8E">
        <w:rPr>
          <w:rFonts w:ascii="Noto Sans" w:eastAsiaTheme="minorHAnsi" w:hAnsi="Noto Sans" w:cs="Noto Sans"/>
          <w:sz w:val="20"/>
          <w:szCs w:val="20"/>
          <w:lang w:val="nl-NL"/>
          <w14:ligatures w14:val="standardContextual"/>
        </w:rPr>
        <w:t xml:space="preserve"> digitale LED-labelpers aan zijn bewezen assortiment </w:t>
      </w:r>
      <w:r w:rsidRPr="00065F8E">
        <w:rPr>
          <w:rFonts w:ascii="Noto Sans" w:eastAsiaTheme="minorHAnsi" w:hAnsi="Noto Sans" w:cs="Noto Sans"/>
          <w:b/>
          <w:bCs/>
          <w:sz w:val="20"/>
          <w:szCs w:val="20"/>
          <w:lang w:val="nl-NL"/>
          <w14:ligatures w14:val="standardContextual"/>
        </w:rPr>
        <w:t>N-Serie</w:t>
      </w:r>
      <w:r w:rsidRPr="00065F8E">
        <w:rPr>
          <w:rFonts w:ascii="Noto Sans" w:eastAsiaTheme="minorHAnsi" w:hAnsi="Noto Sans" w:cs="Noto Sans"/>
          <w:sz w:val="20"/>
          <w:szCs w:val="20"/>
          <w:lang w:val="nl-NL"/>
          <w14:ligatures w14:val="standardContextual"/>
        </w:rPr>
        <w:t xml:space="preserve"> etikettenpersen. De kosteneffectieve </w:t>
      </w:r>
      <w:r w:rsidRPr="00065F8E">
        <w:rPr>
          <w:rFonts w:ascii="Noto Sans" w:eastAsiaTheme="minorHAnsi" w:hAnsi="Noto Sans" w:cs="Noto Sans"/>
          <w:b/>
          <w:bCs/>
          <w:sz w:val="20"/>
          <w:szCs w:val="20"/>
          <w:lang w:val="nl-NL"/>
          <w14:ligatures w14:val="standardContextual"/>
        </w:rPr>
        <w:t xml:space="preserve">N410 </w:t>
      </w:r>
      <w:r w:rsidRPr="00065F8E">
        <w:rPr>
          <w:rFonts w:ascii="Noto Sans" w:eastAsiaTheme="minorHAnsi" w:hAnsi="Noto Sans" w:cs="Noto Sans"/>
          <w:sz w:val="20"/>
          <w:szCs w:val="20"/>
          <w:lang w:val="nl-NL"/>
          <w14:ligatures w14:val="standardContextual"/>
        </w:rPr>
        <w:t>biedt uitstekende waarde aan etikettenproducenten die nieuwe digitale marktkansen willen aanboren, waardoor meer converters kunnen profiteren van digitaal drukken met de Domino Difference.</w:t>
      </w:r>
    </w:p>
    <w:p w14:paraId="31C6E8B9" w14:textId="77777777" w:rsidR="00065F8E" w:rsidRDefault="00065F8E" w:rsidP="00065F8E">
      <w:pPr>
        <w:spacing w:after="160" w:line="259" w:lineRule="auto"/>
        <w:rPr>
          <w:rFonts w:ascii="Noto Sans" w:eastAsiaTheme="minorHAnsi" w:hAnsi="Noto Sans" w:cs="Noto Sans"/>
          <w:b/>
          <w:bCs/>
          <w:sz w:val="20"/>
          <w:szCs w:val="20"/>
          <w:lang w:val="nl-NL"/>
          <w14:ligatures w14:val="standardContextual"/>
        </w:rPr>
      </w:pPr>
      <w:r w:rsidRPr="00065F8E">
        <w:rPr>
          <w:rFonts w:ascii="Noto Sans" w:eastAsiaTheme="minorHAnsi" w:hAnsi="Noto Sans" w:cs="Noto Sans"/>
          <w:sz w:val="20"/>
          <w:szCs w:val="20"/>
          <w:lang w:val="nl-NL"/>
          <w14:ligatures w14:val="standardContextual"/>
        </w:rPr>
        <w:t xml:space="preserve">Bezoekers van Labelexpo Europe, die van 16 t/m 19 september 2025 plaatsvindt in Barcelona, zijn van harte uitgenodigd voor de dagelijkse demonstraties van de </w:t>
      </w:r>
      <w:r w:rsidRPr="00065F8E">
        <w:rPr>
          <w:rFonts w:ascii="Noto Sans" w:eastAsiaTheme="minorHAnsi" w:hAnsi="Noto Sans" w:cs="Noto Sans"/>
          <w:b/>
          <w:bCs/>
          <w:sz w:val="20"/>
          <w:szCs w:val="20"/>
          <w:lang w:val="nl-NL"/>
          <w14:ligatures w14:val="standardContextual"/>
        </w:rPr>
        <w:t>N410</w:t>
      </w:r>
      <w:r w:rsidRPr="00065F8E">
        <w:rPr>
          <w:rFonts w:ascii="Noto Sans" w:eastAsiaTheme="minorHAnsi" w:hAnsi="Noto Sans" w:cs="Noto Sans"/>
          <w:sz w:val="20"/>
          <w:szCs w:val="20"/>
          <w:lang w:val="nl-NL"/>
          <w14:ligatures w14:val="standardContextual"/>
        </w:rPr>
        <w:t xml:space="preserve"> LED-labelpers bij </w:t>
      </w:r>
      <w:r w:rsidRPr="00065F8E">
        <w:rPr>
          <w:rFonts w:ascii="Noto Sans" w:eastAsiaTheme="minorHAnsi" w:hAnsi="Noto Sans" w:cs="Noto Sans"/>
          <w:b/>
          <w:bCs/>
          <w:sz w:val="20"/>
          <w:szCs w:val="20"/>
          <w:lang w:val="nl-NL"/>
          <w14:ligatures w14:val="standardContextual"/>
        </w:rPr>
        <w:t>stand 3E91.</w:t>
      </w:r>
    </w:p>
    <w:p w14:paraId="36DABFB3" w14:textId="7DAE7E38" w:rsidR="00065F8E" w:rsidRPr="00065F8E" w:rsidRDefault="0022453C" w:rsidP="00065F8E">
      <w:pPr>
        <w:spacing w:after="160" w:line="259" w:lineRule="auto"/>
        <w:rPr>
          <w:rFonts w:ascii="Noto Sans" w:eastAsiaTheme="minorHAnsi" w:hAnsi="Noto Sans" w:cs="Noto Sans"/>
          <w:sz w:val="20"/>
          <w:szCs w:val="20"/>
          <w:lang w:val="nl-NL"/>
          <w14:ligatures w14:val="standardContextual"/>
        </w:rPr>
      </w:pPr>
      <w:r>
        <w:rPr>
          <w:rFonts w:ascii="Noto Sans" w:eastAsiaTheme="minorHAnsi" w:hAnsi="Noto Sans" w:cs="Noto Sans"/>
          <w:sz w:val="20"/>
          <w:szCs w:val="20"/>
          <w:lang w:val="nl-NL"/>
          <w14:ligatures w14:val="standardContextual"/>
        </w:rPr>
        <w:t>“</w:t>
      </w:r>
      <w:r w:rsidR="00065F8E" w:rsidRPr="00065F8E">
        <w:rPr>
          <w:rFonts w:ascii="Noto Sans" w:eastAsiaTheme="minorHAnsi" w:hAnsi="Noto Sans" w:cs="Noto Sans"/>
          <w:sz w:val="20"/>
          <w:szCs w:val="20"/>
          <w:lang w:val="nl-NL"/>
          <w14:ligatures w14:val="standardContextual"/>
        </w:rPr>
        <w:t>Hoewel digitaal drukken een vast onderdeel is geworden van de etikettensector, kan de hoge initiële investering een belemmering vormen voor de acceptatie ervan</w:t>
      </w:r>
      <w:r>
        <w:rPr>
          <w:rFonts w:ascii="Noto Sans" w:eastAsiaTheme="minorHAnsi" w:hAnsi="Noto Sans" w:cs="Noto Sans"/>
          <w:sz w:val="20"/>
          <w:szCs w:val="20"/>
          <w:lang w:val="nl-NL"/>
          <w14:ligatures w14:val="standardContextual"/>
        </w:rPr>
        <w:t>”</w:t>
      </w:r>
      <w:r w:rsidR="00065F8E" w:rsidRPr="00065F8E">
        <w:rPr>
          <w:rFonts w:ascii="Noto Sans" w:eastAsiaTheme="minorHAnsi" w:hAnsi="Noto Sans" w:cs="Noto Sans"/>
          <w:sz w:val="20"/>
          <w:szCs w:val="20"/>
          <w:lang w:val="nl-NL"/>
          <w14:ligatures w14:val="standardContextual"/>
        </w:rPr>
        <w:t xml:space="preserve">, legt Michael Matthews, Product Manager DP Colour bij Domino, uit. </w:t>
      </w:r>
      <w:r w:rsidR="00E050ED">
        <w:rPr>
          <w:rFonts w:ascii="Noto Sans" w:eastAsiaTheme="minorHAnsi" w:hAnsi="Noto Sans" w:cs="Noto Sans"/>
          <w:sz w:val="20"/>
          <w:szCs w:val="20"/>
          <w:lang w:val="nl-NL"/>
          <w14:ligatures w14:val="standardContextual"/>
        </w:rPr>
        <w:t>“</w:t>
      </w:r>
      <w:r w:rsidR="00065F8E" w:rsidRPr="00065F8E">
        <w:rPr>
          <w:rFonts w:ascii="Noto Sans" w:eastAsiaTheme="minorHAnsi" w:hAnsi="Noto Sans" w:cs="Noto Sans"/>
          <w:sz w:val="20"/>
          <w:szCs w:val="20"/>
          <w:lang w:val="nl-NL"/>
          <w14:ligatures w14:val="standardContextual"/>
        </w:rPr>
        <w:t xml:space="preserve">Hoewel er goedkopere opties beschikbaar zijn, aarzelen sommige converters om een aankoop te doen bij een minder bekende partner zonder lokale ondersteuning. De lancering van de </w:t>
      </w:r>
      <w:r w:rsidR="00065F8E" w:rsidRPr="00065F8E">
        <w:rPr>
          <w:rFonts w:ascii="Noto Sans" w:eastAsiaTheme="minorHAnsi" w:hAnsi="Noto Sans" w:cs="Noto Sans"/>
          <w:b/>
          <w:bCs/>
          <w:sz w:val="20"/>
          <w:szCs w:val="20"/>
          <w:lang w:val="nl-NL"/>
          <w14:ligatures w14:val="standardContextual"/>
        </w:rPr>
        <w:t>N410</w:t>
      </w:r>
      <w:r w:rsidR="00065F8E" w:rsidRPr="00065F8E">
        <w:rPr>
          <w:rFonts w:ascii="Noto Sans" w:eastAsiaTheme="minorHAnsi" w:hAnsi="Noto Sans" w:cs="Noto Sans"/>
          <w:sz w:val="20"/>
          <w:szCs w:val="20"/>
          <w:lang w:val="nl-NL"/>
          <w14:ligatures w14:val="standardContextual"/>
        </w:rPr>
        <w:t xml:space="preserve"> betekent dat Domino het beste van twee werelden kan bieden: een voordelige LED-labelpers, ondersteund door de expertise van een vertrouwde leverancier met een service- en supportnetwerk van wereldklasse.</w:t>
      </w:r>
      <w:r w:rsidR="00E050ED">
        <w:rPr>
          <w:rFonts w:ascii="Noto Sans" w:eastAsiaTheme="minorHAnsi" w:hAnsi="Noto Sans" w:cs="Noto Sans"/>
          <w:sz w:val="20"/>
          <w:szCs w:val="20"/>
          <w:lang w:val="nl-NL"/>
          <w14:ligatures w14:val="standardContextual"/>
        </w:rPr>
        <w:t>”</w:t>
      </w:r>
      <w:r w:rsidR="00E050ED" w:rsidRPr="00E050ED">
        <w:rPr>
          <w:rFonts w:ascii="Noto Sans" w:eastAsiaTheme="minorHAnsi" w:hAnsi="Noto Sans" w:cs="Noto Sans"/>
          <w:sz w:val="20"/>
          <w:szCs w:val="20"/>
          <w:lang w:val="nl-NL"/>
          <w14:ligatures w14:val="standardContextual"/>
        </w:rPr>
        <w:t xml:space="preserve"> </w:t>
      </w:r>
    </w:p>
    <w:p w14:paraId="00F8FC3D" w14:textId="32F02E9B" w:rsidR="00065F8E" w:rsidRPr="00065F8E" w:rsidRDefault="00065F8E" w:rsidP="00065F8E">
      <w:pPr>
        <w:spacing w:before="120" w:after="120" w:line="259" w:lineRule="auto"/>
        <w:rPr>
          <w:rFonts w:ascii="Noto Sans" w:eastAsiaTheme="minorHAnsi" w:hAnsi="Noto Sans" w:cs="Noto Sans"/>
          <w:sz w:val="20"/>
          <w:szCs w:val="20"/>
          <w:lang w:val="nl-NL"/>
          <w14:ligatures w14:val="standardContextual"/>
        </w:rPr>
      </w:pPr>
      <w:r w:rsidRPr="00065F8E">
        <w:rPr>
          <w:rFonts w:ascii="Noto Sans" w:eastAsiaTheme="minorHAnsi" w:hAnsi="Noto Sans" w:cs="Noto Sans"/>
          <w:sz w:val="20"/>
          <w:szCs w:val="20"/>
          <w:lang w:val="nl-NL"/>
          <w14:ligatures w14:val="standardContextual"/>
        </w:rPr>
        <w:t xml:space="preserve">De </w:t>
      </w:r>
      <w:r w:rsidRPr="00065F8E">
        <w:rPr>
          <w:rFonts w:ascii="Noto Sans" w:eastAsiaTheme="minorHAnsi" w:hAnsi="Noto Sans" w:cs="Noto Sans"/>
          <w:b/>
          <w:bCs/>
          <w:sz w:val="20"/>
          <w:szCs w:val="20"/>
          <w:lang w:val="nl-NL"/>
          <w14:ligatures w14:val="standardContextual"/>
        </w:rPr>
        <w:t>N410</w:t>
      </w:r>
      <w:r w:rsidRPr="00065F8E">
        <w:rPr>
          <w:rFonts w:ascii="Noto Sans" w:eastAsiaTheme="minorHAnsi" w:hAnsi="Noto Sans" w:cs="Noto Sans"/>
          <w:sz w:val="20"/>
          <w:szCs w:val="20"/>
          <w:lang w:val="nl-NL"/>
          <w14:ligatures w14:val="standardContextual"/>
        </w:rPr>
        <w:t>, Domino</w:t>
      </w:r>
      <w:r w:rsidR="0022453C">
        <w:rPr>
          <w:rFonts w:ascii="Noto Sans" w:eastAsiaTheme="minorHAnsi" w:hAnsi="Noto Sans" w:cs="Noto Sans"/>
          <w:sz w:val="20"/>
          <w:szCs w:val="20"/>
          <w:lang w:val="nl-NL"/>
          <w14:ligatures w14:val="standardContextual"/>
        </w:rPr>
        <w:t>’</w:t>
      </w:r>
      <w:r w:rsidRPr="00065F8E">
        <w:rPr>
          <w:rFonts w:ascii="Noto Sans" w:eastAsiaTheme="minorHAnsi" w:hAnsi="Noto Sans" w:cs="Noto Sans"/>
          <w:sz w:val="20"/>
          <w:szCs w:val="20"/>
          <w:lang w:val="nl-NL"/>
          <w14:ligatures w14:val="standardContextual"/>
        </w:rPr>
        <w:t xml:space="preserve">s meest compacte </w:t>
      </w:r>
      <w:r w:rsidRPr="00065F8E">
        <w:rPr>
          <w:rFonts w:ascii="Noto Sans" w:eastAsiaTheme="minorHAnsi" w:hAnsi="Noto Sans" w:cs="Noto Sans"/>
          <w:b/>
          <w:bCs/>
          <w:sz w:val="20"/>
          <w:szCs w:val="20"/>
          <w:lang w:val="nl-NL"/>
          <w14:ligatures w14:val="standardContextual"/>
        </w:rPr>
        <w:t>N-Serie</w:t>
      </w:r>
      <w:r w:rsidRPr="00065F8E">
        <w:rPr>
          <w:rFonts w:ascii="Noto Sans" w:eastAsiaTheme="minorHAnsi" w:hAnsi="Noto Sans" w:cs="Noto Sans"/>
          <w:sz w:val="20"/>
          <w:szCs w:val="20"/>
          <w:lang w:val="nl-NL"/>
          <w14:ligatures w14:val="standardContextual"/>
        </w:rPr>
        <w:t xml:space="preserve"> labelpers, biedt converters snelle toegang tot de flexibiliteit en efficiëntie van digitaal printen. Dankzij de geïntegreerde units binnen zijn compacte formaat kan de pers binnen enkele dagen operationeel zijn en labels produceren met printsnelheden tot 50 meter per minuut. Consistente 5-kleuren CMYK+W-print maakt de productie van hoogwaardige labels met een resolutie van 600 dpi mogelijk voor een breed scala aan toepassingen, waardoor de mogelijkheden van converters worden uitgebreid. Toekomstbestendige, energiezuinige UV-LED-uithardingstechnologie zorgt voor een laag stroomverbruik, waardoor de </w:t>
      </w:r>
      <w:r w:rsidRPr="00065F8E">
        <w:rPr>
          <w:rFonts w:ascii="Noto Sans" w:eastAsiaTheme="minorHAnsi" w:hAnsi="Noto Sans" w:cs="Noto Sans"/>
          <w:b/>
          <w:bCs/>
          <w:sz w:val="20"/>
          <w:szCs w:val="20"/>
          <w:lang w:val="nl-NL"/>
          <w14:ligatures w14:val="standardContextual"/>
        </w:rPr>
        <w:t>N410</w:t>
      </w:r>
      <w:r w:rsidRPr="00065F8E">
        <w:rPr>
          <w:rFonts w:ascii="Noto Sans" w:eastAsiaTheme="minorHAnsi" w:hAnsi="Noto Sans" w:cs="Noto Sans"/>
          <w:sz w:val="20"/>
          <w:szCs w:val="20"/>
          <w:lang w:val="nl-NL"/>
          <w14:ligatures w14:val="standardContextual"/>
        </w:rPr>
        <w:t xml:space="preserve"> een kosteneffectieve en duurzamere keuze is.</w:t>
      </w:r>
    </w:p>
    <w:p w14:paraId="6AF16B34" w14:textId="42C08CA1" w:rsidR="00065F8E" w:rsidRPr="00065F8E" w:rsidRDefault="0022453C" w:rsidP="00065F8E">
      <w:pPr>
        <w:spacing w:before="120" w:after="120" w:line="259" w:lineRule="auto"/>
        <w:rPr>
          <w:rFonts w:ascii="Noto Sans" w:eastAsiaTheme="minorHAnsi" w:hAnsi="Noto Sans" w:cs="Noto Sans"/>
          <w:sz w:val="20"/>
          <w:szCs w:val="20"/>
          <w:lang w:val="nl-NL"/>
          <w14:ligatures w14:val="standardContextual"/>
        </w:rPr>
      </w:pPr>
      <w:r>
        <w:rPr>
          <w:rFonts w:ascii="Noto Sans" w:eastAsiaTheme="minorHAnsi" w:hAnsi="Noto Sans" w:cs="Noto Sans"/>
          <w:sz w:val="20"/>
          <w:szCs w:val="20"/>
          <w:lang w:val="nl-NL"/>
          <w14:ligatures w14:val="standardContextual"/>
        </w:rPr>
        <w:t>“</w:t>
      </w:r>
      <w:r w:rsidR="00065F8E" w:rsidRPr="00065F8E">
        <w:rPr>
          <w:rFonts w:ascii="Noto Sans" w:eastAsiaTheme="minorHAnsi" w:hAnsi="Noto Sans" w:cs="Noto Sans"/>
          <w:sz w:val="20"/>
          <w:szCs w:val="20"/>
          <w:lang w:val="nl-NL"/>
          <w14:ligatures w14:val="standardContextual"/>
        </w:rPr>
        <w:t xml:space="preserve">Domino is verheugd om digitaal printen toegankelijker te maken voor converters die </w:t>
      </w:r>
      <w:r>
        <w:rPr>
          <w:rFonts w:ascii="Noto Sans" w:eastAsiaTheme="minorHAnsi" w:hAnsi="Noto Sans" w:cs="Noto Sans"/>
          <w:sz w:val="20"/>
          <w:szCs w:val="20"/>
          <w:lang w:val="nl-NL"/>
          <w14:ligatures w14:val="standardContextual"/>
        </w:rPr>
        <w:t>‘</w:t>
      </w:r>
      <w:r w:rsidR="00065F8E" w:rsidRPr="00065F8E">
        <w:rPr>
          <w:rFonts w:ascii="Noto Sans" w:eastAsiaTheme="minorHAnsi" w:hAnsi="Noto Sans" w:cs="Noto Sans"/>
          <w:sz w:val="20"/>
          <w:szCs w:val="20"/>
          <w:lang w:val="nl-NL"/>
          <w14:ligatures w14:val="standardContextual"/>
        </w:rPr>
        <w:t>meer willen doen</w:t>
      </w:r>
      <w:r>
        <w:rPr>
          <w:rFonts w:ascii="Noto Sans" w:eastAsiaTheme="minorHAnsi" w:hAnsi="Noto Sans" w:cs="Noto Sans"/>
          <w:sz w:val="20"/>
          <w:szCs w:val="20"/>
          <w:lang w:val="nl-NL"/>
          <w14:ligatures w14:val="standardContextual"/>
        </w:rPr>
        <w:t>’</w:t>
      </w:r>
      <w:r w:rsidR="00065F8E" w:rsidRPr="00065F8E">
        <w:rPr>
          <w:rFonts w:ascii="Noto Sans" w:eastAsiaTheme="minorHAnsi" w:hAnsi="Noto Sans" w:cs="Noto Sans"/>
          <w:sz w:val="20"/>
          <w:szCs w:val="20"/>
          <w:lang w:val="nl-NL"/>
          <w14:ligatures w14:val="standardContextual"/>
        </w:rPr>
        <w:t xml:space="preserve"> voor hun merkklanten</w:t>
      </w:r>
      <w:r>
        <w:rPr>
          <w:rFonts w:ascii="Noto Sans" w:eastAsiaTheme="minorHAnsi" w:hAnsi="Noto Sans" w:cs="Noto Sans"/>
          <w:sz w:val="20"/>
          <w:szCs w:val="20"/>
          <w:lang w:val="nl-NL"/>
          <w14:ligatures w14:val="standardContextual"/>
        </w:rPr>
        <w:t>”</w:t>
      </w:r>
      <w:r w:rsidR="00065F8E" w:rsidRPr="00065F8E">
        <w:rPr>
          <w:rFonts w:ascii="Noto Sans" w:eastAsiaTheme="minorHAnsi" w:hAnsi="Noto Sans" w:cs="Noto Sans"/>
          <w:sz w:val="20"/>
          <w:szCs w:val="20"/>
          <w:lang w:val="nl-NL"/>
          <w14:ligatures w14:val="standardContextual"/>
        </w:rPr>
        <w:t xml:space="preserve">, voegt Matthews toe. </w:t>
      </w:r>
      <w:r>
        <w:rPr>
          <w:rFonts w:ascii="Noto Sans" w:eastAsiaTheme="minorHAnsi" w:hAnsi="Noto Sans" w:cs="Noto Sans"/>
          <w:sz w:val="20"/>
          <w:szCs w:val="20"/>
          <w:lang w:val="nl-NL"/>
          <w14:ligatures w14:val="standardContextual"/>
        </w:rPr>
        <w:t>“</w:t>
      </w:r>
      <w:r w:rsidR="00065F8E" w:rsidRPr="00065F8E">
        <w:rPr>
          <w:rFonts w:ascii="Noto Sans" w:eastAsiaTheme="minorHAnsi" w:hAnsi="Noto Sans" w:cs="Noto Sans"/>
          <w:sz w:val="20"/>
          <w:szCs w:val="20"/>
          <w:lang w:val="nl-NL"/>
          <w14:ligatures w14:val="standardContextual"/>
        </w:rPr>
        <w:t>Of u nu een etikettenconverter bent die de eerste stappen zet in digitaal printen, een ervaren gebruiker van digitaal printen die snel zijn capaciteit wil uitbreiden tegen een betaalbare prijs, of een converter die klaar is om uitbestede digitale opdrachten weer in eigen beheer te nemen voor meer controle en efficiëntie, Domino heeft een pers voor elke converter.</w:t>
      </w:r>
      <w:r>
        <w:rPr>
          <w:rFonts w:ascii="Noto Sans" w:eastAsiaTheme="minorHAnsi" w:hAnsi="Noto Sans" w:cs="Noto Sans"/>
          <w:sz w:val="20"/>
          <w:szCs w:val="20"/>
          <w:lang w:val="nl-NL"/>
          <w14:ligatures w14:val="standardContextual"/>
        </w:rPr>
        <w:t>”</w:t>
      </w:r>
    </w:p>
    <w:p w14:paraId="4AAA88D3" w14:textId="7B0E3096" w:rsidR="00065F8E" w:rsidRPr="00065F8E" w:rsidRDefault="00065F8E" w:rsidP="00065F8E">
      <w:pPr>
        <w:spacing w:before="120" w:after="120" w:line="259" w:lineRule="auto"/>
        <w:rPr>
          <w:rFonts w:ascii="Noto Sans" w:eastAsiaTheme="minorHAnsi" w:hAnsi="Noto Sans" w:cs="Noto Sans"/>
          <w:sz w:val="20"/>
          <w:szCs w:val="20"/>
          <w:lang w:val="nl-NL"/>
          <w14:ligatures w14:val="standardContextual"/>
        </w:rPr>
      </w:pPr>
      <w:r w:rsidRPr="00065F8E">
        <w:rPr>
          <w:rFonts w:ascii="Noto Sans" w:eastAsiaTheme="minorHAnsi" w:hAnsi="Noto Sans" w:cs="Noto Sans"/>
          <w:sz w:val="20"/>
          <w:szCs w:val="20"/>
          <w:lang w:val="nl-NL"/>
          <w14:ligatures w14:val="standardContextual"/>
        </w:rPr>
        <w:t>De pers is voorzien van de nieuwste versie van Domino</w:t>
      </w:r>
      <w:r w:rsidR="0022453C">
        <w:rPr>
          <w:rFonts w:ascii="Noto Sans" w:eastAsiaTheme="minorHAnsi" w:hAnsi="Noto Sans" w:cs="Noto Sans"/>
          <w:sz w:val="20"/>
          <w:szCs w:val="20"/>
          <w:lang w:val="nl-NL"/>
          <w14:ligatures w14:val="standardContextual"/>
        </w:rPr>
        <w:t>’</w:t>
      </w:r>
      <w:r w:rsidRPr="00065F8E">
        <w:rPr>
          <w:rFonts w:ascii="Noto Sans" w:eastAsiaTheme="minorHAnsi" w:hAnsi="Noto Sans" w:cs="Noto Sans"/>
          <w:sz w:val="20"/>
          <w:szCs w:val="20"/>
          <w:lang w:val="nl-NL"/>
          <w14:ligatures w14:val="standardContextual"/>
        </w:rPr>
        <w:t xml:space="preserve">s nieuwe AI-gestuurde </w:t>
      </w:r>
      <w:hyperlink r:id="rId7" w:history="1">
        <w:r w:rsidRPr="00065F8E">
          <w:rPr>
            <w:rFonts w:ascii="Noto Sans" w:eastAsiaTheme="minorHAnsi" w:hAnsi="Noto Sans" w:cs="Noto Sans"/>
            <w:b/>
            <w:bCs/>
            <w:color w:val="0000FF"/>
            <w:sz w:val="20"/>
            <w:szCs w:val="20"/>
            <w:u w:val="single"/>
            <w:lang w:val="nl-NL"/>
            <w14:ligatures w14:val="standardContextual"/>
          </w:rPr>
          <w:t>Sunrise Digital Front End (DFE)</w:t>
        </w:r>
      </w:hyperlink>
      <w:r w:rsidRPr="00065F8E">
        <w:rPr>
          <w:rFonts w:ascii="Noto Sans" w:eastAsiaTheme="minorHAnsi" w:hAnsi="Noto Sans" w:cs="Noto Sans"/>
          <w:b/>
          <w:bCs/>
          <w:sz w:val="20"/>
          <w:szCs w:val="20"/>
          <w:lang w:val="nl-NL"/>
          <w14:ligatures w14:val="standardContextual"/>
        </w:rPr>
        <w:t xml:space="preserve"> </w:t>
      </w:r>
      <w:r w:rsidRPr="00065F8E">
        <w:rPr>
          <w:rFonts w:ascii="Noto Sans" w:eastAsiaTheme="minorHAnsi" w:hAnsi="Noto Sans" w:cs="Noto Sans"/>
          <w:sz w:val="20"/>
          <w:szCs w:val="20"/>
          <w:lang w:val="nl-NL"/>
          <w14:ligatures w14:val="standardContextual"/>
        </w:rPr>
        <w:t xml:space="preserve">workflow, die ook in première gaat op Labelexpo Europe. De pers is uitgerust met de kernmodules van </w:t>
      </w:r>
      <w:r w:rsidRPr="00065F8E">
        <w:rPr>
          <w:rFonts w:ascii="Noto Sans" w:eastAsiaTheme="minorHAnsi" w:hAnsi="Noto Sans" w:cs="Noto Sans"/>
          <w:b/>
          <w:bCs/>
          <w:sz w:val="20"/>
          <w:szCs w:val="20"/>
          <w:lang w:val="nl-NL"/>
          <w14:ligatures w14:val="standardContextual"/>
        </w:rPr>
        <w:t>Sunrise</w:t>
      </w:r>
      <w:r w:rsidRPr="00065F8E">
        <w:rPr>
          <w:rFonts w:ascii="Noto Sans" w:eastAsiaTheme="minorHAnsi" w:hAnsi="Noto Sans" w:cs="Noto Sans"/>
          <w:sz w:val="20"/>
          <w:szCs w:val="20"/>
          <w:lang w:val="nl-NL"/>
          <w14:ligatures w14:val="standardContextual"/>
        </w:rPr>
        <w:t xml:space="preserve">, waardoor converters meer controle hebben over hun drukproces. Voordelen zijn onder andere snel rippen, maximaliseren van uptime en eenvoudige, nauwkeurige kostenramingen met behulp van de Job Cost Calculator. Sunrise biedt </w:t>
      </w:r>
      <w:r w:rsidRPr="00065F8E">
        <w:rPr>
          <w:rFonts w:ascii="Noto Sans" w:eastAsiaTheme="minorHAnsi" w:hAnsi="Noto Sans" w:cs="Noto Sans"/>
          <w:sz w:val="20"/>
          <w:szCs w:val="20"/>
          <w:lang w:val="nl-NL"/>
          <w14:ligatures w14:val="standardContextual"/>
        </w:rPr>
        <w:lastRenderedPageBreak/>
        <w:t>ook handige, gecentraliseerde controle over de printinstellingen voor verschillende substraten via Domino Media Manager.</w:t>
      </w:r>
    </w:p>
    <w:p w14:paraId="14EDB638" w14:textId="55095E85" w:rsidR="00065F8E" w:rsidRPr="00065F8E" w:rsidRDefault="0022453C" w:rsidP="00065F8E">
      <w:pPr>
        <w:spacing w:before="120" w:after="120" w:line="259" w:lineRule="auto"/>
        <w:rPr>
          <w:rFonts w:ascii="Noto Sans" w:eastAsiaTheme="minorHAnsi" w:hAnsi="Noto Sans" w:cs="Noto Sans"/>
          <w:sz w:val="20"/>
          <w:szCs w:val="20"/>
          <w:lang w:val="nl-NL"/>
          <w14:ligatures w14:val="standardContextual"/>
        </w:rPr>
      </w:pPr>
      <w:r>
        <w:rPr>
          <w:rFonts w:ascii="Noto Sans" w:eastAsiaTheme="minorHAnsi" w:hAnsi="Noto Sans" w:cs="Noto Sans"/>
          <w:sz w:val="20"/>
          <w:szCs w:val="20"/>
          <w:lang w:val="nl-NL"/>
          <w14:ligatures w14:val="standardContextual"/>
        </w:rPr>
        <w:t>“</w:t>
      </w:r>
      <w:r w:rsidR="00065F8E" w:rsidRPr="00065F8E">
        <w:rPr>
          <w:rFonts w:ascii="Noto Sans" w:eastAsiaTheme="minorHAnsi" w:hAnsi="Noto Sans" w:cs="Noto Sans"/>
          <w:sz w:val="20"/>
          <w:szCs w:val="20"/>
          <w:lang w:val="nl-NL"/>
          <w14:ligatures w14:val="standardContextual"/>
        </w:rPr>
        <w:t>We zijn ontzettend trot</w:t>
      </w:r>
      <w:r w:rsidR="00EF6894">
        <w:rPr>
          <w:rFonts w:ascii="Noto Sans" w:eastAsiaTheme="minorHAnsi" w:hAnsi="Noto Sans" w:cs="Noto Sans"/>
          <w:sz w:val="20"/>
          <w:szCs w:val="20"/>
          <w:lang w:val="nl-NL"/>
          <w14:ligatures w14:val="standardContextual"/>
        </w:rPr>
        <w:t>s</w:t>
      </w:r>
      <w:r w:rsidR="00065F8E" w:rsidRPr="00065F8E">
        <w:rPr>
          <w:rFonts w:ascii="Noto Sans" w:eastAsiaTheme="minorHAnsi" w:hAnsi="Noto Sans" w:cs="Noto Sans"/>
          <w:sz w:val="20"/>
          <w:szCs w:val="20"/>
          <w:lang w:val="nl-NL"/>
          <w14:ligatures w14:val="standardContextual"/>
        </w:rPr>
        <w:t xml:space="preserve"> om de </w:t>
      </w:r>
      <w:r w:rsidR="00065F8E" w:rsidRPr="00065F8E">
        <w:rPr>
          <w:rFonts w:ascii="Noto Sans" w:eastAsiaTheme="minorHAnsi" w:hAnsi="Noto Sans" w:cs="Noto Sans"/>
          <w:b/>
          <w:bCs/>
          <w:sz w:val="20"/>
          <w:szCs w:val="20"/>
          <w:lang w:val="nl-NL"/>
          <w14:ligatures w14:val="standardContextual"/>
        </w:rPr>
        <w:t>N410</w:t>
      </w:r>
      <w:r w:rsidR="00065F8E" w:rsidRPr="00065F8E">
        <w:rPr>
          <w:rFonts w:ascii="Noto Sans" w:eastAsiaTheme="minorHAnsi" w:hAnsi="Noto Sans" w:cs="Noto Sans"/>
          <w:sz w:val="20"/>
          <w:szCs w:val="20"/>
          <w:lang w:val="nl-NL"/>
          <w14:ligatures w14:val="standardContextual"/>
        </w:rPr>
        <w:t xml:space="preserve"> LED labelpers te presenteren op Labelexpo Europe</w:t>
      </w:r>
      <w:r>
        <w:rPr>
          <w:rFonts w:ascii="Noto Sans" w:eastAsiaTheme="minorHAnsi" w:hAnsi="Noto Sans" w:cs="Noto Sans"/>
          <w:sz w:val="20"/>
          <w:szCs w:val="20"/>
          <w:lang w:val="nl-NL"/>
          <w14:ligatures w14:val="standardContextual"/>
        </w:rPr>
        <w:t>”</w:t>
      </w:r>
      <w:r w:rsidR="00065F8E" w:rsidRPr="00065F8E">
        <w:rPr>
          <w:rFonts w:ascii="Noto Sans" w:eastAsiaTheme="minorHAnsi" w:hAnsi="Noto Sans" w:cs="Noto Sans"/>
          <w:sz w:val="20"/>
          <w:szCs w:val="20"/>
          <w:lang w:val="nl-NL"/>
          <w14:ligatures w14:val="standardContextual"/>
        </w:rPr>
        <w:t xml:space="preserve">, besluit Matthews. </w:t>
      </w:r>
      <w:r w:rsidR="00E050ED">
        <w:rPr>
          <w:rFonts w:ascii="Noto Sans" w:eastAsiaTheme="minorHAnsi" w:hAnsi="Noto Sans" w:cs="Noto Sans"/>
          <w:sz w:val="20"/>
          <w:szCs w:val="20"/>
          <w:lang w:val="nl-NL"/>
          <w14:ligatures w14:val="standardContextual"/>
        </w:rPr>
        <w:t>“</w:t>
      </w:r>
      <w:r w:rsidR="00065F8E" w:rsidRPr="00065F8E">
        <w:rPr>
          <w:rFonts w:ascii="Noto Sans" w:eastAsiaTheme="minorHAnsi" w:hAnsi="Noto Sans" w:cs="Noto Sans"/>
          <w:sz w:val="20"/>
          <w:szCs w:val="20"/>
          <w:lang w:val="nl-NL"/>
          <w14:ligatures w14:val="standardContextual"/>
        </w:rPr>
        <w:t xml:space="preserve">We nodigen bezoekers uit voor een demonstratie op </w:t>
      </w:r>
      <w:r w:rsidR="00065F8E" w:rsidRPr="00065F8E">
        <w:rPr>
          <w:rFonts w:ascii="Noto Sans" w:eastAsiaTheme="minorHAnsi" w:hAnsi="Noto Sans" w:cs="Noto Sans"/>
          <w:b/>
          <w:bCs/>
          <w:sz w:val="20"/>
          <w:szCs w:val="20"/>
          <w:lang w:val="nl-NL"/>
          <w14:ligatures w14:val="standardContextual"/>
        </w:rPr>
        <w:t>stand 3E91</w:t>
      </w:r>
      <w:r w:rsidR="00065F8E" w:rsidRPr="00065F8E">
        <w:rPr>
          <w:rFonts w:ascii="Noto Sans" w:eastAsiaTheme="minorHAnsi" w:hAnsi="Noto Sans" w:cs="Noto Sans"/>
          <w:sz w:val="20"/>
          <w:szCs w:val="20"/>
          <w:lang w:val="nl-NL"/>
          <w14:ligatures w14:val="standardContextual"/>
        </w:rPr>
        <w:t xml:space="preserve"> en om de prestaties en afdrukkwaliteit te aanschouwen die de </w:t>
      </w:r>
      <w:r w:rsidR="00065F8E" w:rsidRPr="00065F8E">
        <w:rPr>
          <w:rFonts w:ascii="Noto Sans" w:eastAsiaTheme="minorHAnsi" w:hAnsi="Noto Sans" w:cs="Noto Sans"/>
          <w:b/>
          <w:bCs/>
          <w:sz w:val="20"/>
          <w:szCs w:val="20"/>
          <w:lang w:val="nl-NL"/>
          <w14:ligatures w14:val="standardContextual"/>
        </w:rPr>
        <w:t>N410</w:t>
      </w:r>
      <w:r w:rsidR="00065F8E" w:rsidRPr="00065F8E">
        <w:rPr>
          <w:rFonts w:ascii="Noto Sans" w:eastAsiaTheme="minorHAnsi" w:hAnsi="Noto Sans" w:cs="Noto Sans"/>
          <w:sz w:val="20"/>
          <w:szCs w:val="20"/>
          <w:lang w:val="nl-NL"/>
          <w14:ligatures w14:val="standardContextual"/>
        </w:rPr>
        <w:t xml:space="preserve"> tot een ideale instap in digitaal printen maken, ondersteund door Domino</w:t>
      </w:r>
      <w:r>
        <w:rPr>
          <w:rFonts w:ascii="Noto Sans" w:eastAsiaTheme="minorHAnsi" w:hAnsi="Noto Sans" w:cs="Noto Sans"/>
          <w:sz w:val="20"/>
          <w:szCs w:val="20"/>
          <w:lang w:val="nl-NL"/>
          <w14:ligatures w14:val="standardContextual"/>
        </w:rPr>
        <w:t>’</w:t>
      </w:r>
      <w:r w:rsidR="00065F8E" w:rsidRPr="00065F8E">
        <w:rPr>
          <w:rFonts w:ascii="Noto Sans" w:eastAsiaTheme="minorHAnsi" w:hAnsi="Noto Sans" w:cs="Noto Sans"/>
          <w:sz w:val="20"/>
          <w:szCs w:val="20"/>
          <w:lang w:val="nl-NL"/>
          <w14:ligatures w14:val="standardContextual"/>
        </w:rPr>
        <w:t>s eersteklas service en wereldwijde supportnetwerk voor betrouwbare prestaties en gemoedsrust.</w:t>
      </w:r>
      <w:r w:rsidR="00E050ED">
        <w:rPr>
          <w:rFonts w:ascii="Noto Sans" w:eastAsiaTheme="minorHAnsi" w:hAnsi="Noto Sans" w:cs="Noto Sans"/>
          <w:sz w:val="20"/>
          <w:szCs w:val="20"/>
          <w:lang w:val="nl-NL"/>
          <w14:ligatures w14:val="standardContextual"/>
        </w:rPr>
        <w:t>”</w:t>
      </w:r>
    </w:p>
    <w:p w14:paraId="7E745117" w14:textId="77777777" w:rsidR="00065F8E" w:rsidRPr="00065F8E" w:rsidRDefault="00065F8E" w:rsidP="00065F8E">
      <w:pPr>
        <w:spacing w:before="120" w:after="120" w:line="259" w:lineRule="auto"/>
        <w:rPr>
          <w:rFonts w:ascii="Noto Sans" w:eastAsiaTheme="minorHAnsi" w:hAnsi="Noto Sans" w:cs="Noto Sans"/>
          <w:sz w:val="20"/>
          <w:szCs w:val="20"/>
          <w:lang w:val="nl-NL"/>
          <w14:ligatures w14:val="standardContextual"/>
        </w:rPr>
      </w:pPr>
      <w:r w:rsidRPr="00065F8E">
        <w:rPr>
          <w:rFonts w:ascii="Noto Sans" w:eastAsiaTheme="minorHAnsi" w:hAnsi="Noto Sans" w:cs="Noto Sans"/>
          <w:sz w:val="20"/>
          <w:szCs w:val="20"/>
          <w:lang w:val="nl-NL"/>
          <w14:ligatures w14:val="standardContextual"/>
        </w:rPr>
        <w:t xml:space="preserve">Ontdek hoe de Domino </w:t>
      </w:r>
      <w:r w:rsidRPr="00065F8E">
        <w:rPr>
          <w:rFonts w:ascii="Noto Sans" w:eastAsiaTheme="minorHAnsi" w:hAnsi="Noto Sans" w:cs="Noto Sans"/>
          <w:b/>
          <w:bCs/>
          <w:sz w:val="20"/>
          <w:szCs w:val="20"/>
          <w:lang w:val="nl-NL"/>
          <w14:ligatures w14:val="standardContextual"/>
        </w:rPr>
        <w:t>N410</w:t>
      </w:r>
      <w:r w:rsidRPr="00065F8E">
        <w:rPr>
          <w:rFonts w:ascii="Noto Sans" w:eastAsiaTheme="minorHAnsi" w:hAnsi="Noto Sans" w:cs="Noto Sans"/>
          <w:sz w:val="20"/>
          <w:szCs w:val="20"/>
          <w:lang w:val="nl-NL"/>
          <w14:ligatures w14:val="standardContextual"/>
        </w:rPr>
        <w:t xml:space="preserve"> LED-labelpers digitaal printen toegankelijker maakt voor converters van elke omvang en in elk stadium. Lees meer </w:t>
      </w:r>
      <w:hyperlink r:id="rId8" w:history="1">
        <w:r w:rsidRPr="00065F8E">
          <w:rPr>
            <w:rFonts w:ascii="Noto Sans" w:eastAsiaTheme="minorHAnsi" w:hAnsi="Noto Sans" w:cs="Noto Sans"/>
            <w:color w:val="0000FF"/>
            <w:sz w:val="20"/>
            <w:szCs w:val="20"/>
            <w:u w:val="single"/>
            <w:lang w:val="nl-NL"/>
            <w14:ligatures w14:val="standardContextual"/>
          </w:rPr>
          <w:t>hier</w:t>
        </w:r>
      </w:hyperlink>
      <w:r w:rsidRPr="00065F8E">
        <w:rPr>
          <w:rFonts w:ascii="Noto Sans" w:eastAsiaTheme="minorHAnsi" w:hAnsi="Noto Sans" w:cs="Noto Sans"/>
          <w:sz w:val="20"/>
          <w:szCs w:val="20"/>
          <w:lang w:val="nl-NL"/>
          <w14:ligatures w14:val="standardContextual"/>
        </w:rPr>
        <w:t xml:space="preserve">. </w:t>
      </w:r>
    </w:p>
    <w:p w14:paraId="3E1E1CFA" w14:textId="77777777" w:rsidR="0022453C" w:rsidRDefault="0022453C" w:rsidP="00B51122">
      <w:pPr>
        <w:spacing w:line="240" w:lineRule="auto"/>
        <w:rPr>
          <w:rFonts w:ascii="Noto Sans" w:eastAsia="Gill Sans" w:hAnsi="Noto Sans" w:cs="Noto Sans"/>
          <w:szCs w:val="18"/>
          <w:lang w:val="nl-NL"/>
        </w:rPr>
      </w:pPr>
      <w:r>
        <w:rPr>
          <w:rFonts w:ascii="Noto Sans" w:eastAsia="Gill Sans" w:hAnsi="Noto Sans" w:cs="Noto Sans"/>
          <w:szCs w:val="18"/>
          <w:lang w:val="nl-NL"/>
        </w:rPr>
        <w:t>EINDE</w:t>
      </w:r>
    </w:p>
    <w:p w14:paraId="13570072" w14:textId="7FCB879A" w:rsidR="00B51122" w:rsidRPr="00A62E09" w:rsidRDefault="00D66051" w:rsidP="00B51122">
      <w:pPr>
        <w:spacing w:line="240" w:lineRule="auto"/>
        <w:rPr>
          <w:rFonts w:ascii="Noto Sans" w:eastAsia="Gill Sans" w:hAnsi="Noto Sans" w:cs="Noto Sans"/>
          <w:b/>
          <w:bCs/>
          <w:szCs w:val="18"/>
          <w:lang w:val="nl"/>
        </w:rPr>
      </w:pPr>
      <w:r w:rsidRPr="00065F8E">
        <w:rPr>
          <w:rFonts w:ascii="Noto Sans" w:eastAsia="Gill Sans" w:hAnsi="Noto Sans" w:cs="Noto Sans"/>
          <w:szCs w:val="18"/>
          <w:lang w:val="nl-NL"/>
        </w:rPr>
        <w:br/>
      </w:r>
      <w:r w:rsidR="00B51122" w:rsidRPr="00A62E09">
        <w:rPr>
          <w:rFonts w:ascii="Noto Sans" w:eastAsia="Gill Sans" w:hAnsi="Noto Sans" w:cs="Noto Sans"/>
          <w:b/>
          <w:bCs/>
          <w:szCs w:val="18"/>
          <w:lang w:val="nl"/>
        </w:rPr>
        <w:t>Disclaimers</w:t>
      </w:r>
      <w:r w:rsidR="00B51122" w:rsidRPr="00A62E09">
        <w:rPr>
          <w:rFonts w:ascii="Noto Sans" w:eastAsia="Gill Sans" w:hAnsi="Noto Sans" w:cs="Noto Sans"/>
          <w:b/>
          <w:szCs w:val="18"/>
          <w:lang w:val="nl"/>
        </w:rPr>
        <w:br/>
      </w:r>
      <w:r w:rsidR="00B51122" w:rsidRPr="00A62E09">
        <w:rPr>
          <w:rFonts w:ascii="Noto Sans" w:eastAsia="Gill Sans" w:hAnsi="Noto Sans" w:cs="Noto Sans"/>
          <w:szCs w:val="18"/>
          <w:lang w:val="nl"/>
        </w:rPr>
        <w:br/>
      </w:r>
      <w:r w:rsidR="00B51122" w:rsidRPr="00A62E09">
        <w:rPr>
          <w:rFonts w:ascii="Noto Sans" w:hAnsi="Noto Sans" w:cs="Noto Sans"/>
          <w:b/>
          <w:bCs/>
          <w:szCs w:val="18"/>
          <w:lang w:val="nl"/>
        </w:rPr>
        <w:t>Inkten</w:t>
      </w:r>
      <w:r w:rsidR="00B51122" w:rsidRPr="00A62E09">
        <w:rPr>
          <w:rFonts w:ascii="Noto Sans" w:hAnsi="Noto Sans" w:cs="Noto Sans"/>
          <w:szCs w:val="18"/>
          <w:lang w:val="nl"/>
        </w:rPr>
        <w:br/>
        <w:t xml:space="preserve">De informatie in dit document is niet bedoeld als vervanging voor het uitvoeren van de relevante testen voor uw specifieke gebruik en omstandigheden. Domino UK Limited, Domino Benelux, noch enig ander bedrijf in het Dominoconcern is op enige wijze aansprakelijk voor het vertrouwen dat u stelt in dit document met betrekking tot de geschiktheid van een inkt voor uw specifieke toepassing. Dit document maakt geen deel uit van eventuele algemene voorwaarden tussen u en Domino. De juridische disclaimers v.1.0 van februari 2018 en de algemene verkoopvoorwaarden van Domino en met name de garanties en aansprakelijkheden daarin zijn van toepassing op alle door u gekochte producten. </w:t>
      </w:r>
      <w:r w:rsidR="00B51122" w:rsidRPr="00A62E09">
        <w:rPr>
          <w:rFonts w:ascii="Noto Sans" w:hAnsi="Noto Sans" w:cs="Noto Sans"/>
          <w:szCs w:val="18"/>
          <w:lang w:val="nl"/>
        </w:rPr>
        <w:br/>
      </w:r>
      <w:r w:rsidR="00B51122" w:rsidRPr="00A62E09">
        <w:rPr>
          <w:rFonts w:ascii="Noto Sans" w:hAnsi="Noto Sans" w:cs="Noto Sans"/>
          <w:szCs w:val="18"/>
          <w:lang w:val="nl"/>
        </w:rPr>
        <w:br/>
      </w:r>
      <w:r w:rsidR="00B51122" w:rsidRPr="00A62E09">
        <w:rPr>
          <w:rFonts w:ascii="Noto Sans" w:hAnsi="Noto Sans" w:cs="Noto Sans"/>
          <w:b/>
          <w:bCs/>
          <w:szCs w:val="18"/>
          <w:lang w:val="nl"/>
        </w:rPr>
        <w:t>Algemeen</w:t>
      </w:r>
      <w:r w:rsidR="00B51122" w:rsidRPr="00B51122">
        <w:rPr>
          <w:rFonts w:ascii="Noto Sans" w:hAnsi="Noto Sans" w:cs="Noto Sans"/>
          <w:szCs w:val="18"/>
          <w:lang w:val="nl"/>
        </w:rPr>
        <w:br/>
      </w:r>
      <w:r w:rsidR="00E12D5F" w:rsidRPr="00E12D5F">
        <w:rPr>
          <w:rFonts w:ascii="Noto Sans" w:hAnsi="Noto Sans" w:cs="Noto Sans"/>
          <w:szCs w:val="18"/>
          <w:lang w:val="nl"/>
        </w:rPr>
        <w:t>De informatie in dit persbericht wordt geacht juist en correct te zijn op de datum van publicatie door Domino. Wijzigingen in de omstandigheden na het tijdstip van publicatie kunnen de nauwkeurigheid van de informatie beïnvloeden.</w:t>
      </w:r>
      <w:r w:rsidR="00E12D5F">
        <w:rPr>
          <w:rFonts w:ascii="Noto Sans" w:hAnsi="Noto Sans" w:cs="Noto Sans"/>
          <w:szCs w:val="18"/>
          <w:lang w:val="nl"/>
        </w:rPr>
        <w:t xml:space="preserve"> </w:t>
      </w:r>
      <w:r w:rsidR="00B51122" w:rsidRPr="00A62E09">
        <w:rPr>
          <w:rFonts w:ascii="Noto Sans" w:hAnsi="Noto Sans" w:cs="Noto Sans"/>
          <w:szCs w:val="18"/>
          <w:lang w:val="nl"/>
        </w:rPr>
        <w:t>Alle aan prestatie gerelateerde cijfers en uitspraken die in dit document zijn vermeld, zijn verkregen onder specifieke omstandigheden en kunnen alleen onder vergelijkbare omstandigheden worden gerepliceerd. Specifieke productinformatie kunt u altijd verkrijgen van uw Domino Account Manager. Dit document maakt geen deel uit van eventuele algemene voorwaarden tussen u en Domino.</w:t>
      </w:r>
      <w:r w:rsidR="00B51122" w:rsidRPr="00A62E09">
        <w:rPr>
          <w:rFonts w:ascii="Noto Sans" w:hAnsi="Noto Sans" w:cs="Noto Sans"/>
          <w:szCs w:val="18"/>
          <w:lang w:val="nl"/>
        </w:rPr>
        <w:br/>
      </w:r>
      <w:r w:rsidR="00B51122" w:rsidRPr="00A62E09">
        <w:rPr>
          <w:rFonts w:ascii="Noto Sans" w:hAnsi="Noto Sans" w:cs="Noto Sans"/>
          <w:szCs w:val="18"/>
          <w:lang w:val="nl"/>
        </w:rPr>
        <w:br/>
      </w:r>
      <w:r w:rsidR="00B51122" w:rsidRPr="00A62E09">
        <w:rPr>
          <w:rFonts w:ascii="Noto Sans" w:hAnsi="Noto Sans" w:cs="Noto Sans"/>
          <w:b/>
          <w:bCs/>
          <w:szCs w:val="18"/>
          <w:lang w:val="nl"/>
        </w:rPr>
        <w:t>Afbeeldingen</w:t>
      </w:r>
      <w:r w:rsidR="00B51122" w:rsidRPr="00A62E09">
        <w:rPr>
          <w:rFonts w:ascii="Noto Sans" w:hAnsi="Noto Sans" w:cs="Noto Sans"/>
          <w:szCs w:val="18"/>
          <w:lang w:val="nl"/>
        </w:rPr>
        <w:br/>
        <w:t>Afbeeldingen kunnen opties en upgrades tonen. De printkwaliteit kan verschillen afhankelijk van de verbruiksproducten, printer, substraten en andere factoren. Afbeeldingen en foto</w:t>
      </w:r>
      <w:r w:rsidR="0022453C">
        <w:rPr>
          <w:rFonts w:ascii="Noto Sans" w:hAnsi="Noto Sans" w:cs="Noto Sans"/>
          <w:szCs w:val="18"/>
          <w:lang w:val="nl"/>
        </w:rPr>
        <w:t>’</w:t>
      </w:r>
      <w:r w:rsidR="00B51122" w:rsidRPr="00A62E09">
        <w:rPr>
          <w:rFonts w:ascii="Noto Sans" w:hAnsi="Noto Sans" w:cs="Noto Sans"/>
          <w:szCs w:val="18"/>
          <w:lang w:val="nl"/>
        </w:rPr>
        <w:t xml:space="preserve">s maken geen deel uit van eventuele algemene voorwaarden tussen u en Domino. </w:t>
      </w:r>
      <w:r w:rsidR="00B51122" w:rsidRPr="00A62E09">
        <w:rPr>
          <w:rFonts w:ascii="Noto Sans" w:hAnsi="Noto Sans" w:cs="Noto Sans"/>
          <w:szCs w:val="18"/>
          <w:lang w:val="nl"/>
        </w:rPr>
        <w:br/>
      </w:r>
      <w:r w:rsidR="00B51122" w:rsidRPr="00A62E09">
        <w:rPr>
          <w:rFonts w:ascii="Noto Sans" w:hAnsi="Noto Sans" w:cs="Noto Sans"/>
          <w:szCs w:val="18"/>
          <w:lang w:val="nl"/>
        </w:rPr>
        <w:br/>
      </w:r>
      <w:r w:rsidR="00B51122" w:rsidRPr="00A62E09">
        <w:rPr>
          <w:rFonts w:ascii="Noto Sans" w:hAnsi="Noto Sans" w:cs="Noto Sans"/>
          <w:b/>
          <w:bCs/>
          <w:szCs w:val="18"/>
          <w:lang w:val="nl"/>
        </w:rPr>
        <w:t>Video</w:t>
      </w:r>
      <w:r w:rsidR="0022453C">
        <w:rPr>
          <w:rFonts w:ascii="Noto Sans" w:hAnsi="Noto Sans" w:cs="Noto Sans"/>
          <w:b/>
          <w:bCs/>
          <w:szCs w:val="18"/>
          <w:lang w:val="nl"/>
        </w:rPr>
        <w:t>’</w:t>
      </w:r>
      <w:r w:rsidR="00B51122" w:rsidRPr="00A62E09">
        <w:rPr>
          <w:rFonts w:ascii="Noto Sans" w:hAnsi="Noto Sans" w:cs="Noto Sans"/>
          <w:b/>
          <w:bCs/>
          <w:szCs w:val="18"/>
          <w:lang w:val="nl"/>
        </w:rPr>
        <w:t>s</w:t>
      </w:r>
      <w:r w:rsidR="00B51122" w:rsidRPr="00A62E09">
        <w:rPr>
          <w:rFonts w:ascii="Noto Sans" w:hAnsi="Noto Sans" w:cs="Noto Sans"/>
          <w:szCs w:val="18"/>
          <w:lang w:val="nl"/>
        </w:rPr>
        <w:br/>
        <w:t>Deze video is ter illustratie en kan optionele extra</w:t>
      </w:r>
      <w:r w:rsidR="0022453C">
        <w:rPr>
          <w:rFonts w:ascii="Noto Sans" w:hAnsi="Noto Sans" w:cs="Noto Sans"/>
          <w:szCs w:val="18"/>
          <w:lang w:val="nl"/>
        </w:rPr>
        <w:t>’</w:t>
      </w:r>
      <w:r w:rsidR="00B51122" w:rsidRPr="00A62E09">
        <w:rPr>
          <w:rFonts w:ascii="Noto Sans" w:hAnsi="Noto Sans" w:cs="Noto Sans"/>
          <w:szCs w:val="18"/>
          <w:lang w:val="nl"/>
        </w:rPr>
        <w:t>s bevatten. Prestatiecijfers zijn verkregen onder specifieke omstandigheden, individuele prestaties kunnen afwijken. Fouten en downtime op productielijnen kunnen onvermijdelijk zijn. Niets in deze video maakt enig onderdeel uit van een contract tussen u en Domino.</w:t>
      </w:r>
      <w:r w:rsidR="00B51122" w:rsidRPr="00A62E09">
        <w:rPr>
          <w:rFonts w:ascii="Noto Sans" w:hAnsi="Noto Sans" w:cs="Noto Sans"/>
          <w:szCs w:val="18"/>
          <w:lang w:val="nl"/>
        </w:rPr>
        <w:br/>
      </w:r>
      <w:r w:rsidR="00B51122" w:rsidRPr="00A62E09">
        <w:rPr>
          <w:rFonts w:ascii="Noto Sans" w:eastAsia="Gill Sans" w:hAnsi="Noto Sans" w:cs="Noto Sans"/>
          <w:szCs w:val="18"/>
          <w:lang w:val="nl"/>
        </w:rPr>
        <w:br/>
      </w:r>
      <w:bookmarkStart w:id="0" w:name="_Hlk61949672"/>
      <w:r w:rsidR="00B51122" w:rsidRPr="00A62E09">
        <w:rPr>
          <w:rFonts w:ascii="Noto Sans" w:eastAsia="Gill Sans" w:hAnsi="Noto Sans" w:cs="Noto Sans"/>
          <w:b/>
          <w:szCs w:val="18"/>
          <w:lang w:val="nl"/>
        </w:rPr>
        <w:br/>
      </w:r>
      <w:r w:rsidR="00B51122" w:rsidRPr="00A62E09">
        <w:rPr>
          <w:rFonts w:ascii="Noto Sans" w:eastAsia="Gill Sans" w:hAnsi="Noto Sans" w:cs="Noto Sans"/>
          <w:b/>
          <w:bCs/>
          <w:szCs w:val="18"/>
          <w:lang w:val="nl"/>
        </w:rPr>
        <w:t>Opmerkingen voor de redactie:</w:t>
      </w:r>
      <w:r w:rsidR="00B51122" w:rsidRPr="00A62E09">
        <w:rPr>
          <w:rFonts w:ascii="Noto Sans" w:eastAsia="Gill Sans" w:hAnsi="Noto Sans" w:cs="Noto Sans"/>
          <w:b/>
          <w:szCs w:val="18"/>
          <w:lang w:val="nl"/>
        </w:rPr>
        <w:br/>
      </w:r>
      <w:r w:rsidR="00B51122" w:rsidRPr="00A62E09">
        <w:rPr>
          <w:rFonts w:ascii="Noto Sans" w:eastAsia="Gill Sans" w:hAnsi="Noto Sans" w:cs="Noto Sans"/>
          <w:szCs w:val="18"/>
          <w:lang w:val="nl"/>
        </w:rPr>
        <w:br/>
      </w:r>
      <w:r w:rsidR="00B51122" w:rsidRPr="00A62E09">
        <w:rPr>
          <w:rFonts w:ascii="Noto Sans" w:eastAsia="Gill Sans" w:hAnsi="Noto Sans" w:cs="Noto Sans"/>
          <w:b/>
          <w:bCs/>
          <w:szCs w:val="18"/>
          <w:lang w:val="nl"/>
        </w:rPr>
        <w:t>Over Domino</w:t>
      </w:r>
      <w:r w:rsidR="00B51122" w:rsidRPr="00A62E09">
        <w:rPr>
          <w:rFonts w:ascii="Noto Sans" w:eastAsia="Gill Sans" w:hAnsi="Noto Sans" w:cs="Noto Sans"/>
          <w:b/>
          <w:szCs w:val="18"/>
          <w:lang w:val="nl"/>
        </w:rPr>
        <w:br/>
      </w:r>
      <w:r w:rsidR="00B51122" w:rsidRPr="00A62E09">
        <w:rPr>
          <w:rFonts w:ascii="Noto Sans" w:eastAsia="Gill Sans" w:hAnsi="Noto Sans" w:cs="Noto Sans"/>
          <w:szCs w:val="18"/>
          <w:lang w:val="nl"/>
        </w:rPr>
        <w:br/>
      </w:r>
      <w:r w:rsidR="00B51122" w:rsidRPr="00A62E09">
        <w:rPr>
          <w:rFonts w:ascii="Noto Sans" w:eastAsia="Gill Sans" w:hAnsi="Noto Sans" w:cs="Noto Sans"/>
          <w:szCs w:val="18"/>
          <w:lang w:val="nl"/>
        </w:rPr>
        <w:lastRenderedPageBreak/>
        <w:t>Digital Printing Solutions is een divisie binnen Domino Printing Sciences. Het bedrijf is opgericht in 1978 en heeft wereldwijd een reputatie opgebouwd voor zowel de ontwikkeling en productie van codeer-, markeer- en printtechnologieën als internationale aftermarketproducten en diensten aan haar klanten.  De divisie levert onder meer digitale inkjetprinters en besturingssystemen aan de grafische sector, met oplossingen voor een complete reeks toepassingen voor het printen van labels en variabele data.</w:t>
      </w:r>
      <w:r w:rsidR="00B51122" w:rsidRPr="00A62E09">
        <w:rPr>
          <w:rFonts w:ascii="Noto Sans" w:eastAsia="Gill Sans" w:hAnsi="Noto Sans" w:cs="Noto Sans"/>
          <w:szCs w:val="18"/>
          <w:lang w:val="nl"/>
        </w:rPr>
        <w:br/>
      </w:r>
      <w:r w:rsidR="00B51122" w:rsidRPr="00A62E09">
        <w:rPr>
          <w:rFonts w:ascii="Noto Sans" w:eastAsia="Gill Sans" w:hAnsi="Noto Sans" w:cs="Noto Sans"/>
          <w:szCs w:val="18"/>
          <w:lang w:val="nl"/>
        </w:rPr>
        <w:br/>
        <w:t>Alle printers van Domino leveren de hoge snelheid en kwaliteit die in commerciële printomgevingen vereist zijn. Ze zijn uitgerust met nieuwe functionaliteiten voor verschillende toepassingen, zoals etikettering, publicaties en veiligheidsdrukwerk, transacties, verpakkingen, plastic kaarten, tickets, spelkaarten en -formulieren en direct mail en de postsector.</w:t>
      </w:r>
      <w:r w:rsidR="00B51122" w:rsidRPr="00A62E09">
        <w:rPr>
          <w:rFonts w:ascii="Noto Sans" w:eastAsia="Gill Sans" w:hAnsi="Noto Sans" w:cs="Noto Sans"/>
          <w:szCs w:val="18"/>
          <w:lang w:val="nl"/>
        </w:rPr>
        <w:br/>
        <w:t>Bij Domino werken wereldwijd meer dan 3000 mensen. Wij zijn actief in ruim 120 landen via een wereldwijd netwerk van 29 dochterondernemingen en meer dan 200 distributeurs. De productiefaciliteiten van Domino zijn gevestigd in China, Duitsland, India, Zweden, Zwitserland, het Verenigd Koninkrijk en de VS.</w:t>
      </w:r>
      <w:r w:rsidR="00B51122" w:rsidRPr="00A62E09">
        <w:rPr>
          <w:rFonts w:ascii="Noto Sans" w:eastAsia="Gill Sans" w:hAnsi="Noto Sans" w:cs="Noto Sans"/>
          <w:szCs w:val="18"/>
          <w:lang w:val="nl"/>
        </w:rPr>
        <w:br/>
      </w:r>
      <w:r w:rsidR="00B51122" w:rsidRPr="00A62E09">
        <w:rPr>
          <w:rFonts w:ascii="Noto Sans" w:eastAsia="Gill Sans" w:hAnsi="Noto Sans" w:cs="Noto Sans"/>
          <w:szCs w:val="18"/>
          <w:lang w:val="nl"/>
        </w:rPr>
        <w:br/>
        <w:t xml:space="preserve">Op 11 juni 2015 werd Domino een zelfstandige divisie binnen Brother Industries Ltd. </w:t>
      </w:r>
      <w:r w:rsidR="00B51122" w:rsidRPr="00065F8E">
        <w:rPr>
          <w:rFonts w:ascii="Noto Sans" w:eastAsia="Gill Sans" w:hAnsi="Noto Sans" w:cs="Noto Sans"/>
          <w:szCs w:val="18"/>
          <w:lang w:val="nl-NL"/>
        </w:rPr>
        <w:br/>
      </w:r>
      <w:r w:rsidR="00B51122" w:rsidRPr="00065F8E">
        <w:rPr>
          <w:rFonts w:ascii="Noto Sans" w:eastAsia="Gill Sans" w:hAnsi="Noto Sans" w:cs="Noto Sans"/>
          <w:szCs w:val="18"/>
          <w:lang w:val="nl-NL"/>
        </w:rPr>
        <w:br/>
      </w:r>
      <w:r w:rsidR="00B51122" w:rsidRPr="00A62E09">
        <w:rPr>
          <w:rFonts w:ascii="Noto Sans" w:eastAsia="Gill Sans" w:hAnsi="Noto Sans" w:cs="Noto Sans"/>
          <w:szCs w:val="18"/>
          <w:lang w:val="nl"/>
        </w:rPr>
        <w:t xml:space="preserve">Ga voor meer informatie over Domino naar </w:t>
      </w:r>
      <w:hyperlink r:id="rId9" w:history="1">
        <w:r w:rsidR="00B51122" w:rsidRPr="00A62E09">
          <w:rPr>
            <w:rStyle w:val="Hyperlink"/>
            <w:rFonts w:ascii="Noto Sans" w:eastAsia="Gill Sans" w:hAnsi="Noto Sans" w:cs="Noto Sans"/>
            <w:szCs w:val="18"/>
            <w:lang w:val="nl"/>
          </w:rPr>
          <w:t>www.dominobenelux.com</w:t>
        </w:r>
      </w:hyperlink>
      <w:r w:rsidR="00B51122" w:rsidRPr="00A62E09">
        <w:rPr>
          <w:rFonts w:ascii="Noto Sans" w:eastAsia="Gill Sans" w:hAnsi="Noto Sans" w:cs="Noto Sans"/>
          <w:szCs w:val="18"/>
          <w:lang w:val="nl"/>
        </w:rPr>
        <w:t xml:space="preserve"> </w:t>
      </w:r>
      <w:r w:rsidR="00B51122" w:rsidRPr="00065F8E">
        <w:rPr>
          <w:rFonts w:ascii="Noto Sans" w:eastAsia="Gill Sans" w:hAnsi="Noto Sans" w:cs="Noto Sans"/>
          <w:szCs w:val="18"/>
          <w:lang w:val="nl-NL"/>
        </w:rPr>
        <w:br/>
      </w:r>
      <w:r w:rsidR="00B51122" w:rsidRPr="00065F8E">
        <w:rPr>
          <w:rFonts w:ascii="Noto Sans" w:eastAsia="Gill Sans" w:hAnsi="Noto Sans" w:cs="Noto Sans"/>
          <w:szCs w:val="18"/>
          <w:lang w:val="nl-NL"/>
        </w:rPr>
        <w:br/>
      </w:r>
      <w:r w:rsidR="00B51122" w:rsidRPr="00A62E09">
        <w:rPr>
          <w:rFonts w:ascii="Noto Sans" w:eastAsia="Gill Sans" w:hAnsi="Noto Sans" w:cs="Noto Sans"/>
          <w:b/>
          <w:bCs/>
          <w:szCs w:val="18"/>
          <w:lang w:val="nl"/>
        </w:rPr>
        <w:t>Voor meer informatie neemt u contact op met:</w:t>
      </w:r>
      <w:bookmarkEnd w:id="0"/>
    </w:p>
    <w:p w14:paraId="0BB8E3CB" w14:textId="7BE2FE0A" w:rsidR="003A1909" w:rsidRPr="00B51122" w:rsidRDefault="00B51122" w:rsidP="00B51122">
      <w:pPr>
        <w:spacing w:line="240" w:lineRule="auto"/>
        <w:rPr>
          <w:rFonts w:ascii="Noto Sans" w:hAnsi="Noto Sans" w:cs="Noto Sans"/>
          <w:lang w:val="nl"/>
        </w:rPr>
      </w:pPr>
      <w:r w:rsidRPr="00A62E09">
        <w:rPr>
          <w:rFonts w:ascii="Noto Sans" w:hAnsi="Noto Sans" w:cs="Noto Sans"/>
          <w:szCs w:val="18"/>
          <w:lang w:val="nl"/>
        </w:rPr>
        <w:t>Kathrin Farr</w:t>
      </w:r>
      <w:r w:rsidRPr="00A62E09">
        <w:rPr>
          <w:rFonts w:ascii="Noto Sans" w:hAnsi="Noto Sans" w:cs="Noto Sans"/>
          <w:szCs w:val="18"/>
          <w:lang w:val="nl"/>
        </w:rPr>
        <w:br/>
        <w:t xml:space="preserve">Content Executive and Copywriter  </w:t>
      </w:r>
      <w:r w:rsidRPr="00A62E09">
        <w:rPr>
          <w:rFonts w:ascii="Noto Sans" w:hAnsi="Noto Sans" w:cs="Noto Sans"/>
          <w:szCs w:val="18"/>
          <w:lang w:val="nl"/>
        </w:rPr>
        <w:br/>
        <w:t>Domino Printing Sciences</w:t>
      </w:r>
      <w:r w:rsidRPr="00A62E09">
        <w:rPr>
          <w:rFonts w:ascii="Noto Sans" w:hAnsi="Noto Sans" w:cs="Noto Sans"/>
          <w:szCs w:val="18"/>
          <w:lang w:val="nl"/>
        </w:rPr>
        <w:br/>
        <w:t>Tel: +44 (0) 1954 782551</w:t>
      </w:r>
      <w:r w:rsidRPr="00A62E09">
        <w:rPr>
          <w:rFonts w:ascii="Noto Sans" w:hAnsi="Noto Sans" w:cs="Noto Sans"/>
          <w:szCs w:val="18"/>
          <w:lang w:val="nl"/>
        </w:rPr>
        <w:br/>
      </w:r>
      <w:hyperlink r:id="rId10" w:history="1">
        <w:r w:rsidRPr="00A62E09">
          <w:rPr>
            <w:rFonts w:ascii="Noto Sans" w:hAnsi="Noto Sans" w:cs="Noto Sans"/>
            <w:color w:val="0000FF"/>
            <w:szCs w:val="18"/>
            <w:u w:val="single"/>
            <w:lang w:val="nl"/>
          </w:rPr>
          <w:t>Kathrin.Farr@domino-uk.com</w:t>
        </w:r>
      </w:hyperlink>
      <w:r w:rsidRPr="00A62E09">
        <w:rPr>
          <w:rFonts w:ascii="Noto Sans" w:hAnsi="Noto Sans" w:cs="Noto Sans"/>
          <w:color w:val="0000FF"/>
          <w:szCs w:val="18"/>
          <w:u w:val="single"/>
          <w:lang w:val="nl"/>
        </w:rPr>
        <w:t xml:space="preserve"> </w:t>
      </w:r>
      <w:r w:rsidRPr="00A62E09">
        <w:rPr>
          <w:rFonts w:ascii="Noto Sans" w:hAnsi="Noto Sans" w:cs="Noto Sans"/>
          <w:color w:val="0000FF"/>
          <w:szCs w:val="18"/>
          <w:u w:val="single"/>
          <w:lang w:val="nl"/>
        </w:rPr>
        <w:br/>
      </w:r>
      <w:r w:rsidRPr="00A62E09">
        <w:rPr>
          <w:rFonts w:ascii="Noto Sans" w:hAnsi="Noto Sans" w:cs="Noto Sans"/>
          <w:szCs w:val="18"/>
          <w:lang w:val="nl"/>
        </w:rPr>
        <w:br/>
      </w:r>
      <w:r w:rsidR="003038E5" w:rsidRPr="003038E5">
        <w:rPr>
          <w:rFonts w:ascii="Noto Sans" w:hAnsi="Noto Sans" w:cs="Noto Sans"/>
          <w:szCs w:val="18"/>
          <w:lang w:val="nl"/>
        </w:rPr>
        <w:t xml:space="preserve">Alex Challinor </w:t>
      </w:r>
      <w:r w:rsidR="003038E5" w:rsidRPr="003038E5">
        <w:rPr>
          <w:rFonts w:ascii="Noto Sans" w:hAnsi="Noto Sans" w:cs="Noto Sans"/>
          <w:szCs w:val="18"/>
          <w:lang w:val="nl"/>
        </w:rPr>
        <w:br/>
        <w:t xml:space="preserve">PR and Content Manager </w:t>
      </w:r>
      <w:r w:rsidR="003038E5" w:rsidRPr="003038E5">
        <w:rPr>
          <w:rFonts w:ascii="Noto Sans" w:hAnsi="Noto Sans" w:cs="Noto Sans"/>
          <w:szCs w:val="18"/>
          <w:lang w:val="nl"/>
        </w:rPr>
        <w:br/>
        <w:t xml:space="preserve">Domino Printing Sciences </w:t>
      </w:r>
      <w:r w:rsidR="003038E5" w:rsidRPr="003038E5">
        <w:rPr>
          <w:rFonts w:ascii="Noto Sans" w:hAnsi="Noto Sans" w:cs="Noto Sans"/>
          <w:szCs w:val="18"/>
          <w:lang w:val="nl"/>
        </w:rPr>
        <w:br/>
        <w:t xml:space="preserve">Tel. : +44 (0) </w:t>
      </w:r>
      <w:hyperlink r:id="rId11" w:history="1">
        <w:r w:rsidR="003038E5" w:rsidRPr="003038E5">
          <w:rPr>
            <w:rFonts w:ascii="Noto Sans" w:hAnsi="Noto Sans" w:cs="Noto Sans"/>
            <w:szCs w:val="18"/>
            <w:lang w:val="nl"/>
          </w:rPr>
          <w:t>1954 782 551</w:t>
        </w:r>
      </w:hyperlink>
      <w:r w:rsidR="003038E5" w:rsidRPr="003038E5">
        <w:rPr>
          <w:rFonts w:ascii="Noto Sans" w:hAnsi="Noto Sans" w:cs="Noto Sans"/>
          <w:szCs w:val="18"/>
          <w:lang w:val="nl"/>
        </w:rPr>
        <w:br/>
      </w:r>
      <w:hyperlink r:id="rId12" w:history="1">
        <w:r w:rsidR="003038E5" w:rsidRPr="003038E5">
          <w:rPr>
            <w:rStyle w:val="Hyperlink"/>
            <w:rFonts w:ascii="Noto Sans" w:hAnsi="Noto Sans" w:cs="Noto Sans"/>
            <w:szCs w:val="18"/>
            <w:lang w:val="nl"/>
          </w:rPr>
          <w:t>Alex.Challinor@domino-uk.com</w:t>
        </w:r>
      </w:hyperlink>
      <w:r w:rsidR="003038E5" w:rsidRPr="003038E5">
        <w:rPr>
          <w:rFonts w:ascii="Noto Sans" w:hAnsi="Noto Sans" w:cs="Noto Sans"/>
          <w:szCs w:val="18"/>
          <w:lang w:val="nl"/>
        </w:rPr>
        <w:t xml:space="preserve"> </w:t>
      </w:r>
      <w:r w:rsidR="003038E5" w:rsidRPr="003038E5">
        <w:rPr>
          <w:rFonts w:ascii="Noto Sans" w:hAnsi="Noto Sans" w:cs="Noto Sans"/>
          <w:szCs w:val="18"/>
          <w:lang w:val="nl"/>
        </w:rPr>
        <w:br/>
      </w:r>
      <w:r w:rsidRPr="00A62E09">
        <w:rPr>
          <w:rFonts w:ascii="Noto Sans" w:hAnsi="Noto Sans" w:cs="Noto Sans"/>
          <w:szCs w:val="18"/>
          <w:lang w:val="nl"/>
        </w:rPr>
        <w:br/>
      </w:r>
      <w:r w:rsidRPr="00A62E09">
        <w:rPr>
          <w:rFonts w:ascii="Noto Sans" w:hAnsi="Noto Sans" w:cs="Noto Sans"/>
          <w:szCs w:val="18"/>
          <w:lang w:val="nl"/>
        </w:rPr>
        <w:br/>
      </w:r>
    </w:p>
    <w:sectPr w:rsidR="003A1909" w:rsidRPr="00B51122" w:rsidSect="000F6D0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BC7DB" w14:textId="77777777" w:rsidR="003038E5" w:rsidRDefault="003038E5" w:rsidP="00785717">
      <w:pPr>
        <w:spacing w:line="240" w:lineRule="auto"/>
      </w:pPr>
      <w:r>
        <w:separator/>
      </w:r>
    </w:p>
  </w:endnote>
  <w:endnote w:type="continuationSeparator" w:id="0">
    <w:p w14:paraId="5AEC949A" w14:textId="77777777" w:rsidR="003038E5" w:rsidRDefault="003038E5"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A1E60"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4645E" w14:textId="77777777" w:rsidR="00785717" w:rsidRDefault="000F6D00" w:rsidP="00785717">
    <w:pPr>
      <w:pStyle w:val="Footer"/>
    </w:pPr>
    <w:r>
      <w:rPr>
        <w:noProof/>
      </w:rPr>
      <w:drawing>
        <wp:anchor distT="0" distB="0" distL="114300" distR="114300" simplePos="0" relativeHeight="251659264" behindDoc="0" locked="0" layoutInCell="1" allowOverlap="1" wp14:anchorId="0DBFD8BB" wp14:editId="13EA269F">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18D86D71" wp14:editId="41EB4D0F">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791B"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51AA3" w14:textId="77777777" w:rsidR="003038E5" w:rsidRDefault="003038E5" w:rsidP="00785717">
      <w:pPr>
        <w:spacing w:line="240" w:lineRule="auto"/>
      </w:pPr>
      <w:r>
        <w:separator/>
      </w:r>
    </w:p>
  </w:footnote>
  <w:footnote w:type="continuationSeparator" w:id="0">
    <w:p w14:paraId="45121262" w14:textId="77777777" w:rsidR="003038E5" w:rsidRDefault="003038E5"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4ADB6"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9F7C1" w14:textId="77777777" w:rsidR="000F6D00" w:rsidRDefault="002766D9">
    <w:pPr>
      <w:pStyle w:val="Header"/>
    </w:pPr>
    <w:r>
      <w:rPr>
        <w:noProof/>
      </w:rPr>
      <w:drawing>
        <wp:anchor distT="0" distB="0" distL="114300" distR="114300" simplePos="0" relativeHeight="251661312" behindDoc="0" locked="0" layoutInCell="1" allowOverlap="1" wp14:anchorId="762B58A7" wp14:editId="77F504A3">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D033"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E5"/>
    <w:rsid w:val="0002201E"/>
    <w:rsid w:val="00065F8E"/>
    <w:rsid w:val="000F6D00"/>
    <w:rsid w:val="001D743C"/>
    <w:rsid w:val="002202E3"/>
    <w:rsid w:val="0022453C"/>
    <w:rsid w:val="00240801"/>
    <w:rsid w:val="002766D9"/>
    <w:rsid w:val="003038E5"/>
    <w:rsid w:val="00321805"/>
    <w:rsid w:val="00372E92"/>
    <w:rsid w:val="003A1909"/>
    <w:rsid w:val="005272B1"/>
    <w:rsid w:val="005524DB"/>
    <w:rsid w:val="005741C7"/>
    <w:rsid w:val="005E6C45"/>
    <w:rsid w:val="00647055"/>
    <w:rsid w:val="00660F46"/>
    <w:rsid w:val="00785717"/>
    <w:rsid w:val="00791A4F"/>
    <w:rsid w:val="008220B7"/>
    <w:rsid w:val="00823B77"/>
    <w:rsid w:val="008916A8"/>
    <w:rsid w:val="008B6461"/>
    <w:rsid w:val="008E5E0C"/>
    <w:rsid w:val="008F3E38"/>
    <w:rsid w:val="00931996"/>
    <w:rsid w:val="009A1716"/>
    <w:rsid w:val="009A1DEC"/>
    <w:rsid w:val="009D6280"/>
    <w:rsid w:val="00A34918"/>
    <w:rsid w:val="00AB11DA"/>
    <w:rsid w:val="00AC1E66"/>
    <w:rsid w:val="00B23C3C"/>
    <w:rsid w:val="00B51122"/>
    <w:rsid w:val="00B546C5"/>
    <w:rsid w:val="00B85689"/>
    <w:rsid w:val="00B900E8"/>
    <w:rsid w:val="00BC7C15"/>
    <w:rsid w:val="00C063FE"/>
    <w:rsid w:val="00C44603"/>
    <w:rsid w:val="00C541FE"/>
    <w:rsid w:val="00CF1AD5"/>
    <w:rsid w:val="00D66051"/>
    <w:rsid w:val="00E03029"/>
    <w:rsid w:val="00E050ED"/>
    <w:rsid w:val="00E12D5F"/>
    <w:rsid w:val="00EC1C5A"/>
    <w:rsid w:val="00EF6894"/>
    <w:rsid w:val="00F658D1"/>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EBF4A"/>
  <w15:chartTrackingRefBased/>
  <w15:docId w15:val="{D43429CC-20DF-48ED-8179-9FA3DB8A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ino-printing.com/en/products/digital-colour-label-press/n410?utm_medium=non-paid&amp;utm_source=onlinepublication&amp;utm_content=pr-n410-launch&amp;utm_campaign=2025-int-nl-Global-PR-DP-FY25-Q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omino-printing.com/en-gb/products/controllers/sunrise-dfe?utm_medium=non-paid&amp;utm_source=onlinepublication&amp;utm_content=pr-n410-launch&amp;utm_campaign=2025-int-nl-Global-PR-DP-FY25-Q2" TargetMode="External"/><Relationship Id="rId12" Type="http://schemas.openxmlformats.org/officeDocument/2006/relationships/hyperlink" Target="mailto:Alex.Challinor@domino-uk.co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omino-printing.com/nl/news-and-events/news.aspx?utm_medium=non-paid&amp;utm_source=onlinepublication&amp;utm_content=pr-n410-launch&amp;utm_campaign=2025-int-nl-Global-PR-DP-FY25-Q2" TargetMode="External"/><Relationship Id="rId11" Type="http://schemas.openxmlformats.org/officeDocument/2006/relationships/hyperlink" Target="tel:+44%20(0)1954%20782%20551"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Kathrin.Farr@domino-uk.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dominobenelux.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5</cp:revision>
  <dcterms:created xsi:type="dcterms:W3CDTF">2025-08-27T10:36:00Z</dcterms:created>
  <dcterms:modified xsi:type="dcterms:W3CDTF">2025-08-28T13:36:00Z</dcterms:modified>
</cp:coreProperties>
</file>