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4021" w14:textId="3943778B" w:rsidR="00312DBB" w:rsidRDefault="00F20A2E" w:rsidP="00F20A2E">
      <w:pPr>
        <w:jc w:val="both"/>
        <w:rPr>
          <w:b/>
          <w:bCs/>
        </w:rPr>
      </w:pPr>
      <w:r>
        <w:rPr>
          <w:b/>
          <w:bCs/>
        </w:rPr>
        <w:tab/>
      </w:r>
    </w:p>
    <w:p w14:paraId="712E5158" w14:textId="4FAD5E2E" w:rsidR="00312DBB" w:rsidRPr="00312DBB" w:rsidRDefault="00312DBB" w:rsidP="00F20A2E">
      <w:pPr>
        <w:jc w:val="right"/>
      </w:pPr>
      <w:r w:rsidRPr="003D57D3">
        <w:t xml:space="preserve">Katowice, </w:t>
      </w:r>
      <w:r w:rsidR="004351E7">
        <w:t>21</w:t>
      </w:r>
      <w:r w:rsidRPr="003D57D3">
        <w:t>.0</w:t>
      </w:r>
      <w:r>
        <w:t>8</w:t>
      </w:r>
      <w:r w:rsidRPr="003D57D3">
        <w:t>.2025</w:t>
      </w:r>
    </w:p>
    <w:p w14:paraId="40F49A7B" w14:textId="77777777" w:rsidR="00312DBB" w:rsidRDefault="00312DBB" w:rsidP="00F20A2E">
      <w:pPr>
        <w:jc w:val="both"/>
        <w:rPr>
          <w:b/>
          <w:bCs/>
          <w:sz w:val="28"/>
          <w:szCs w:val="28"/>
        </w:rPr>
      </w:pPr>
    </w:p>
    <w:p w14:paraId="325829CD" w14:textId="6159CD61" w:rsidR="00F20A2E" w:rsidRPr="00312DBB" w:rsidRDefault="00EE60C8" w:rsidP="00F20A2E">
      <w:pPr>
        <w:jc w:val="both"/>
        <w:rPr>
          <w:b/>
          <w:bCs/>
          <w:sz w:val="28"/>
          <w:szCs w:val="28"/>
        </w:rPr>
      </w:pPr>
      <w:r w:rsidRPr="00312DBB">
        <w:rPr>
          <w:b/>
          <w:bCs/>
          <w:sz w:val="28"/>
          <w:szCs w:val="28"/>
        </w:rPr>
        <w:t xml:space="preserve">III etap osiedla </w:t>
      </w:r>
      <w:r w:rsidR="00751493">
        <w:rPr>
          <w:b/>
          <w:bCs/>
          <w:sz w:val="28"/>
          <w:szCs w:val="28"/>
        </w:rPr>
        <w:t xml:space="preserve">Zielona </w:t>
      </w:r>
      <w:r w:rsidRPr="00312DBB">
        <w:rPr>
          <w:b/>
          <w:bCs/>
          <w:sz w:val="28"/>
          <w:szCs w:val="28"/>
        </w:rPr>
        <w:t>Dolina TDJ Estate gotowy. Na terenie inwestycji powstała pasieka i liczne strefy zielone</w:t>
      </w:r>
    </w:p>
    <w:p w14:paraId="3EF8C58A" w14:textId="1ED9AE5F" w:rsidR="00EE60C8" w:rsidRPr="00EE60C8" w:rsidRDefault="00EE60C8" w:rsidP="00F20A2E">
      <w:pPr>
        <w:jc w:val="both"/>
        <w:rPr>
          <w:b/>
          <w:bCs/>
        </w:rPr>
      </w:pPr>
      <w:r w:rsidRPr="00EE60C8">
        <w:rPr>
          <w:b/>
          <w:bCs/>
        </w:rPr>
        <w:t xml:space="preserve">Zrealizowany III etap inwestycji w Zabrzu obejmuje cztery nowe budynki, w których powstało </w:t>
      </w:r>
      <w:r w:rsidRPr="00555A5E">
        <w:rPr>
          <w:b/>
          <w:bCs/>
        </w:rPr>
        <w:t>łącznie</w:t>
      </w:r>
      <w:r w:rsidR="001E1A82" w:rsidRPr="00555A5E">
        <w:rPr>
          <w:b/>
          <w:bCs/>
        </w:rPr>
        <w:t xml:space="preserve"> 172 m</w:t>
      </w:r>
      <w:r w:rsidRPr="00555A5E">
        <w:rPr>
          <w:b/>
          <w:bCs/>
        </w:rPr>
        <w:t>ieszka</w:t>
      </w:r>
      <w:r w:rsidR="001E1A82" w:rsidRPr="00555A5E">
        <w:rPr>
          <w:b/>
          <w:bCs/>
        </w:rPr>
        <w:t>nia</w:t>
      </w:r>
      <w:r w:rsidRPr="00555A5E">
        <w:rPr>
          <w:b/>
          <w:bCs/>
        </w:rPr>
        <w:t>. Osiedle</w:t>
      </w:r>
      <w:r w:rsidRPr="00EE60C8">
        <w:rPr>
          <w:b/>
          <w:bCs/>
        </w:rPr>
        <w:t xml:space="preserve"> Zielona Dolina, położone w północnej części miasta, wyróżnia się kameralnym charakterem, świetną komunikacją z resztą aglomeracji oraz bliskością terenów rekreacyjnych i </w:t>
      </w:r>
      <w:r w:rsidR="00EC5216">
        <w:rPr>
          <w:b/>
          <w:bCs/>
        </w:rPr>
        <w:t xml:space="preserve">zielonych. </w:t>
      </w:r>
      <w:r w:rsidRPr="00EE60C8">
        <w:rPr>
          <w:b/>
          <w:bCs/>
        </w:rPr>
        <w:t>W ramach strategii wspierania lokaln</w:t>
      </w:r>
      <w:r w:rsidR="00286BDD">
        <w:rPr>
          <w:b/>
          <w:bCs/>
        </w:rPr>
        <w:t>ych</w:t>
      </w:r>
      <w:r w:rsidRPr="00EE60C8">
        <w:rPr>
          <w:b/>
          <w:bCs/>
        </w:rPr>
        <w:t xml:space="preserve"> ekosystem</w:t>
      </w:r>
      <w:r w:rsidR="00286BDD">
        <w:rPr>
          <w:b/>
          <w:bCs/>
        </w:rPr>
        <w:t>ów</w:t>
      </w:r>
      <w:r w:rsidRPr="00EE60C8">
        <w:rPr>
          <w:b/>
          <w:bCs/>
        </w:rPr>
        <w:t>, inwestor osiedla, firma TDJ Estate, stworzył na jego terenie pasiekę, która stała się domem dla 80 tys. zapylaczy.</w:t>
      </w:r>
    </w:p>
    <w:p w14:paraId="68BF0317" w14:textId="58D01722" w:rsidR="00EE60C8" w:rsidRPr="00EE60C8" w:rsidRDefault="00EE60C8" w:rsidP="00F20A2E">
      <w:pPr>
        <w:jc w:val="both"/>
      </w:pPr>
      <w:r w:rsidRPr="00EE60C8">
        <w:t>III etap inwestycji</w:t>
      </w:r>
      <w:r w:rsidR="0023754C">
        <w:t xml:space="preserve"> Zielona Dolina</w:t>
      </w:r>
      <w:r w:rsidRPr="00EE60C8">
        <w:t xml:space="preserve"> obejmuje mieszkania o zróżnicowanych metrażach – od kawalerek po lokale dwu-, trzy- i czteropokojowe, </w:t>
      </w:r>
      <w:r w:rsidRPr="00555A5E">
        <w:t>o powierzchni od 3</w:t>
      </w:r>
      <w:r w:rsidR="001E1A82" w:rsidRPr="00555A5E">
        <w:t>3</w:t>
      </w:r>
      <w:r w:rsidRPr="00555A5E">
        <w:t>,</w:t>
      </w:r>
      <w:r w:rsidR="001E1A82" w:rsidRPr="00555A5E">
        <w:t>62</w:t>
      </w:r>
      <w:r w:rsidRPr="00555A5E">
        <w:t xml:space="preserve"> m² do </w:t>
      </w:r>
      <w:r w:rsidR="001E1A82" w:rsidRPr="00555A5E">
        <w:t>97,36</w:t>
      </w:r>
      <w:r w:rsidRPr="00555A5E">
        <w:t xml:space="preserve"> m².</w:t>
      </w:r>
      <w:r w:rsidRPr="00EE60C8">
        <w:t xml:space="preserve"> Do każdego mieszkania przynależy balkon, taras lub ogródek. Zlokalizowane w otoczeniu pól, łąk i lasów, osiedle </w:t>
      </w:r>
      <w:r w:rsidR="00286BDD">
        <w:t xml:space="preserve">oferuje </w:t>
      </w:r>
      <w:r w:rsidR="008A33F4" w:rsidRPr="00555A5E">
        <w:t>bliskość</w:t>
      </w:r>
      <w:r w:rsidRPr="00555A5E">
        <w:t xml:space="preserve"> Potoku </w:t>
      </w:r>
      <w:proofErr w:type="spellStart"/>
      <w:r w:rsidR="001E1A82" w:rsidRPr="00555A5E">
        <w:t>Mikulczyckiego</w:t>
      </w:r>
      <w:proofErr w:type="spellEnd"/>
      <w:r w:rsidR="001E1A82" w:rsidRPr="00555A5E">
        <w:t xml:space="preserve"> (</w:t>
      </w:r>
      <w:r w:rsidRPr="00555A5E">
        <w:t>Rokitnickiego</w:t>
      </w:r>
      <w:r w:rsidR="001E1A82" w:rsidRPr="00555A5E">
        <w:t>)</w:t>
      </w:r>
      <w:r w:rsidR="00286BDD" w:rsidRPr="00555A5E">
        <w:t xml:space="preserve"> i</w:t>
      </w:r>
      <w:r w:rsidRPr="00EE60C8">
        <w:t xml:space="preserve"> sprzyja aktywnemu wypoczynkowi. Dodatkowo, mieszkańcy mają do dyspozycji ścieżki rowerowe, trasy do jazdy konnej oraz tereny do biegania.</w:t>
      </w:r>
    </w:p>
    <w:p w14:paraId="21D4BF68" w14:textId="77777777" w:rsidR="00333E11" w:rsidRDefault="00EE60C8" w:rsidP="00F20A2E">
      <w:pPr>
        <w:jc w:val="both"/>
      </w:pPr>
      <w:r w:rsidRPr="00EE60C8">
        <w:t>Jak wszystkie projekty TDJ Estate, Zielona Dolina ma charakter otwarty, a przestrzenie</w:t>
      </w:r>
      <w:r w:rsidR="00B37015">
        <w:t xml:space="preserve"> wspólne</w:t>
      </w:r>
      <w:r w:rsidRPr="00EE60C8">
        <w:t xml:space="preserve">, </w:t>
      </w:r>
      <w:r w:rsidR="000D421C">
        <w:t xml:space="preserve">obejmujące </w:t>
      </w:r>
      <w:r w:rsidR="006B5003">
        <w:t>strefy zielone, małą architekturę i plac</w:t>
      </w:r>
      <w:r w:rsidR="00B37015">
        <w:t xml:space="preserve"> </w:t>
      </w:r>
      <w:r w:rsidR="006B5003">
        <w:t>zabaw dla dzieci</w:t>
      </w:r>
      <w:r w:rsidR="008A33F4">
        <w:t>,</w:t>
      </w:r>
      <w:r w:rsidRPr="00EE60C8">
        <w:t xml:space="preserve"> sprzyjają </w:t>
      </w:r>
      <w:r w:rsidR="00F20A2E" w:rsidRPr="00EE60C8">
        <w:t>sąsiedzkie</w:t>
      </w:r>
      <w:r w:rsidR="00F20A2E">
        <w:t>j integracji</w:t>
      </w:r>
      <w:r w:rsidR="00C32336">
        <w:t>.</w:t>
      </w:r>
    </w:p>
    <w:p w14:paraId="5FC5354D" w14:textId="376110F8" w:rsidR="00EE60C8" w:rsidRPr="00EE60C8" w:rsidRDefault="00EE60C8" w:rsidP="00F20A2E">
      <w:pPr>
        <w:jc w:val="both"/>
      </w:pPr>
      <w:r w:rsidRPr="00EE60C8">
        <w:br/>
      </w:r>
      <w:r w:rsidR="000D421C">
        <w:t xml:space="preserve">- </w:t>
      </w:r>
      <w:r w:rsidRPr="00EE60C8">
        <w:rPr>
          <w:i/>
          <w:iCs/>
        </w:rPr>
        <w:t xml:space="preserve">Koncepcja osiedla Zielona Dolina powstała z myślą o mieszkańcach, dla których </w:t>
      </w:r>
      <w:r w:rsidR="00032031">
        <w:rPr>
          <w:i/>
          <w:iCs/>
        </w:rPr>
        <w:t>prywatna przestrzeń zewnętrzna jest priorytetem</w:t>
      </w:r>
      <w:r w:rsidRPr="00EE60C8">
        <w:rPr>
          <w:i/>
          <w:iCs/>
        </w:rPr>
        <w:t>. Zdajemy sobie sprawę, jak istotn</w:t>
      </w:r>
      <w:r w:rsidR="002945F6">
        <w:rPr>
          <w:i/>
          <w:iCs/>
        </w:rPr>
        <w:t>e</w:t>
      </w:r>
      <w:r w:rsidRPr="00EE60C8">
        <w:rPr>
          <w:i/>
          <w:iCs/>
        </w:rPr>
        <w:t xml:space="preserve"> jest p</w:t>
      </w:r>
      <w:r w:rsidR="002945F6">
        <w:rPr>
          <w:i/>
          <w:iCs/>
        </w:rPr>
        <w:t>ołączenie</w:t>
      </w:r>
      <w:r w:rsidRPr="00EE60C8">
        <w:rPr>
          <w:i/>
          <w:iCs/>
        </w:rPr>
        <w:t xml:space="preserve"> komfort</w:t>
      </w:r>
      <w:r w:rsidR="002945F6">
        <w:rPr>
          <w:i/>
          <w:iCs/>
        </w:rPr>
        <w:t xml:space="preserve">u </w:t>
      </w:r>
      <w:r w:rsidRPr="00EE60C8">
        <w:rPr>
          <w:i/>
          <w:iCs/>
        </w:rPr>
        <w:t>z dostępem do terenów zielonych</w:t>
      </w:r>
      <w:r w:rsidR="00A24D7F">
        <w:rPr>
          <w:i/>
          <w:iCs/>
        </w:rPr>
        <w:t xml:space="preserve"> i </w:t>
      </w:r>
      <w:r w:rsidR="00312DBB">
        <w:rPr>
          <w:i/>
          <w:iCs/>
        </w:rPr>
        <w:t xml:space="preserve">możliwości </w:t>
      </w:r>
      <w:r w:rsidR="00312DBB" w:rsidRPr="00EE60C8">
        <w:rPr>
          <w:i/>
          <w:iCs/>
        </w:rPr>
        <w:t>spędzania</w:t>
      </w:r>
      <w:r w:rsidRPr="00EE60C8">
        <w:rPr>
          <w:i/>
          <w:iCs/>
        </w:rPr>
        <w:t xml:space="preserve"> czasu na świeżym powietrzu.</w:t>
      </w:r>
      <w:r w:rsidR="00A24D7F">
        <w:rPr>
          <w:i/>
          <w:iCs/>
        </w:rPr>
        <w:t xml:space="preserve"> Nie każdy jednak chce lub może zdecydować się na własny dom. </w:t>
      </w:r>
      <w:r w:rsidRPr="00EE60C8">
        <w:rPr>
          <w:i/>
          <w:iCs/>
        </w:rPr>
        <w:t xml:space="preserve"> Oferujemy mieszkańcom alternatywę</w:t>
      </w:r>
      <w:r w:rsidR="00A24D7F">
        <w:rPr>
          <w:i/>
          <w:iCs/>
        </w:rPr>
        <w:t xml:space="preserve"> </w:t>
      </w:r>
      <w:r w:rsidRPr="00EE60C8">
        <w:rPr>
          <w:i/>
          <w:iCs/>
        </w:rPr>
        <w:t xml:space="preserve">– wygodne mieszkania z ogródkami lub tarasami w kameralnej okolicy, a jednocześnie </w:t>
      </w:r>
      <w:r w:rsidR="008A33F4">
        <w:rPr>
          <w:i/>
          <w:iCs/>
        </w:rPr>
        <w:t>blisko</w:t>
      </w:r>
      <w:r w:rsidRPr="00EE60C8">
        <w:rPr>
          <w:i/>
          <w:iCs/>
        </w:rPr>
        <w:t xml:space="preserve"> miejskich udogodnień i</w:t>
      </w:r>
      <w:r w:rsidR="008A33F4">
        <w:rPr>
          <w:i/>
          <w:iCs/>
        </w:rPr>
        <w:t xml:space="preserve"> infrastruktury</w:t>
      </w:r>
      <w:r w:rsidRPr="00EE60C8">
        <w:rPr>
          <w:i/>
          <w:iCs/>
        </w:rPr>
        <w:t xml:space="preserve"> komunikac</w:t>
      </w:r>
      <w:r w:rsidR="008A33F4">
        <w:rPr>
          <w:i/>
          <w:iCs/>
        </w:rPr>
        <w:t xml:space="preserve">yjnej </w:t>
      </w:r>
      <w:r w:rsidRPr="00EE60C8">
        <w:t xml:space="preserve">– mówi </w:t>
      </w:r>
      <w:r w:rsidR="006B5003">
        <w:t>Adam Urbański, Dyrektor Sprzedaży</w:t>
      </w:r>
      <w:r w:rsidR="00474881">
        <w:t xml:space="preserve">, </w:t>
      </w:r>
      <w:r w:rsidR="006B5003">
        <w:t xml:space="preserve">TDJ </w:t>
      </w:r>
      <w:proofErr w:type="spellStart"/>
      <w:r w:rsidR="006B5003">
        <w:t>Estate</w:t>
      </w:r>
      <w:proofErr w:type="spellEnd"/>
      <w:r w:rsidRPr="00EE60C8">
        <w:t>.</w:t>
      </w:r>
    </w:p>
    <w:p w14:paraId="2B9AC542" w14:textId="5C90183F" w:rsidR="00EE60C8" w:rsidRPr="00EE60C8" w:rsidRDefault="00EE60C8" w:rsidP="00F20A2E">
      <w:pPr>
        <w:jc w:val="both"/>
      </w:pPr>
      <w:r w:rsidRPr="00F20A2E">
        <w:t>W ofercie III etapu inwest</w:t>
      </w:r>
      <w:r w:rsidR="006B5003" w:rsidRPr="00F20A2E">
        <w:t>y</w:t>
      </w:r>
      <w:r w:rsidRPr="00F20A2E">
        <w:t xml:space="preserve">cji wciąż dostępne są </w:t>
      </w:r>
      <w:r w:rsidR="00AF77CD" w:rsidRPr="00F20A2E">
        <w:t xml:space="preserve">gotowe do odbioru </w:t>
      </w:r>
      <w:r w:rsidRPr="00F20A2E">
        <w:t xml:space="preserve">mieszkania o zróżnicowanej powierzchni – od kompaktowych kawalerek po przestronne mieszkania </w:t>
      </w:r>
      <w:r w:rsidR="007E695F" w:rsidRPr="00F20A2E">
        <w:t>z własnym ogródkiem.</w:t>
      </w:r>
      <w:r w:rsidR="007E695F">
        <w:t xml:space="preserve"> </w:t>
      </w:r>
    </w:p>
    <w:p w14:paraId="253F56D9" w14:textId="77777777" w:rsidR="00F20A2E" w:rsidRDefault="006B5003" w:rsidP="00F20A2E">
      <w:r>
        <w:rPr>
          <w:b/>
          <w:bCs/>
        </w:rPr>
        <w:lastRenderedPageBreak/>
        <w:t>Wsparcie lokalnego ekosystemu</w:t>
      </w:r>
      <w:r w:rsidR="00EE60C8" w:rsidRPr="00EE60C8">
        <w:br/>
      </w:r>
    </w:p>
    <w:p w14:paraId="6B8E503D" w14:textId="7F135F63" w:rsidR="00EE60C8" w:rsidRPr="00EE60C8" w:rsidRDefault="00EE60C8" w:rsidP="00F20A2E">
      <w:pPr>
        <w:jc w:val="both"/>
      </w:pPr>
      <w:r w:rsidRPr="00EE60C8">
        <w:t xml:space="preserve">W ramach swojej strategii, firma TDJ Estate kładzie duży nacisk na </w:t>
      </w:r>
      <w:r w:rsidR="000B183E">
        <w:t>wspieranie środowiska naturalnego i</w:t>
      </w:r>
      <w:r w:rsidRPr="00EE60C8">
        <w:t xml:space="preserve"> budowanie świadomości ekologicznej. W trosce o ochronę lokalnego ekosystemu na terenie osiedla powstała pasieka, która stała się domem dla 80 tys. </w:t>
      </w:r>
      <w:r w:rsidR="00600975">
        <w:t>pszczół.</w:t>
      </w:r>
      <w:r w:rsidRPr="00EE60C8">
        <w:t xml:space="preserve"> </w:t>
      </w:r>
      <w:r w:rsidR="00600975">
        <w:t xml:space="preserve">Tego typu działania </w:t>
      </w:r>
      <w:r w:rsidR="00A54949">
        <w:t>są istotn</w:t>
      </w:r>
      <w:r w:rsidR="004F2FEA">
        <w:t>e w szerszej perspektywie - o</w:t>
      </w:r>
      <w:r w:rsidR="00600975">
        <w:t xml:space="preserve">koło </w:t>
      </w:r>
      <w:r w:rsidRPr="00EE60C8">
        <w:t xml:space="preserve">85% gatunków roślin uprawnych oraz 80% kwiatów zależy od </w:t>
      </w:r>
      <w:r w:rsidR="00613254">
        <w:t>owadów</w:t>
      </w:r>
      <w:r w:rsidRPr="00EE60C8">
        <w:t xml:space="preserve"> zapylających, w tym pszczół. Szacuje się, że co roku 15 miliardów euro z produkcji rolnej w </w:t>
      </w:r>
      <w:r w:rsidR="0073720F">
        <w:t>Unii Europejskiej</w:t>
      </w:r>
      <w:r w:rsidRPr="00EE60C8">
        <w:t xml:space="preserve"> jest bezpośrednio związane z działalnością zapylaczy</w:t>
      </w:r>
      <w:r w:rsidR="0073720F">
        <w:t xml:space="preserve">. </w:t>
      </w:r>
    </w:p>
    <w:p w14:paraId="4DA91724" w14:textId="0411F5A7" w:rsidR="00EE60C8" w:rsidRDefault="00EE60C8" w:rsidP="00F20A2E">
      <w:pPr>
        <w:jc w:val="both"/>
      </w:pPr>
      <w:r w:rsidRPr="00EE60C8">
        <w:t xml:space="preserve"> </w:t>
      </w:r>
      <w:r w:rsidR="0073720F">
        <w:t xml:space="preserve">- </w:t>
      </w:r>
      <w:r w:rsidRPr="00EE60C8">
        <w:rPr>
          <w:i/>
          <w:iCs/>
        </w:rPr>
        <w:t xml:space="preserve">Wszystkie nasze inwestycje są realizowane </w:t>
      </w:r>
      <w:r w:rsidR="00D63939">
        <w:rPr>
          <w:i/>
          <w:iCs/>
        </w:rPr>
        <w:t>w sposób odpowiedzialny</w:t>
      </w:r>
      <w:r w:rsidR="009B4164">
        <w:rPr>
          <w:i/>
          <w:iCs/>
        </w:rPr>
        <w:t xml:space="preserve">, </w:t>
      </w:r>
      <w:r w:rsidR="00312DBB" w:rsidRPr="00EE60C8">
        <w:rPr>
          <w:i/>
          <w:iCs/>
        </w:rPr>
        <w:t>nie</w:t>
      </w:r>
      <w:r w:rsidRPr="00EE60C8">
        <w:rPr>
          <w:i/>
          <w:iCs/>
        </w:rPr>
        <w:t xml:space="preserve"> tylko w kontekście potrzeb mieszkańców, ale także</w:t>
      </w:r>
      <w:r w:rsidR="00CA2C66">
        <w:rPr>
          <w:i/>
          <w:iCs/>
        </w:rPr>
        <w:t xml:space="preserve"> szerzej -</w:t>
      </w:r>
      <w:r w:rsidR="00D63939">
        <w:rPr>
          <w:i/>
          <w:iCs/>
        </w:rPr>
        <w:t xml:space="preserve"> troski o </w:t>
      </w:r>
      <w:r w:rsidR="00CA2C66">
        <w:rPr>
          <w:i/>
          <w:iCs/>
        </w:rPr>
        <w:t>otoczenie i środowisko naturalne</w:t>
      </w:r>
      <w:r w:rsidRPr="00EE60C8">
        <w:rPr>
          <w:i/>
          <w:iCs/>
        </w:rPr>
        <w:t>. Zrównoważony rozwój i poszanowanie lokalnej przyrody to dla nas priorytet. Zielona Dolina to przykład tego, jak można tworzyć przestrzenie, które nie tylko służą mieszkańcom, ale również wspierają bioróżnorodność</w:t>
      </w:r>
      <w:r w:rsidR="00E450D7">
        <w:rPr>
          <w:i/>
          <w:iCs/>
        </w:rPr>
        <w:t xml:space="preserve"> </w:t>
      </w:r>
      <w:r w:rsidR="0073720F">
        <w:t xml:space="preserve">– wyjaśnia Adam Urbański, </w:t>
      </w:r>
      <w:r w:rsidR="00555A5E">
        <w:t xml:space="preserve">Dyrektor Sprzedaży, </w:t>
      </w:r>
      <w:r w:rsidR="0073720F">
        <w:t xml:space="preserve">TDJ </w:t>
      </w:r>
      <w:proofErr w:type="spellStart"/>
      <w:r w:rsidR="0073720F">
        <w:t>Estate</w:t>
      </w:r>
      <w:proofErr w:type="spellEnd"/>
      <w:r w:rsidR="0073720F">
        <w:t xml:space="preserve">. </w:t>
      </w:r>
    </w:p>
    <w:p w14:paraId="12D67BEB" w14:textId="77777777" w:rsidR="00312DBB" w:rsidRPr="00EE60C8" w:rsidRDefault="00312DBB" w:rsidP="00F20A2E">
      <w:pPr>
        <w:jc w:val="both"/>
      </w:pPr>
    </w:p>
    <w:p w14:paraId="13021DEC" w14:textId="77777777" w:rsidR="00312DBB" w:rsidRDefault="00EE60C8" w:rsidP="00F20A2E">
      <w:pPr>
        <w:jc w:val="both"/>
        <w:rPr>
          <w:b/>
          <w:bCs/>
        </w:rPr>
      </w:pPr>
      <w:r w:rsidRPr="00EE60C8">
        <w:rPr>
          <w:b/>
          <w:bCs/>
        </w:rPr>
        <w:t>Konsekwentny rozwój na Śląsku</w:t>
      </w:r>
    </w:p>
    <w:p w14:paraId="6AE997F7" w14:textId="12AC27C6" w:rsidR="00EE60C8" w:rsidRDefault="00EE60C8" w:rsidP="00F20A2E">
      <w:pPr>
        <w:jc w:val="both"/>
      </w:pPr>
      <w:r w:rsidRPr="00EE60C8">
        <w:br/>
        <w:t xml:space="preserve">TDJ Estate, dzięki wieloletniej działalności na Śląsku, wypracowało silną pozycję na rynku deweloperskim. Projekty dewelopera są tworzone z poszanowaniem lokalnego kontekstu i dopasowane do potrzeb mieszkańców. W portfolio firmy znajduje się jeden z </w:t>
      </w:r>
      <w:r w:rsidR="00BD5F6D" w:rsidRPr="00F20A2E">
        <w:t>najpopularniejszych</w:t>
      </w:r>
      <w:r w:rsidR="00BD5F6D">
        <w:t xml:space="preserve"> </w:t>
      </w:r>
      <w:r w:rsidRPr="00EE60C8">
        <w:t xml:space="preserve">projektów mieszkaniowych ostatnich lat – zaprojektowana przez </w:t>
      </w:r>
      <w:proofErr w:type="spellStart"/>
      <w:r w:rsidRPr="00EE60C8">
        <w:t>Przemo</w:t>
      </w:r>
      <w:proofErr w:type="spellEnd"/>
      <w:r w:rsidRPr="00EE60C8">
        <w:t xml:space="preserve"> Łukasika i </w:t>
      </w:r>
      <w:proofErr w:type="spellStart"/>
      <w:r w:rsidRPr="00EE60C8">
        <w:t>Medusa</w:t>
      </w:r>
      <w:proofErr w:type="spellEnd"/>
      <w:r w:rsidRPr="00EE60C8">
        <w:t xml:space="preserve"> </w:t>
      </w:r>
      <w:proofErr w:type="spellStart"/>
      <w:r w:rsidRPr="00EE60C8">
        <w:t>Group</w:t>
      </w:r>
      <w:proofErr w:type="spellEnd"/>
      <w:r w:rsidR="00751493">
        <w:t>,</w:t>
      </w:r>
      <w:r w:rsidRPr="00EE60C8">
        <w:t xml:space="preserve"> Pierwsza Dzielnica, zlokalizowana w bezpośrednim sąsiedztwie katowickiej Strefy Kultury. W sierpniu deweloper uruchomił sprzedaż nowej inwestycji w katowickiej </w:t>
      </w:r>
      <w:proofErr w:type="spellStart"/>
      <w:r w:rsidRPr="00EE60C8">
        <w:t>Kostuchnie</w:t>
      </w:r>
      <w:proofErr w:type="spellEnd"/>
      <w:r w:rsidRPr="00EE60C8">
        <w:t xml:space="preserve"> – Osiedl</w:t>
      </w:r>
      <w:r w:rsidR="009B4164">
        <w:t>e</w:t>
      </w:r>
      <w:r w:rsidRPr="00EE60C8">
        <w:t xml:space="preserve"> Hierowskiego. Równolegle firma prowadzi inwestycje w Krakowie i Bielsku-Białej, a łączna liczba </w:t>
      </w:r>
      <w:r w:rsidR="00D75C18">
        <w:rPr>
          <w:strike/>
        </w:rPr>
        <w:t>=</w:t>
      </w:r>
      <w:r w:rsidR="00D75C18">
        <w:t>sprzedanych</w:t>
      </w:r>
      <w:r w:rsidR="00D75C18" w:rsidRPr="00EE60C8">
        <w:t xml:space="preserve"> </w:t>
      </w:r>
      <w:r w:rsidRPr="00EE60C8">
        <w:t xml:space="preserve">mieszkań wynosi już </w:t>
      </w:r>
      <w:r w:rsidR="00BD5F6D">
        <w:t>2700</w:t>
      </w:r>
      <w:r w:rsidRPr="00EE60C8">
        <w:t>.</w:t>
      </w:r>
    </w:p>
    <w:p w14:paraId="5170CE75" w14:textId="77777777" w:rsidR="00312DBB" w:rsidRDefault="00312DBB" w:rsidP="00F20A2E">
      <w:pPr>
        <w:jc w:val="both"/>
      </w:pPr>
    </w:p>
    <w:p w14:paraId="59D20496" w14:textId="77777777" w:rsidR="00312DBB" w:rsidRDefault="00312DBB" w:rsidP="00F20A2E">
      <w:pPr>
        <w:jc w:val="both"/>
      </w:pPr>
    </w:p>
    <w:p w14:paraId="47D52D4C" w14:textId="77777777" w:rsidR="00312DBB" w:rsidRDefault="00312DBB" w:rsidP="00F20A2E">
      <w:pPr>
        <w:jc w:val="both"/>
      </w:pPr>
    </w:p>
    <w:p w14:paraId="65F87DF1" w14:textId="77777777" w:rsidR="00312DBB" w:rsidRDefault="00312DBB" w:rsidP="00F20A2E">
      <w:pPr>
        <w:jc w:val="both"/>
      </w:pPr>
    </w:p>
    <w:p w14:paraId="2300E663" w14:textId="77777777" w:rsidR="00312DBB" w:rsidRDefault="00312DBB" w:rsidP="00F20A2E">
      <w:pPr>
        <w:jc w:val="both"/>
      </w:pPr>
    </w:p>
    <w:p w14:paraId="762E3B05" w14:textId="77777777" w:rsidR="00312DBB" w:rsidRPr="00AB48A7" w:rsidRDefault="00312DBB" w:rsidP="00F20A2E">
      <w:pPr>
        <w:jc w:val="both"/>
        <w:rPr>
          <w:sz w:val="20"/>
          <w:szCs w:val="20"/>
        </w:rPr>
      </w:pPr>
      <w:r w:rsidRPr="00AB48A7">
        <w:rPr>
          <w:sz w:val="20"/>
          <w:szCs w:val="20"/>
        </w:rPr>
        <w:lastRenderedPageBreak/>
        <w:t>*** </w:t>
      </w:r>
    </w:p>
    <w:p w14:paraId="6D1F053C" w14:textId="0C8D3400" w:rsidR="00751493" w:rsidRPr="007B02F6" w:rsidRDefault="00751493" w:rsidP="00F20A2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>TDJ Estate jest częścią grupy TDJ, rodzinnej firmy inwestycyjnej, która buduje długoterminową wartość, realizując projekty w obszarach: Equity, Venture, Estate, Finance i Foundation. W portfolio TDJ Estate znajdują się nagradzane inwestycje biurowe i mieszkaniowe</w:t>
      </w:r>
      <w:r w:rsidR="00D972F6">
        <w:rPr>
          <w:sz w:val="18"/>
          <w:szCs w:val="18"/>
        </w:rPr>
        <w:t xml:space="preserve">. </w:t>
      </w:r>
    </w:p>
    <w:p w14:paraId="5A18B945" w14:textId="77777777" w:rsidR="00751493" w:rsidRPr="007B02F6" w:rsidRDefault="00751493" w:rsidP="00F20A2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Flagową inwestycją TDJ Estate jest kompleks </w:t>
      </w:r>
      <w:proofErr w:type="gramStart"/>
      <w:r w:rsidRPr="007B02F6">
        <w:rPr>
          <w:sz w:val="18"/>
          <w:szCs w:val="18"/>
        </w:rPr>
        <w:t>biurowy .KTW</w:t>
      </w:r>
      <w:proofErr w:type="gramEnd"/>
      <w:r w:rsidRPr="007B02F6">
        <w:rPr>
          <w:sz w:val="18"/>
          <w:szCs w:val="18"/>
        </w:rPr>
        <w:t xml:space="preserve"> – jeden z symboli nowoczesnej architektury Katowic, zlokalizowany w Strefie Kultury, w bezpośrednim sąsiedztwie Spodka i Międzynarodowego Centrum Kongresowego. Projekt zdobył liczne nagrody, w tym </w:t>
      </w:r>
      <w:proofErr w:type="spellStart"/>
      <w:r w:rsidRPr="007B02F6">
        <w:rPr>
          <w:sz w:val="18"/>
          <w:szCs w:val="18"/>
        </w:rPr>
        <w:t>European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Property</w:t>
      </w:r>
      <w:proofErr w:type="spellEnd"/>
      <w:r w:rsidRPr="007B02F6">
        <w:rPr>
          <w:sz w:val="18"/>
          <w:szCs w:val="18"/>
        </w:rPr>
        <w:t xml:space="preserve"> </w:t>
      </w:r>
      <w:proofErr w:type="spellStart"/>
      <w:r w:rsidRPr="007B02F6">
        <w:rPr>
          <w:sz w:val="18"/>
          <w:szCs w:val="18"/>
        </w:rPr>
        <w:t>Awards</w:t>
      </w:r>
      <w:proofErr w:type="spellEnd"/>
      <w:r w:rsidRPr="007B02F6">
        <w:rPr>
          <w:sz w:val="18"/>
          <w:szCs w:val="18"/>
        </w:rPr>
        <w:t xml:space="preserve"> oraz Nagrodę Roku SARP, i uchodzi za jedną z</w:t>
      </w:r>
      <w:r>
        <w:rPr>
          <w:sz w:val="18"/>
          <w:szCs w:val="18"/>
        </w:rPr>
        <w:t> </w:t>
      </w:r>
      <w:r w:rsidRPr="007B02F6">
        <w:rPr>
          <w:sz w:val="18"/>
          <w:szCs w:val="18"/>
        </w:rPr>
        <w:t>najbardziej znaczących i rozpoznawalnych inwestycji komercyjnych ostatniej dekady w Polsce.</w:t>
      </w:r>
    </w:p>
    <w:p w14:paraId="4FF04B56" w14:textId="2FD054BE" w:rsidR="00D75C18" w:rsidRPr="00D75C18" w:rsidRDefault="00D75C18" w:rsidP="00F20A2E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>TDJ Estate sprzedało już ponad 2700 mieszkań</w:t>
      </w:r>
      <w:r w:rsidR="00E31213">
        <w:rPr>
          <w:sz w:val="18"/>
          <w:szCs w:val="18"/>
        </w:rPr>
        <w:t>,</w:t>
      </w:r>
      <w:r w:rsidRPr="00D75C18">
        <w:rPr>
          <w:sz w:val="18"/>
          <w:szCs w:val="18"/>
        </w:rPr>
        <w:t xml:space="preserve"> W portfolio spółki znajduje się m.in. katowicka </w:t>
      </w:r>
      <w:r w:rsidRPr="00F20A2E">
        <w:rPr>
          <w:sz w:val="18"/>
          <w:szCs w:val="18"/>
        </w:rPr>
        <w:t>Pierwsza Dzielnica</w:t>
      </w:r>
      <w:r w:rsidRPr="00D75C18">
        <w:rPr>
          <w:sz w:val="18"/>
          <w:szCs w:val="18"/>
        </w:rPr>
        <w:t xml:space="preserve"> – nowoczesna, wieloetapowa inwestycja</w:t>
      </w:r>
      <w:r w:rsidR="009B4164">
        <w:rPr>
          <w:sz w:val="18"/>
          <w:szCs w:val="18"/>
        </w:rPr>
        <w:t xml:space="preserve"> znajdująca się w</w:t>
      </w:r>
      <w:r w:rsidRPr="00D75C18">
        <w:rPr>
          <w:sz w:val="18"/>
          <w:szCs w:val="18"/>
        </w:rPr>
        <w:t xml:space="preserve"> Stref</w:t>
      </w:r>
      <w:r w:rsidR="009B4164">
        <w:rPr>
          <w:sz w:val="18"/>
          <w:szCs w:val="18"/>
        </w:rPr>
        <w:t xml:space="preserve">ie </w:t>
      </w:r>
      <w:r w:rsidRPr="00D75C18">
        <w:rPr>
          <w:sz w:val="18"/>
          <w:szCs w:val="18"/>
        </w:rPr>
        <w:t xml:space="preserve">Kultury, nagrodzona m.in. w konkursie </w:t>
      </w:r>
      <w:proofErr w:type="spellStart"/>
      <w:r w:rsidRPr="00F20A2E">
        <w:rPr>
          <w:sz w:val="18"/>
          <w:szCs w:val="18"/>
        </w:rPr>
        <w:t>European</w:t>
      </w:r>
      <w:proofErr w:type="spellEnd"/>
      <w:r w:rsidRPr="00F20A2E">
        <w:rPr>
          <w:sz w:val="18"/>
          <w:szCs w:val="18"/>
        </w:rPr>
        <w:t xml:space="preserve"> </w:t>
      </w:r>
      <w:proofErr w:type="spellStart"/>
      <w:r w:rsidRPr="00F20A2E">
        <w:rPr>
          <w:sz w:val="18"/>
          <w:szCs w:val="18"/>
        </w:rPr>
        <w:t>Property</w:t>
      </w:r>
      <w:proofErr w:type="spellEnd"/>
      <w:r w:rsidRPr="00F20A2E">
        <w:rPr>
          <w:sz w:val="18"/>
          <w:szCs w:val="18"/>
        </w:rPr>
        <w:t xml:space="preserve"> </w:t>
      </w:r>
      <w:proofErr w:type="spellStart"/>
      <w:r w:rsidRPr="00F20A2E">
        <w:rPr>
          <w:sz w:val="18"/>
          <w:szCs w:val="18"/>
        </w:rPr>
        <w:t>Awards</w:t>
      </w:r>
      <w:proofErr w:type="spellEnd"/>
      <w:r w:rsidRPr="00D75C18">
        <w:rPr>
          <w:sz w:val="18"/>
          <w:szCs w:val="18"/>
        </w:rPr>
        <w:t>.</w:t>
      </w:r>
    </w:p>
    <w:p w14:paraId="50871448" w14:textId="317E4184" w:rsidR="00D75C18" w:rsidRPr="00D75C18" w:rsidRDefault="00D75C18" w:rsidP="00F20A2E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>Do innych, rozpoznawalnych na Górnym Śląsku inwestycji dewelopera należą m.in.: zakończone</w:t>
      </w:r>
      <w:r w:rsidR="009B4164">
        <w:rPr>
          <w:sz w:val="18"/>
          <w:szCs w:val="18"/>
        </w:rPr>
        <w:t xml:space="preserve"> </w:t>
      </w:r>
      <w:r w:rsidRPr="00F20A2E">
        <w:rPr>
          <w:sz w:val="18"/>
          <w:szCs w:val="18"/>
        </w:rPr>
        <w:t>Osiedle Franciszkańskie</w:t>
      </w:r>
      <w:r w:rsidRPr="00D75C18">
        <w:rPr>
          <w:sz w:val="18"/>
          <w:szCs w:val="18"/>
        </w:rPr>
        <w:t xml:space="preserve"> liczące ponad 1300 mieszkań, </w:t>
      </w:r>
      <w:r w:rsidRPr="00F20A2E">
        <w:rPr>
          <w:sz w:val="18"/>
          <w:szCs w:val="18"/>
        </w:rPr>
        <w:t>Osiedle Bardowskiego</w:t>
      </w:r>
      <w:r w:rsidRPr="00D75C18">
        <w:rPr>
          <w:sz w:val="18"/>
          <w:szCs w:val="18"/>
        </w:rPr>
        <w:t xml:space="preserve">, </w:t>
      </w:r>
      <w:r w:rsidRPr="00F20A2E">
        <w:rPr>
          <w:sz w:val="18"/>
          <w:szCs w:val="18"/>
        </w:rPr>
        <w:t>Dobrynów</w:t>
      </w:r>
      <w:r w:rsidRPr="00D75C18">
        <w:rPr>
          <w:sz w:val="18"/>
          <w:szCs w:val="18"/>
        </w:rPr>
        <w:t>,</w:t>
      </w:r>
      <w:r w:rsidR="009B4164">
        <w:rPr>
          <w:sz w:val="18"/>
          <w:szCs w:val="18"/>
        </w:rPr>
        <w:t xml:space="preserve"> </w:t>
      </w:r>
      <w:r w:rsidRPr="00F20A2E">
        <w:rPr>
          <w:sz w:val="18"/>
          <w:szCs w:val="18"/>
        </w:rPr>
        <w:t>Sarnie Osiedle</w:t>
      </w:r>
      <w:r w:rsidRPr="00D75C18">
        <w:rPr>
          <w:sz w:val="18"/>
          <w:szCs w:val="18"/>
        </w:rPr>
        <w:t xml:space="preserve"> w Bielsku-Białej, </w:t>
      </w:r>
      <w:r w:rsidR="009B4164">
        <w:rPr>
          <w:sz w:val="18"/>
          <w:szCs w:val="18"/>
        </w:rPr>
        <w:t xml:space="preserve">a także </w:t>
      </w:r>
      <w:r w:rsidRPr="00F20A2E">
        <w:rPr>
          <w:sz w:val="18"/>
          <w:szCs w:val="18"/>
        </w:rPr>
        <w:t>Zielona Dolina</w:t>
      </w:r>
      <w:r w:rsidRPr="00D75C18">
        <w:rPr>
          <w:sz w:val="18"/>
          <w:szCs w:val="18"/>
        </w:rPr>
        <w:t xml:space="preserve"> w Zabrzu oraz najnowsza inwestycja – </w:t>
      </w:r>
      <w:r w:rsidRPr="00F20A2E">
        <w:rPr>
          <w:sz w:val="18"/>
          <w:szCs w:val="18"/>
        </w:rPr>
        <w:t>Osiedle Hierowskiego</w:t>
      </w:r>
      <w:r w:rsidRPr="00D75C18">
        <w:rPr>
          <w:sz w:val="18"/>
          <w:szCs w:val="18"/>
        </w:rPr>
        <w:t xml:space="preserve"> w Katowicach.</w:t>
      </w:r>
    </w:p>
    <w:p w14:paraId="6921F987" w14:textId="3060D6CC" w:rsidR="00D75C18" w:rsidRPr="00D75C18" w:rsidRDefault="00D75C18" w:rsidP="00F20A2E">
      <w:pPr>
        <w:jc w:val="both"/>
        <w:rPr>
          <w:sz w:val="18"/>
          <w:szCs w:val="18"/>
        </w:rPr>
      </w:pPr>
      <w:r w:rsidRPr="00D75C18">
        <w:rPr>
          <w:sz w:val="18"/>
          <w:szCs w:val="18"/>
        </w:rPr>
        <w:t xml:space="preserve">Deweloper realizuje również inwestycje w </w:t>
      </w:r>
      <w:r w:rsidR="00333E11" w:rsidRPr="00D75C18">
        <w:rPr>
          <w:sz w:val="18"/>
          <w:szCs w:val="18"/>
        </w:rPr>
        <w:t>Krakowie –</w:t>
      </w:r>
      <w:r w:rsidR="00E31213" w:rsidRPr="00D75C18">
        <w:rPr>
          <w:sz w:val="18"/>
          <w:szCs w:val="18"/>
        </w:rPr>
        <w:t xml:space="preserve"> </w:t>
      </w:r>
      <w:r w:rsidRPr="00F20A2E">
        <w:rPr>
          <w:sz w:val="18"/>
          <w:szCs w:val="18"/>
        </w:rPr>
        <w:t xml:space="preserve">Osiedle </w:t>
      </w:r>
      <w:proofErr w:type="spellStart"/>
      <w:r w:rsidRPr="00F20A2E">
        <w:rPr>
          <w:sz w:val="18"/>
          <w:szCs w:val="18"/>
        </w:rPr>
        <w:t>Imbramowskie</w:t>
      </w:r>
      <w:proofErr w:type="spellEnd"/>
      <w:r w:rsidRPr="00D75C18">
        <w:rPr>
          <w:sz w:val="18"/>
          <w:szCs w:val="18"/>
        </w:rPr>
        <w:t xml:space="preserve">, a już wkrótce osiedle </w:t>
      </w:r>
      <w:proofErr w:type="spellStart"/>
      <w:r w:rsidRPr="00D75C18">
        <w:rPr>
          <w:sz w:val="18"/>
          <w:szCs w:val="18"/>
        </w:rPr>
        <w:t>Meiera</w:t>
      </w:r>
      <w:proofErr w:type="spellEnd"/>
      <w:r w:rsidRPr="00D75C18">
        <w:rPr>
          <w:sz w:val="18"/>
          <w:szCs w:val="18"/>
        </w:rPr>
        <w:t>.</w:t>
      </w:r>
    </w:p>
    <w:p w14:paraId="4934D5B1" w14:textId="77777777" w:rsidR="00751493" w:rsidRPr="007B02F6" w:rsidRDefault="00751493" w:rsidP="00F20A2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>Spółka realizuje swoją strategię z uwzględnieniem zasad zrównoważonego rozwoju i społecznej odpowiedzialności biznesu – dba o relacje z lokalnymi społecznościami, jakość przestrzeni publicznej oraz długoterminowy wpływ swoich inwestycji na otoczenie.</w:t>
      </w:r>
    </w:p>
    <w:p w14:paraId="0AF6B05C" w14:textId="77777777" w:rsidR="00751493" w:rsidRPr="007B02F6" w:rsidRDefault="00751493" w:rsidP="00F20A2E">
      <w:pPr>
        <w:jc w:val="both"/>
        <w:rPr>
          <w:sz w:val="18"/>
          <w:szCs w:val="18"/>
        </w:rPr>
      </w:pPr>
      <w:r w:rsidRPr="007B02F6">
        <w:rPr>
          <w:sz w:val="18"/>
          <w:szCs w:val="18"/>
        </w:rPr>
        <w:t xml:space="preserve">Więcej informacji na stronie: </w:t>
      </w:r>
      <w:hyperlink r:id="rId7" w:history="1">
        <w:r w:rsidRPr="007B02F6">
          <w:rPr>
            <w:rStyle w:val="Hyperlink"/>
            <w:sz w:val="18"/>
            <w:szCs w:val="18"/>
          </w:rPr>
          <w:t>www.tdjestate.pl</w:t>
        </w:r>
      </w:hyperlink>
      <w:r w:rsidRPr="007B02F6">
        <w:rPr>
          <w:sz w:val="18"/>
          <w:szCs w:val="18"/>
        </w:rPr>
        <w:t xml:space="preserve"> </w:t>
      </w:r>
    </w:p>
    <w:p w14:paraId="6196EDD0" w14:textId="77777777" w:rsidR="00312DBB" w:rsidRPr="00312DBB" w:rsidRDefault="00312DBB" w:rsidP="00F20A2E">
      <w:pPr>
        <w:jc w:val="both"/>
        <w:rPr>
          <w:b/>
          <w:bCs/>
        </w:rPr>
      </w:pPr>
    </w:p>
    <w:p w14:paraId="659F58A5" w14:textId="77777777" w:rsidR="00FD2A6B" w:rsidRPr="00EE60C8" w:rsidRDefault="00FD2A6B" w:rsidP="00F20A2E">
      <w:pPr>
        <w:jc w:val="both"/>
      </w:pPr>
    </w:p>
    <w:sectPr w:rsidR="00FD2A6B" w:rsidRPr="00EE60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9EC3" w14:textId="77777777" w:rsidR="004C3C0F" w:rsidRDefault="004C3C0F" w:rsidP="00312DBB">
      <w:pPr>
        <w:spacing w:after="0" w:line="240" w:lineRule="auto"/>
      </w:pPr>
      <w:r>
        <w:separator/>
      </w:r>
    </w:p>
  </w:endnote>
  <w:endnote w:type="continuationSeparator" w:id="0">
    <w:p w14:paraId="0D2DBB05" w14:textId="77777777" w:rsidR="004C3C0F" w:rsidRDefault="004C3C0F" w:rsidP="0031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1373" w14:textId="77777777" w:rsidR="004C3C0F" w:rsidRDefault="004C3C0F" w:rsidP="00312DBB">
      <w:pPr>
        <w:spacing w:after="0" w:line="240" w:lineRule="auto"/>
      </w:pPr>
      <w:r>
        <w:separator/>
      </w:r>
    </w:p>
  </w:footnote>
  <w:footnote w:type="continuationSeparator" w:id="0">
    <w:p w14:paraId="70389E44" w14:textId="77777777" w:rsidR="004C3C0F" w:rsidRDefault="004C3C0F" w:rsidP="0031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93C0" w14:textId="102B8AAC" w:rsidR="00312DBB" w:rsidRDefault="00312DBB">
    <w:pPr>
      <w:pStyle w:val="Header"/>
    </w:pPr>
    <w:r>
      <w:rPr>
        <w:noProof/>
      </w:rPr>
      <w:drawing>
        <wp:inline distT="0" distB="0" distL="0" distR="0" wp14:anchorId="02FA38BA" wp14:editId="16608719">
          <wp:extent cx="1231315" cy="1089660"/>
          <wp:effectExtent l="0" t="0" r="0" b="0"/>
          <wp:docPr id="1337271155" name="Obraz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271155" name="Obraz 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719" cy="1094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529BFB" w14:textId="77777777" w:rsidR="00312DBB" w:rsidRDefault="00312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BF"/>
    <w:rsid w:val="00014917"/>
    <w:rsid w:val="00032031"/>
    <w:rsid w:val="00032403"/>
    <w:rsid w:val="00044FE2"/>
    <w:rsid w:val="00053A95"/>
    <w:rsid w:val="000B183E"/>
    <w:rsid w:val="000D421C"/>
    <w:rsid w:val="001824BF"/>
    <w:rsid w:val="00194A30"/>
    <w:rsid w:val="001C4F10"/>
    <w:rsid w:val="001E1A82"/>
    <w:rsid w:val="001E21EA"/>
    <w:rsid w:val="001E2E48"/>
    <w:rsid w:val="002074A4"/>
    <w:rsid w:val="00225C2C"/>
    <w:rsid w:val="0023754C"/>
    <w:rsid w:val="00286BDD"/>
    <w:rsid w:val="00291139"/>
    <w:rsid w:val="002945F6"/>
    <w:rsid w:val="00312DBB"/>
    <w:rsid w:val="00323D88"/>
    <w:rsid w:val="00333E11"/>
    <w:rsid w:val="0035239C"/>
    <w:rsid w:val="00357CDB"/>
    <w:rsid w:val="003945B9"/>
    <w:rsid w:val="003C5B7B"/>
    <w:rsid w:val="003C7ED9"/>
    <w:rsid w:val="003F3121"/>
    <w:rsid w:val="004351E7"/>
    <w:rsid w:val="004717F1"/>
    <w:rsid w:val="00474881"/>
    <w:rsid w:val="004A07E1"/>
    <w:rsid w:val="004C3C0F"/>
    <w:rsid w:val="004F2FEA"/>
    <w:rsid w:val="004F4911"/>
    <w:rsid w:val="00555A5E"/>
    <w:rsid w:val="005820A0"/>
    <w:rsid w:val="00590695"/>
    <w:rsid w:val="005B008C"/>
    <w:rsid w:val="005C6E16"/>
    <w:rsid w:val="00600975"/>
    <w:rsid w:val="00611105"/>
    <w:rsid w:val="00613254"/>
    <w:rsid w:val="00633A95"/>
    <w:rsid w:val="00640CDE"/>
    <w:rsid w:val="006B5003"/>
    <w:rsid w:val="006F3963"/>
    <w:rsid w:val="0073720F"/>
    <w:rsid w:val="00745B07"/>
    <w:rsid w:val="00751493"/>
    <w:rsid w:val="00765D08"/>
    <w:rsid w:val="00783E98"/>
    <w:rsid w:val="007917F5"/>
    <w:rsid w:val="007E695F"/>
    <w:rsid w:val="00843C33"/>
    <w:rsid w:val="00862E13"/>
    <w:rsid w:val="00884548"/>
    <w:rsid w:val="008A33F4"/>
    <w:rsid w:val="009701FD"/>
    <w:rsid w:val="009824E7"/>
    <w:rsid w:val="009B4164"/>
    <w:rsid w:val="009F2F78"/>
    <w:rsid w:val="009F3994"/>
    <w:rsid w:val="009F7349"/>
    <w:rsid w:val="00A15785"/>
    <w:rsid w:val="00A24D7F"/>
    <w:rsid w:val="00A54949"/>
    <w:rsid w:val="00AF77CD"/>
    <w:rsid w:val="00B22C12"/>
    <w:rsid w:val="00B341F7"/>
    <w:rsid w:val="00B37015"/>
    <w:rsid w:val="00B96C82"/>
    <w:rsid w:val="00B9725C"/>
    <w:rsid w:val="00BD4914"/>
    <w:rsid w:val="00BD5F6D"/>
    <w:rsid w:val="00BE6657"/>
    <w:rsid w:val="00C107C8"/>
    <w:rsid w:val="00C32336"/>
    <w:rsid w:val="00C93D96"/>
    <w:rsid w:val="00CA2C66"/>
    <w:rsid w:val="00CD5946"/>
    <w:rsid w:val="00D15658"/>
    <w:rsid w:val="00D63939"/>
    <w:rsid w:val="00D7278A"/>
    <w:rsid w:val="00D75C18"/>
    <w:rsid w:val="00D972F6"/>
    <w:rsid w:val="00D97B01"/>
    <w:rsid w:val="00DF0592"/>
    <w:rsid w:val="00DF514A"/>
    <w:rsid w:val="00E31213"/>
    <w:rsid w:val="00E450D7"/>
    <w:rsid w:val="00E5315E"/>
    <w:rsid w:val="00E759BA"/>
    <w:rsid w:val="00EA61A7"/>
    <w:rsid w:val="00EC5216"/>
    <w:rsid w:val="00EE60C8"/>
    <w:rsid w:val="00F06936"/>
    <w:rsid w:val="00F12B2D"/>
    <w:rsid w:val="00F20A2E"/>
    <w:rsid w:val="00F40FD4"/>
    <w:rsid w:val="00FB2730"/>
    <w:rsid w:val="00F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084B6"/>
  <w15:chartTrackingRefBased/>
  <w15:docId w15:val="{4E46B825-8349-4F17-8B3D-BC63A11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4B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32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4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DBB"/>
  </w:style>
  <w:style w:type="paragraph" w:styleId="Footer">
    <w:name w:val="footer"/>
    <w:basedOn w:val="Normal"/>
    <w:link w:val="FooterChar"/>
    <w:uiPriority w:val="99"/>
    <w:unhideWhenUsed/>
    <w:rsid w:val="0031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DBB"/>
  </w:style>
  <w:style w:type="character" w:styleId="Hyperlink">
    <w:name w:val="Hyperlink"/>
    <w:basedOn w:val="DefaultParagraphFont"/>
    <w:uiPriority w:val="99"/>
    <w:unhideWhenUsed/>
    <w:rsid w:val="00312DBB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555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djestate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CA8259-D942-AC49-B985-3C929389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Kowalska</dc:creator>
  <cp:keywords/>
  <dc:description/>
  <cp:lastModifiedBy>Amelia Budzik</cp:lastModifiedBy>
  <cp:revision>6</cp:revision>
  <dcterms:created xsi:type="dcterms:W3CDTF">2025-08-18T09:47:00Z</dcterms:created>
  <dcterms:modified xsi:type="dcterms:W3CDTF">2025-08-20T14:40:00Z</dcterms:modified>
</cp:coreProperties>
</file>