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2DB2" w14:textId="356EEFDE" w:rsidR="00595867" w:rsidRDefault="00161ED1">
      <w:pPr>
        <w:spacing w:before="240" w:after="240"/>
        <w:ind w:left="72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Warszawa</w:t>
      </w:r>
      <w:r w:rsidRPr="00BE09BB">
        <w:rPr>
          <w:color w:val="000000"/>
        </w:rPr>
        <w:t xml:space="preserve"> </w:t>
      </w:r>
      <w:r w:rsidR="00BE09BB" w:rsidRPr="00BE09BB">
        <w:rPr>
          <w:color w:val="000000"/>
        </w:rPr>
        <w:t>21</w:t>
      </w:r>
      <w:r>
        <w:rPr>
          <w:color w:val="000000"/>
        </w:rPr>
        <w:t>.08.2025 r.</w:t>
      </w:r>
    </w:p>
    <w:p w14:paraId="1140BACB" w14:textId="77777777" w:rsidR="00595867" w:rsidRDefault="00161ED1">
      <w:pPr>
        <w:spacing w:before="480" w:after="480" w:line="259" w:lineRule="auto"/>
        <w:jc w:val="both"/>
        <w:rPr>
          <w:sz w:val="24"/>
          <w:szCs w:val="24"/>
        </w:rPr>
      </w:pPr>
      <w:bookmarkStart w:id="0" w:name="_heading=h.rjmcq1yuqvbb" w:colFirst="0" w:colLast="0"/>
      <w:bookmarkEnd w:id="0"/>
      <w:r>
        <w:rPr>
          <w:sz w:val="24"/>
          <w:szCs w:val="24"/>
        </w:rPr>
        <w:t>INFORMACJA PRASOWA</w:t>
      </w:r>
    </w:p>
    <w:p w14:paraId="7B4AA8E7" w14:textId="530302C9" w:rsidR="00595867" w:rsidRDefault="00161ED1">
      <w:pPr>
        <w:spacing w:before="480" w:after="480" w:line="259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BIG </w:t>
      </w:r>
      <w:proofErr w:type="spellStart"/>
      <w:r>
        <w:rPr>
          <w:b/>
          <w:color w:val="000000"/>
          <w:sz w:val="28"/>
          <w:szCs w:val="28"/>
        </w:rPr>
        <w:t>InfoMonitor</w:t>
      </w:r>
      <w:proofErr w:type="spellEnd"/>
      <w:r>
        <w:rPr>
          <w:b/>
          <w:color w:val="000000"/>
          <w:sz w:val="28"/>
          <w:szCs w:val="28"/>
        </w:rPr>
        <w:t xml:space="preserve">: Rynek metali gnie się pod ciężarem niemal 420 mln </w:t>
      </w:r>
      <w:r w:rsidR="00153DCB">
        <w:rPr>
          <w:b/>
          <w:color w:val="000000"/>
          <w:sz w:val="28"/>
          <w:szCs w:val="28"/>
        </w:rPr>
        <w:t xml:space="preserve">zaległych </w:t>
      </w:r>
      <w:r>
        <w:rPr>
          <w:b/>
          <w:color w:val="000000"/>
          <w:sz w:val="28"/>
          <w:szCs w:val="28"/>
        </w:rPr>
        <w:t>długów</w:t>
      </w:r>
    </w:p>
    <w:p w14:paraId="7A3E97BB" w14:textId="77777777" w:rsidR="00595867" w:rsidRDefault="00161ED1">
      <w:pPr>
        <w:spacing w:before="240" w:after="240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 xml:space="preserve">Zaległe zadłużenie kredytowe i </w:t>
      </w:r>
      <w:proofErr w:type="spellStart"/>
      <w:r>
        <w:rPr>
          <w:b/>
          <w:color w:val="000000"/>
          <w:sz w:val="24"/>
          <w:szCs w:val="24"/>
        </w:rPr>
        <w:t>pozakredytowe</w:t>
      </w:r>
      <w:proofErr w:type="spellEnd"/>
      <w:r>
        <w:rPr>
          <w:b/>
          <w:color w:val="000000"/>
          <w:sz w:val="24"/>
          <w:szCs w:val="24"/>
        </w:rPr>
        <w:t xml:space="preserve"> producentów metali wyniosło w połowie drugiego kwartału tego roku blisko 420 mln zł – wynika z danych zgromadzonych w Rejestrze Dłużników BIG </w:t>
      </w:r>
      <w:proofErr w:type="spellStart"/>
      <w:r>
        <w:rPr>
          <w:b/>
          <w:color w:val="000000"/>
          <w:sz w:val="24"/>
          <w:szCs w:val="24"/>
        </w:rPr>
        <w:t>InfoMonitor</w:t>
      </w:r>
      <w:proofErr w:type="spellEnd"/>
      <w:r>
        <w:rPr>
          <w:b/>
          <w:color w:val="000000"/>
          <w:sz w:val="24"/>
          <w:szCs w:val="24"/>
        </w:rPr>
        <w:t xml:space="preserve"> i bazie BIK. Choć hutnictwo i obróbka metali to ważne elementy polskiej gospodarki – od 2023 roku zapotrzebowanie na produkcję stali czy aluminium zalicza poważne wahania. Zadłużenie sektora produkcji metali nie maleje, zatory płatnicze nasilają się, a niesolidnych dłużników przybywa. Branża metalowa zmaga się nie tylko ze spadkiem marż i rentowności, ale też nieuczciwymi kontrahentami. </w:t>
      </w:r>
    </w:p>
    <w:p w14:paraId="4E4FDDD7" w14:textId="5E4F749B" w:rsidR="00595867" w:rsidRDefault="00161ED1">
      <w:pPr>
        <w:spacing w:before="240" w:after="240" w:line="276" w:lineRule="auto"/>
        <w:jc w:val="both"/>
        <w:rPr>
          <w:color w:val="000000"/>
          <w:sz w:val="22"/>
          <w:szCs w:val="22"/>
        </w:rPr>
      </w:pPr>
      <w:bookmarkStart w:id="1" w:name="_heading=h.iobgg9ly3zrf" w:colFirst="0" w:colLast="0"/>
      <w:bookmarkEnd w:id="1"/>
      <w:r>
        <w:rPr>
          <w:color w:val="000000"/>
          <w:sz w:val="22"/>
          <w:szCs w:val="22"/>
        </w:rPr>
        <w:t>Mimo sukcesywn</w:t>
      </w:r>
      <w:r w:rsidR="00153DCB">
        <w:rPr>
          <w:color w:val="000000"/>
          <w:sz w:val="22"/>
          <w:szCs w:val="22"/>
        </w:rPr>
        <w:t>ie rosnącej</w:t>
      </w:r>
      <w:r>
        <w:rPr>
          <w:color w:val="000000"/>
          <w:sz w:val="22"/>
          <w:szCs w:val="22"/>
        </w:rPr>
        <w:t xml:space="preserve"> automatyzacji i robotyzacji przemysłu ciężkiego, dzięki którym udaje się redukować koszty, wiele firm z branży metalowej </w:t>
      </w:r>
      <w:r w:rsidR="00153DCB">
        <w:rPr>
          <w:color w:val="000000"/>
          <w:sz w:val="22"/>
          <w:szCs w:val="22"/>
        </w:rPr>
        <w:t xml:space="preserve">odczuwa obecnie </w:t>
      </w:r>
      <w:r>
        <w:rPr>
          <w:color w:val="000000"/>
          <w:sz w:val="22"/>
          <w:szCs w:val="22"/>
        </w:rPr>
        <w:t xml:space="preserve">poważne trudności finansowe. Dane z Rejestru Dłużników BIG </w:t>
      </w:r>
      <w:proofErr w:type="spellStart"/>
      <w:r>
        <w:rPr>
          <w:color w:val="000000"/>
          <w:sz w:val="22"/>
          <w:szCs w:val="22"/>
        </w:rPr>
        <w:t>InfoMonitor</w:t>
      </w:r>
      <w:proofErr w:type="spellEnd"/>
      <w:r>
        <w:rPr>
          <w:color w:val="000000"/>
          <w:sz w:val="22"/>
          <w:szCs w:val="22"/>
        </w:rPr>
        <w:t xml:space="preserve"> i bazy BIK pokazują, że tempo wzrostu przeterminowanego zadłużenia producentów metalu (PKD 24 - huty stali czy przedsiębiorstwa metali niezależnych) - nie zwalnia i na koniec czerwca 2025 roku wartość ta sięgnęła prawie 420 mln zł. To wzrost o 30,4 proc. w stosunku do roku ubiegłego. Na sytuację tę wpływ mają zarówno czynniki zewnętrzne (np. wahania rynku globalnego) i wewnętrzne (np. rosnące koszty produkcji). Nie brakuje też niesolidnych kontrahentów, którzy zwlekają z opłacaniem faktur w ustalonym terminie. </w:t>
      </w:r>
      <w:r w:rsidR="00212CEF">
        <w:rPr>
          <w:color w:val="000000"/>
          <w:sz w:val="22"/>
          <w:szCs w:val="22"/>
        </w:rPr>
        <w:t>Dodatkowo w cał</w:t>
      </w:r>
      <w:r w:rsidR="006A30C2">
        <w:rPr>
          <w:color w:val="000000"/>
          <w:sz w:val="22"/>
          <w:szCs w:val="22"/>
        </w:rPr>
        <w:t>ej branży</w:t>
      </w:r>
      <w:r w:rsidR="00212CEF">
        <w:rPr>
          <w:color w:val="000000"/>
          <w:sz w:val="22"/>
          <w:szCs w:val="22"/>
        </w:rPr>
        <w:t xml:space="preserve"> utrzymuje się wysoki odsetek firm z problemami </w:t>
      </w:r>
      <w:r w:rsidR="00153DCB">
        <w:rPr>
          <w:color w:val="000000"/>
          <w:sz w:val="22"/>
          <w:szCs w:val="22"/>
        </w:rPr>
        <w:t xml:space="preserve">finansowymi </w:t>
      </w:r>
      <w:r w:rsidR="00212CEF">
        <w:rPr>
          <w:color w:val="000000"/>
          <w:sz w:val="22"/>
          <w:szCs w:val="22"/>
        </w:rPr>
        <w:t>- 7,6 proc.,</w:t>
      </w:r>
      <w:r w:rsidR="006A30C2">
        <w:rPr>
          <w:color w:val="000000"/>
          <w:sz w:val="22"/>
          <w:szCs w:val="22"/>
        </w:rPr>
        <w:t xml:space="preserve"> ale są segmenty gdzie jest jeszcze wyższy, np. </w:t>
      </w:r>
      <w:r w:rsidR="00212CEF">
        <w:rPr>
          <w:color w:val="000000"/>
          <w:sz w:val="22"/>
          <w:szCs w:val="22"/>
        </w:rPr>
        <w:t xml:space="preserve"> </w:t>
      </w:r>
      <w:r w:rsidR="006A30C2">
        <w:rPr>
          <w:color w:val="000000"/>
          <w:sz w:val="22"/>
          <w:szCs w:val="22"/>
        </w:rPr>
        <w:t xml:space="preserve">wśród producentów drutu, czy producentów cynku i ołowiu – ponad 12 proc., a w odlewnictwie staliwa nawet 20 proc. </w:t>
      </w:r>
      <w:r>
        <w:rPr>
          <w:color w:val="000000"/>
          <w:sz w:val="22"/>
          <w:szCs w:val="22"/>
        </w:rPr>
        <w:t xml:space="preserve">Z badań </w:t>
      </w:r>
      <w:proofErr w:type="spellStart"/>
      <w:r>
        <w:rPr>
          <w:color w:val="000000"/>
          <w:sz w:val="22"/>
          <w:szCs w:val="22"/>
        </w:rPr>
        <w:t>Bibby</w:t>
      </w:r>
      <w:proofErr w:type="spellEnd"/>
      <w:r>
        <w:rPr>
          <w:color w:val="000000"/>
          <w:sz w:val="22"/>
          <w:szCs w:val="22"/>
        </w:rPr>
        <w:t xml:space="preserve"> Financial Service przeprowadzonych przez </w:t>
      </w:r>
      <w:proofErr w:type="spellStart"/>
      <w:r>
        <w:rPr>
          <w:sz w:val="22"/>
          <w:szCs w:val="22"/>
        </w:rPr>
        <w:t>Keralla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Research</w:t>
      </w:r>
      <w:proofErr w:type="spellEnd"/>
      <w:r>
        <w:rPr>
          <w:color w:val="000000"/>
          <w:sz w:val="22"/>
          <w:szCs w:val="22"/>
        </w:rPr>
        <w:t xml:space="preserve"> wynika, że niemal 55 proc. przedsiębiorstw deklaruje zaległe zadłużenia w nieopłaconych fakturach przez ich kontrahentów, których mediana sięgnęła w czerwcu b.r. 200 tys. zł.</w:t>
      </w:r>
      <w:r>
        <w:rPr>
          <w:color w:val="000000"/>
          <w:sz w:val="22"/>
          <w:szCs w:val="22"/>
          <w:vertAlign w:val="superscript"/>
        </w:rPr>
        <w:footnoteReference w:id="1"/>
      </w:r>
    </w:p>
    <w:p w14:paraId="68FE5326" w14:textId="74B1BDA5" w:rsidR="00595867" w:rsidRDefault="00161ED1">
      <w:pPr>
        <w:spacing w:before="240" w:after="240" w:line="276" w:lineRule="auto"/>
        <w:jc w:val="both"/>
        <w:rPr>
          <w:b/>
          <w:sz w:val="22"/>
          <w:szCs w:val="22"/>
        </w:rPr>
      </w:pPr>
      <w:bookmarkStart w:id="2" w:name="_heading=h.dmy8v9xbvbh9" w:colFirst="0" w:colLast="0"/>
      <w:bookmarkEnd w:id="2"/>
      <w:r>
        <w:rPr>
          <w:sz w:val="22"/>
          <w:szCs w:val="22"/>
        </w:rPr>
        <w:t xml:space="preserve">— </w:t>
      </w:r>
      <w:r>
        <w:rPr>
          <w:i/>
          <w:color w:val="000000"/>
          <w:sz w:val="22"/>
          <w:szCs w:val="22"/>
        </w:rPr>
        <w:t xml:space="preserve">Zatory płatnicze w branży metalowej nie tylko się utrzymują, ale w ostatnich miesiącach wyraźnie się nasilają. To efekt trudnej sytuacji rynkowej – niskiej sprzedaży, braku nowych klientów, spadku marż czy narastających problemów kadrowych. Przedsiębiorcy zmagają się z opóźnieniami płatności ze strony kontrahentów, co skutkuje brakiem środków na bieżącą działalność, które według badań </w:t>
      </w:r>
      <w:proofErr w:type="spellStart"/>
      <w:r>
        <w:rPr>
          <w:i/>
          <w:color w:val="000000"/>
          <w:sz w:val="22"/>
          <w:szCs w:val="22"/>
        </w:rPr>
        <w:t>Keralla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Research</w:t>
      </w:r>
      <w:proofErr w:type="spellEnd"/>
      <w:r>
        <w:rPr>
          <w:i/>
          <w:color w:val="000000"/>
          <w:sz w:val="22"/>
          <w:szCs w:val="22"/>
        </w:rPr>
        <w:t xml:space="preserve"> deklaruje aż 14 proc. firm. Coraz częściej mamy do czynienia z niesolidnymi dłużnikami,  a zamrożone środki w niezapłaconych fakturach posiada ponad połowa badanych przedsiębiorstw branży metalowej. W tak wymagającym otoczeniu coraz większego znaczenia nabiera </w:t>
      </w:r>
      <w:r w:rsidR="00153DCB">
        <w:rPr>
          <w:i/>
          <w:color w:val="000000"/>
          <w:sz w:val="22"/>
          <w:szCs w:val="22"/>
        </w:rPr>
        <w:t xml:space="preserve">więc </w:t>
      </w:r>
      <w:r>
        <w:rPr>
          <w:i/>
          <w:color w:val="000000"/>
          <w:sz w:val="22"/>
          <w:szCs w:val="22"/>
        </w:rPr>
        <w:t>ocena wiarygodności płatniczej partnerów biznesowych. Wiedza o ich kondycji finansowej pozwala unikać ryzykownych decyzji i zabezpieczać własną działalność przed nieprzewidywalnymi stratami</w:t>
      </w:r>
      <w:r w:rsidR="00153DCB">
        <w:rPr>
          <w:i/>
          <w:color w:val="000000"/>
          <w:sz w:val="22"/>
          <w:szCs w:val="22"/>
        </w:rPr>
        <w:t xml:space="preserve">. Bowiem </w:t>
      </w:r>
      <w:r w:rsidR="00153DCB">
        <w:rPr>
          <w:i/>
          <w:color w:val="000000"/>
          <w:sz w:val="22"/>
          <w:szCs w:val="22"/>
        </w:rPr>
        <w:lastRenderedPageBreak/>
        <w:t>tylko biznes prowadzony z wiarygodnym i rzetelnym partnerem ma szansę na długoterminowy rozwój</w:t>
      </w:r>
      <w:r>
        <w:rPr>
          <w:i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— mówi </w:t>
      </w:r>
      <w:r w:rsidR="001B21A2">
        <w:rPr>
          <w:b/>
          <w:sz w:val="22"/>
          <w:szCs w:val="22"/>
        </w:rPr>
        <w:t xml:space="preserve">Paweł Szarkowski, prezes BIG </w:t>
      </w:r>
      <w:proofErr w:type="spellStart"/>
      <w:r w:rsidR="001B21A2">
        <w:rPr>
          <w:b/>
          <w:sz w:val="22"/>
          <w:szCs w:val="22"/>
        </w:rPr>
        <w:t>InfoMonitor</w:t>
      </w:r>
      <w:proofErr w:type="spellEnd"/>
      <w:r w:rsidR="001B21A2">
        <w:rPr>
          <w:b/>
          <w:sz w:val="22"/>
          <w:szCs w:val="22"/>
        </w:rPr>
        <w:t>.</w:t>
      </w:r>
    </w:p>
    <w:p w14:paraId="7FC8D508" w14:textId="52A394AC" w:rsidR="00595867" w:rsidRDefault="00161ED1">
      <w:pPr>
        <w:spacing w:before="240" w:after="240" w:line="276" w:lineRule="auto"/>
        <w:jc w:val="both"/>
        <w:rPr>
          <w:sz w:val="22"/>
          <w:szCs w:val="22"/>
        </w:rPr>
      </w:pPr>
      <w:bookmarkStart w:id="3" w:name="_heading=h.233296a0ijht" w:colFirst="0" w:colLast="0"/>
      <w:bookmarkEnd w:id="3"/>
      <w:r>
        <w:rPr>
          <w:sz w:val="22"/>
          <w:szCs w:val="22"/>
        </w:rPr>
        <w:t>Dane z</w:t>
      </w:r>
      <w:r w:rsidR="00212CEF">
        <w:rPr>
          <w:sz w:val="22"/>
          <w:szCs w:val="22"/>
        </w:rPr>
        <w:t xml:space="preserve"> baz</w:t>
      </w:r>
      <w:r>
        <w:rPr>
          <w:sz w:val="22"/>
          <w:szCs w:val="22"/>
        </w:rPr>
        <w:t xml:space="preserve"> BIG </w:t>
      </w:r>
      <w:proofErr w:type="spellStart"/>
      <w:r>
        <w:rPr>
          <w:sz w:val="22"/>
          <w:szCs w:val="22"/>
        </w:rPr>
        <w:t>InfoMonitor</w:t>
      </w:r>
      <w:proofErr w:type="spellEnd"/>
      <w:r w:rsidR="00212CEF">
        <w:rPr>
          <w:sz w:val="22"/>
          <w:szCs w:val="22"/>
        </w:rPr>
        <w:t xml:space="preserve"> i BIK</w:t>
      </w:r>
      <w:r>
        <w:rPr>
          <w:sz w:val="22"/>
          <w:szCs w:val="22"/>
        </w:rPr>
        <w:t xml:space="preserve"> wykazują, że znaczna część zaległości dotyczy sektora produkcji wyrobów i stopów aluminium (PKD 2442B), którego poziom zadłużenia zwiększył się</w:t>
      </w:r>
      <w:r w:rsidR="004C4836">
        <w:rPr>
          <w:sz w:val="22"/>
          <w:szCs w:val="22"/>
        </w:rPr>
        <w:t xml:space="preserve"> z około 3 mln zł</w:t>
      </w:r>
      <w:r>
        <w:rPr>
          <w:sz w:val="22"/>
          <w:szCs w:val="22"/>
        </w:rPr>
        <w:t xml:space="preserve"> </w:t>
      </w:r>
      <w:r w:rsidR="006A30C2">
        <w:rPr>
          <w:sz w:val="22"/>
          <w:szCs w:val="22"/>
        </w:rPr>
        <w:t>do</w:t>
      </w:r>
      <w:r>
        <w:rPr>
          <w:sz w:val="22"/>
          <w:szCs w:val="22"/>
        </w:rPr>
        <w:t xml:space="preserve"> 63 mln zł w stosunku do ubiegłego roku. Wzrosła również liczba firm z zaległościami finansowymi w sektorze metali szlachetnych i metali niezależnych (PKD 244), a poziom zadłużenia rok do roku </w:t>
      </w:r>
      <w:r w:rsidR="004C4836">
        <w:rPr>
          <w:sz w:val="22"/>
          <w:szCs w:val="22"/>
        </w:rPr>
        <w:t>skoczył</w:t>
      </w:r>
      <w:r>
        <w:rPr>
          <w:sz w:val="22"/>
          <w:szCs w:val="22"/>
        </w:rPr>
        <w:t xml:space="preserve"> o 285,5 proc. sięgając wartości prawie 86 mln zł. Podmioty związane z odlewnictwem metali </w:t>
      </w:r>
      <w:r>
        <w:rPr>
          <w:i/>
          <w:sz w:val="22"/>
          <w:szCs w:val="22"/>
        </w:rPr>
        <w:t>–</w:t>
      </w:r>
      <w:r>
        <w:rPr>
          <w:sz w:val="22"/>
          <w:szCs w:val="22"/>
        </w:rPr>
        <w:t xml:space="preserve"> głównie żeliwa (PKD 2451Z) </w:t>
      </w:r>
      <w:r>
        <w:rPr>
          <w:i/>
          <w:sz w:val="22"/>
          <w:szCs w:val="22"/>
        </w:rPr>
        <w:t xml:space="preserve">– </w:t>
      </w:r>
      <w:r>
        <w:rPr>
          <w:sz w:val="22"/>
          <w:szCs w:val="22"/>
        </w:rPr>
        <w:t>również mierzą się z dużym wzrostem zaległości finansowych, które w czerwcu b.r. przekroczyły 29 mln zł.</w:t>
      </w:r>
    </w:p>
    <w:p w14:paraId="331421BE" w14:textId="16F756F9" w:rsidR="00212CEF" w:rsidRDefault="00161ED1">
      <w:pPr>
        <w:spacing w:before="240" w:after="240" w:line="276" w:lineRule="auto"/>
        <w:jc w:val="both"/>
        <w:rPr>
          <w:b/>
          <w:sz w:val="22"/>
          <w:szCs w:val="22"/>
        </w:rPr>
      </w:pPr>
      <w:bookmarkStart w:id="4" w:name="_heading=h.ag2g7vjv0gps" w:colFirst="0" w:colLast="0"/>
      <w:bookmarkEnd w:id="4"/>
      <w:r>
        <w:rPr>
          <w:sz w:val="22"/>
          <w:szCs w:val="22"/>
        </w:rPr>
        <w:t xml:space="preserve">— </w:t>
      </w:r>
      <w:r>
        <w:rPr>
          <w:i/>
          <w:sz w:val="22"/>
          <w:szCs w:val="22"/>
        </w:rPr>
        <w:t xml:space="preserve">Statystyki GUS mogą sugerować poprawę </w:t>
      </w:r>
      <w:r w:rsidR="00153DCB">
        <w:rPr>
          <w:i/>
          <w:sz w:val="22"/>
          <w:szCs w:val="22"/>
        </w:rPr>
        <w:t xml:space="preserve">sytuacji branży </w:t>
      </w:r>
      <w:r>
        <w:rPr>
          <w:i/>
          <w:sz w:val="22"/>
          <w:szCs w:val="22"/>
        </w:rPr>
        <w:t>– produkcja wyrobów z metali wzrosła w maju o 11,8 proc. r/r, a metali hutniczych o 10,5 proc.</w:t>
      </w:r>
      <w:r>
        <w:rPr>
          <w:i/>
          <w:sz w:val="22"/>
          <w:szCs w:val="22"/>
          <w:vertAlign w:val="superscript"/>
        </w:rPr>
        <w:footnoteReference w:id="2"/>
      </w:r>
      <w:r>
        <w:rPr>
          <w:i/>
          <w:sz w:val="22"/>
          <w:szCs w:val="22"/>
        </w:rPr>
        <w:t xml:space="preserve"> – jednak z perspektywy firm nie widać trwałego odbicia. Co trzecie przedsiębiorstwo narzeka na brak nowych klientów, a niemal tyle samo obserwuje spadek rentowności</w:t>
      </w:r>
      <w:r w:rsidR="00153DCB">
        <w:rPr>
          <w:i/>
          <w:sz w:val="22"/>
          <w:szCs w:val="22"/>
        </w:rPr>
        <w:t xml:space="preserve"> i zyskowności</w:t>
      </w:r>
      <w:r>
        <w:rPr>
          <w:i/>
          <w:sz w:val="22"/>
          <w:szCs w:val="22"/>
        </w:rPr>
        <w:t>. Głównym wyzwaniem są koszty energii, a do tego problemem okazuje się być malejąca liczba zamówień i trudności z utrzymaniem płynności</w:t>
      </w:r>
      <w:r w:rsidR="00153DCB">
        <w:rPr>
          <w:i/>
          <w:sz w:val="22"/>
          <w:szCs w:val="22"/>
        </w:rPr>
        <w:t xml:space="preserve"> finansowej</w:t>
      </w:r>
      <w:r>
        <w:rPr>
          <w:i/>
          <w:sz w:val="22"/>
          <w:szCs w:val="22"/>
        </w:rPr>
        <w:t xml:space="preserve">. Cały sektor metali staje dziś przed koniecznością przetrwania okresu wyjątkowo trudnej koniunktury </w:t>
      </w:r>
      <w:r>
        <w:rPr>
          <w:sz w:val="22"/>
          <w:szCs w:val="22"/>
        </w:rPr>
        <w:t xml:space="preserve">— komentuje </w:t>
      </w:r>
      <w:r>
        <w:rPr>
          <w:b/>
          <w:sz w:val="22"/>
          <w:szCs w:val="22"/>
        </w:rPr>
        <w:t xml:space="preserve">Waldemar Rogowski, główny analityk BIG </w:t>
      </w:r>
      <w:proofErr w:type="spellStart"/>
      <w:r>
        <w:rPr>
          <w:b/>
          <w:sz w:val="22"/>
          <w:szCs w:val="22"/>
        </w:rPr>
        <w:t>InfoMonitor</w:t>
      </w:r>
      <w:proofErr w:type="spellEnd"/>
      <w:r>
        <w:rPr>
          <w:b/>
          <w:sz w:val="22"/>
          <w:szCs w:val="22"/>
        </w:rPr>
        <w:t>.</w:t>
      </w:r>
    </w:p>
    <w:p w14:paraId="10A77D51" w14:textId="77777777" w:rsidR="00595867" w:rsidRDefault="00161ED1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b/>
          <w:sz w:val="22"/>
          <w:szCs w:val="22"/>
        </w:rPr>
      </w:pPr>
      <w:bookmarkStart w:id="5" w:name="_heading=h.pi9p9y1rbets" w:colFirst="0" w:colLast="0"/>
      <w:bookmarkEnd w:id="5"/>
      <w:r>
        <w:rPr>
          <w:b/>
          <w:sz w:val="22"/>
          <w:szCs w:val="22"/>
        </w:rPr>
        <w:t>Od kosztów energii po presję importową - co osłabia rentowność hutnictwa?</w:t>
      </w:r>
    </w:p>
    <w:p w14:paraId="047F4DC4" w14:textId="77777777" w:rsidR="00595867" w:rsidRDefault="00161ED1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Polski przemysł hutniczy znalazł się w wyjątkowo trudnym położeniu. Z jednej strony zmaga się z dynamicznie rosnącymi kosztami produkcji – od energii po surowce – czy niesolidnymi kontrahentami, a z drugiej, z falą tanich, gotowych wyrobów napływających z rynków zewnętrznych, głównie z Azji. Jak wynika z badań </w:t>
      </w:r>
      <w:proofErr w:type="spellStart"/>
      <w:r>
        <w:rPr>
          <w:sz w:val="22"/>
          <w:szCs w:val="22"/>
        </w:rPr>
        <w:t>Keralla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Research</w:t>
      </w:r>
      <w:proofErr w:type="spellEnd"/>
      <w:r>
        <w:rPr>
          <w:sz w:val="22"/>
          <w:szCs w:val="22"/>
        </w:rPr>
        <w:t>, aż 47 proc. firm przetwarzających metale wskazuje, że to wzrost cen energii wpływa na negatywną sytuację przedsiębiorstw. Dla 38 proc. jest to wzrost cen surowców, natomiast 30 proc. badanych firm wiążę ją z konfliktem handlowym na linii Stany Zjednoczone - Chiny.</w:t>
      </w:r>
    </w:p>
    <w:p w14:paraId="22D71AAB" w14:textId="137977FD" w:rsidR="00595867" w:rsidRDefault="00161ED1">
      <w:pPr>
        <w:spacing w:before="240" w:after="240" w:line="276" w:lineRule="auto"/>
        <w:jc w:val="both"/>
        <w:rPr>
          <w:sz w:val="22"/>
          <w:szCs w:val="22"/>
        </w:rPr>
      </w:pPr>
      <w:bookmarkStart w:id="6" w:name="_heading=h.sya003mh8btv" w:colFirst="0" w:colLast="0"/>
      <w:bookmarkEnd w:id="6"/>
      <w:r>
        <w:rPr>
          <w:sz w:val="22"/>
          <w:szCs w:val="22"/>
        </w:rPr>
        <w:t>—</w:t>
      </w:r>
      <w:r>
        <w:rPr>
          <w:i/>
          <w:sz w:val="22"/>
          <w:szCs w:val="22"/>
        </w:rPr>
        <w:t xml:space="preserve"> Zmiana relacji handlowych pomiędzy USA a Chinami ma znacznie szerszy zasięg, niż tylko te dwa kraje. Jej skutki dotykają również polski rynek hutniczy </w:t>
      </w:r>
      <w:r>
        <w:rPr>
          <w:sz w:val="22"/>
          <w:szCs w:val="22"/>
        </w:rPr>
        <w:t xml:space="preserve">— mówi </w:t>
      </w:r>
      <w:r>
        <w:rPr>
          <w:b/>
          <w:sz w:val="22"/>
          <w:szCs w:val="22"/>
        </w:rPr>
        <w:t xml:space="preserve">dr hab. Waldemar Rogowski, główny analityk BIG </w:t>
      </w:r>
      <w:proofErr w:type="spellStart"/>
      <w:r>
        <w:rPr>
          <w:b/>
          <w:sz w:val="22"/>
          <w:szCs w:val="22"/>
        </w:rPr>
        <w:t>InfoMonitor</w:t>
      </w:r>
      <w:proofErr w:type="spellEnd"/>
      <w:r>
        <w:rPr>
          <w:b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— </w:t>
      </w:r>
      <w:r>
        <w:rPr>
          <w:i/>
          <w:sz w:val="22"/>
          <w:szCs w:val="22"/>
        </w:rPr>
        <w:t xml:space="preserve">Zakłócenia w globalnych łańcuchach dostaw, rosnące koszty surowców oraz reorganizacja międzynarodowego handlu sprawiają, że rodzimi producenci muszą działać w warunkach coraz większej niepewności. Z jednej strony obserwujemy wzrost kosztów produkcji i logistyki, z drugiej – zmiany w popycie </w:t>
      </w:r>
      <w:r w:rsidR="00153DCB">
        <w:rPr>
          <w:i/>
          <w:sz w:val="22"/>
          <w:szCs w:val="22"/>
        </w:rPr>
        <w:t>zarówno lokalnym jak</w:t>
      </w:r>
      <w:r w:rsidR="007C1EE5">
        <w:rPr>
          <w:i/>
          <w:sz w:val="22"/>
          <w:szCs w:val="22"/>
        </w:rPr>
        <w:t xml:space="preserve"> i</w:t>
      </w:r>
      <w:r w:rsidR="00153DCB">
        <w:rPr>
          <w:i/>
          <w:sz w:val="22"/>
          <w:szCs w:val="22"/>
        </w:rPr>
        <w:t xml:space="preserve"> globalnym </w:t>
      </w:r>
      <w:r>
        <w:rPr>
          <w:i/>
          <w:sz w:val="22"/>
          <w:szCs w:val="22"/>
        </w:rPr>
        <w:t>oraz przekierowanie części handlu, co może oznaczać zarówno nowe szanse eksportowe, jak i ryzyko utraty dotychczasowych rynków</w:t>
      </w:r>
      <w:r w:rsidR="00153DCB">
        <w:rPr>
          <w:i/>
          <w:sz w:val="22"/>
          <w:szCs w:val="22"/>
        </w:rPr>
        <w:t xml:space="preserve"> zbytu</w:t>
      </w:r>
      <w:r>
        <w:rPr>
          <w:i/>
          <w:sz w:val="22"/>
          <w:szCs w:val="22"/>
        </w:rPr>
        <w:t>. Ta niestabilność utrudnia planowanie i inwestycje</w:t>
      </w:r>
      <w:r w:rsidR="00153DCB">
        <w:rPr>
          <w:i/>
          <w:sz w:val="22"/>
          <w:szCs w:val="22"/>
        </w:rPr>
        <w:t>, które wymagają długoterminowej przewidywalności</w:t>
      </w:r>
      <w:r>
        <w:rPr>
          <w:i/>
          <w:sz w:val="22"/>
          <w:szCs w:val="22"/>
        </w:rPr>
        <w:t>, a jednocześnie obciąża rentowność sektora hutniczego w Polsce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— tłumaczy.</w:t>
      </w:r>
    </w:p>
    <w:p w14:paraId="3126CA05" w14:textId="77777777" w:rsidR="00595867" w:rsidRDefault="00161ED1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Rodzima produkcja stali i metali niezależnych czy aluminium staje się coraz mniej konkurencyjna kosztowo. Przedsiębiorstwa z sektora hutniczego nie tylko muszą mierzyć się z globalną nadprodukcją, ale również z brakiem zdecydowanych działań ochronnych ze strony instytucji unijnych. W efekcie rynek zalewany jest stalą spoza wspólnoty, podczas gdy krajowe huty walczą o utrzymanie rentowności i klientów. Sytuację dodatkowo pogarsza brak szybkich decyzji legislacyjnych i wsparcia ze strony administracji publicznej – zarówno na poziomie krajowym, jak i unijnym. Sektor oczekuje na realne </w:t>
      </w:r>
      <w:r>
        <w:rPr>
          <w:sz w:val="22"/>
          <w:szCs w:val="22"/>
        </w:rPr>
        <w:lastRenderedPageBreak/>
        <w:t>narzędzia ochronne i instrumenty pomocowe, które mogłyby wyrównać szanse w tej nierównej konkurencji.</w:t>
      </w:r>
    </w:p>
    <w:p w14:paraId="3820E8A0" w14:textId="536960DD" w:rsidR="00595867" w:rsidRDefault="00161ED1">
      <w:pPr>
        <w:spacing w:before="240" w:after="240" w:line="276" w:lineRule="auto"/>
        <w:jc w:val="both"/>
        <w:rPr>
          <w:i/>
          <w:sz w:val="22"/>
          <w:szCs w:val="22"/>
        </w:rPr>
      </w:pPr>
      <w:bookmarkStart w:id="7" w:name="_heading=h.yjik3uuvuepm" w:colFirst="0" w:colLast="0"/>
      <w:bookmarkEnd w:id="7"/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Na problem ten nakładają się także głębokie zmiany strukturalne w gospodarce. Transformacja energetyczna, rosnące koszty emisji oraz nowe wymogi w ramach polityki Zielonego Ładu</w:t>
      </w:r>
      <w:r w:rsidR="007C1EE5">
        <w:rPr>
          <w:i/>
          <w:sz w:val="22"/>
          <w:szCs w:val="22"/>
        </w:rPr>
        <w:t>, które</w:t>
      </w:r>
      <w:r>
        <w:rPr>
          <w:i/>
          <w:sz w:val="22"/>
          <w:szCs w:val="22"/>
        </w:rPr>
        <w:t xml:space="preserve"> generują kolejne obciążenia dla branży. W międzyczasie spada zużycie stali – zarówno w przemyśle, jak i w budownictwie – co pogłębia problemy z utrzymaniem płynności i efektywnością operacyjną zakładów hutniczych </w:t>
      </w:r>
      <w:r>
        <w:rPr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komentuje</w:t>
      </w:r>
      <w:r>
        <w:rPr>
          <w:i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dr hab. Waldemar Rogowski, główny analityk BIG </w:t>
      </w:r>
      <w:proofErr w:type="spellStart"/>
      <w:r>
        <w:rPr>
          <w:b/>
          <w:color w:val="000000"/>
          <w:sz w:val="22"/>
          <w:szCs w:val="22"/>
        </w:rPr>
        <w:t>InfoMonitor</w:t>
      </w:r>
      <w:proofErr w:type="spellEnd"/>
      <w:r>
        <w:rPr>
          <w:b/>
          <w:color w:val="000000"/>
          <w:sz w:val="22"/>
          <w:szCs w:val="22"/>
        </w:rPr>
        <w:t>.</w:t>
      </w:r>
      <w:r w:rsidR="00195FC0" w:rsidRPr="00195FC0">
        <w:t xml:space="preserve"> </w:t>
      </w:r>
      <w:r w:rsidR="00195FC0">
        <w:t xml:space="preserve"> - </w:t>
      </w:r>
      <w:r w:rsidR="00195FC0" w:rsidRPr="00B05B7E">
        <w:rPr>
          <w:bCs/>
          <w:i/>
          <w:iCs/>
          <w:color w:val="000000"/>
          <w:sz w:val="22"/>
          <w:szCs w:val="22"/>
        </w:rPr>
        <w:t>Wydatki obronne mogą stać się istotnym bodźcem dla rozwoju firm z branży metalowej, ale tylko pod warunkiem, że będą mądrze spożytkowane. Chodzi o to, aby poprzez offset te środki wspierały rozwój krajowych przedsiębiorstw, bo wtedy takie inwestycje będą miały charakter mnożnikowy</w:t>
      </w:r>
      <w:r w:rsidR="00195FC0">
        <w:rPr>
          <w:b/>
          <w:color w:val="000000"/>
          <w:sz w:val="22"/>
          <w:szCs w:val="22"/>
        </w:rPr>
        <w:t xml:space="preserve"> – podsumowuje</w:t>
      </w:r>
      <w:r w:rsidR="00195FC0" w:rsidRPr="00195FC0">
        <w:t xml:space="preserve"> </w:t>
      </w:r>
      <w:r w:rsidR="00195FC0" w:rsidRPr="00195FC0">
        <w:rPr>
          <w:b/>
          <w:color w:val="000000"/>
          <w:sz w:val="22"/>
          <w:szCs w:val="22"/>
        </w:rPr>
        <w:t>dr hab. Waldemar Rogowski</w:t>
      </w:r>
      <w:r w:rsidR="00195FC0">
        <w:rPr>
          <w:b/>
          <w:color w:val="000000"/>
          <w:sz w:val="22"/>
          <w:szCs w:val="22"/>
        </w:rPr>
        <w:t xml:space="preserve">. </w:t>
      </w:r>
    </w:p>
    <w:p w14:paraId="64C017CB" w14:textId="79DAC7BF" w:rsidR="00595867" w:rsidRPr="001B21A2" w:rsidRDefault="00161ED1" w:rsidP="001B21A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  <w:r>
        <w:rPr>
          <w:b/>
          <w:sz w:val="18"/>
          <w:szCs w:val="18"/>
        </w:rPr>
        <w:t xml:space="preserve">BIG </w:t>
      </w:r>
      <w:proofErr w:type="spellStart"/>
      <w:r>
        <w:rPr>
          <w:b/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, spółka z Grupy BIK, już od 21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gromadzi i udostępnia pozytywne informacje gospodarcze, czyli dane o terminowych płatnościach. Raporty z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 zawierają wiarygodne informacje o kondycji finansowej osób i firm i wspierają podmioty gospodarcze w dbaniu o płynność finansową. 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posiada jedną z największych baz dłużników – zasoby rejestru obejmują ponad 100 mln informacji gospodarczych. Od początku działalności do rejestru dłużników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wpisano blisko 33 mln zaległych zobowiązań o wartości ponad 347 mld zł. Banki, firmy pożyczkowe i inne instytucje sektora finansowego chętnie korzystają z raportów z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w swoich procesach kredytowych. Badają  w ten sposób wiarygodność płatniczą swoich klientów. Od początku działania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udostępnił 303 mln raportów o wiarygodności płatniczej osób i firm.</w:t>
      </w:r>
    </w:p>
    <w:p w14:paraId="385DA861" w14:textId="77777777" w:rsidR="00595867" w:rsidRDefault="00161ED1">
      <w:p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Informacje o dłużnikach przekazują do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m.in. dostawcy energii elektrycznej, gazu, wody i inne przedsiębiorstwa użyteczności publicznej, banki, firmy pożyczkowe, operatorzy telefonii stacjonarnej i komórkowej, firmy ubezpieczeniowe, faktoringowe, leasingowe, sektor MŚP i inne duże firmy, zarządcy nieruchomości, transport publiczny, sądy, gminy i urzędy miasta, a także osoby fizyczne.</w:t>
      </w:r>
    </w:p>
    <w:p w14:paraId="7C115EB6" w14:textId="77777777" w:rsidR="00595867" w:rsidRDefault="00161ED1">
      <w:p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jako jedyne Biuro Informacji Gospodarczej umożliwia dostęp do baz: Biura Informacji Kredytowej i Związku Banków Polskich, dzięki czemu stanowi platformę wymiany informacji pomiędzy sektorem bankowym i pozostałymi sektorami gospodarki. Głównym akcjonariuszem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jest Biuro Informacji Kredytowej. Więcej na  </w:t>
      </w:r>
      <w:hyperlink r:id="rId8">
        <w:r w:rsidR="00595867">
          <w:rPr>
            <w:color w:val="467886"/>
            <w:sz w:val="18"/>
            <w:szCs w:val="18"/>
            <w:u w:val="single"/>
          </w:rPr>
          <w:t>www.big.pl</w:t>
        </w:r>
      </w:hyperlink>
    </w:p>
    <w:p w14:paraId="416B6547" w14:textId="77777777" w:rsidR="00595867" w:rsidRDefault="00595867">
      <w:pPr>
        <w:spacing w:line="240" w:lineRule="auto"/>
        <w:jc w:val="both"/>
        <w:rPr>
          <w:b/>
        </w:rPr>
      </w:pPr>
    </w:p>
    <w:p w14:paraId="501923B1" w14:textId="77777777" w:rsidR="00595867" w:rsidRDefault="00161ED1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Kontakt dla mediów:</w:t>
      </w:r>
    </w:p>
    <w:tbl>
      <w:tblPr>
        <w:tblStyle w:val="a0"/>
        <w:tblW w:w="104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595867" w14:paraId="44F6FCBB" w14:textId="77777777">
        <w:trPr>
          <w:trHeight w:val="1440"/>
        </w:trPr>
        <w:tc>
          <w:tcPr>
            <w:tcW w:w="3780" w:type="dxa"/>
          </w:tcPr>
          <w:p w14:paraId="6F7B2167" w14:textId="77777777" w:rsidR="00595867" w:rsidRDefault="00161ED1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 Borowiecka</w:t>
            </w:r>
          </w:p>
          <w:p w14:paraId="61BD6008" w14:textId="77777777" w:rsidR="00595867" w:rsidRDefault="00161ED1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PR i Komunikacji</w:t>
            </w:r>
          </w:p>
          <w:p w14:paraId="3919F73C" w14:textId="77777777" w:rsidR="00595867" w:rsidRDefault="00161ED1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+48 22 486 56 46</w:t>
            </w:r>
          </w:p>
          <w:p w14:paraId="342E9AF4" w14:textId="77777777" w:rsidR="00595867" w:rsidRDefault="00161ED1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kom.: + 48 607 146 583</w:t>
            </w:r>
          </w:p>
          <w:p w14:paraId="7AFB5A87" w14:textId="77777777" w:rsidR="00595867" w:rsidRDefault="00161ED1">
            <w:pPr>
              <w:spacing w:line="240" w:lineRule="auto"/>
              <w:ind w:left="-108"/>
              <w:jc w:val="both"/>
            </w:pPr>
            <w:r>
              <w:rPr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17CCEFB8" w14:textId="77777777" w:rsidR="00595867" w:rsidRDefault="00595867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3340" w:type="dxa"/>
          </w:tcPr>
          <w:p w14:paraId="2C15374B" w14:textId="77777777" w:rsidR="00595867" w:rsidRDefault="00595867">
            <w:pPr>
              <w:spacing w:line="240" w:lineRule="auto"/>
              <w:jc w:val="both"/>
            </w:pPr>
          </w:p>
        </w:tc>
      </w:tr>
    </w:tbl>
    <w:p w14:paraId="524A6C85" w14:textId="77777777" w:rsidR="00595867" w:rsidRDefault="00595867">
      <w:pPr>
        <w:jc w:val="both"/>
        <w:rPr>
          <w:color w:val="000000"/>
        </w:rPr>
      </w:pPr>
    </w:p>
    <w:p w14:paraId="0C321B50" w14:textId="77777777" w:rsidR="00595867" w:rsidRDefault="00595867">
      <w:pPr>
        <w:jc w:val="both"/>
      </w:pPr>
    </w:p>
    <w:p w14:paraId="794E7C3D" w14:textId="77777777" w:rsidR="00595867" w:rsidRDefault="00595867">
      <w:pPr>
        <w:jc w:val="both"/>
      </w:pPr>
    </w:p>
    <w:p w14:paraId="5301287F" w14:textId="77777777" w:rsidR="00595867" w:rsidRDefault="00595867">
      <w:pPr>
        <w:jc w:val="both"/>
      </w:pPr>
    </w:p>
    <w:p w14:paraId="6E7B5F2F" w14:textId="77777777" w:rsidR="00595867" w:rsidRDefault="00595867"/>
    <w:sectPr w:rsidR="005958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4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498BB" w14:textId="77777777" w:rsidR="00521C49" w:rsidRDefault="00521C49">
      <w:pPr>
        <w:spacing w:line="240" w:lineRule="auto"/>
      </w:pPr>
      <w:r>
        <w:separator/>
      </w:r>
    </w:p>
  </w:endnote>
  <w:endnote w:type="continuationSeparator" w:id="0">
    <w:p w14:paraId="7CA80313" w14:textId="77777777" w:rsidR="00521C49" w:rsidRDefault="00521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CF080" w14:textId="77777777" w:rsidR="00595867" w:rsidRDefault="00161ED1"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hidden="0" allowOverlap="1" wp14:anchorId="3C8D5688" wp14:editId="153D72A8">
              <wp:simplePos x="0" y="0"/>
              <wp:positionH relativeFrom="column">
                <wp:posOffset>4394200</wp:posOffset>
              </wp:positionH>
              <wp:positionV relativeFrom="paragraph">
                <wp:posOffset>0</wp:posOffset>
              </wp:positionV>
              <wp:extent cx="462915" cy="462915"/>
              <wp:effectExtent l="0" t="0" r="0" b="0"/>
              <wp:wrapNone/>
              <wp:docPr id="1295713034" name="Prostokąt 1295713034" descr="Informacje Jaw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B9249" w14:textId="77777777" w:rsidR="00595867" w:rsidRDefault="00161ED1">
                          <w:pPr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8D5688" id="Prostokąt 1295713034" o:spid="_x0000_s1026" alt="Informacje Jawne" style="position:absolute;margin-left:346pt;margin-top:0;width:36.45pt;height:36.45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VMtAEAAFM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" filled="f" stroked="f">
              <v:textbox inset="0,0,20pt,15pt">
                <w:txbxContent>
                  <w:p w14:paraId="4D2B9249" w14:textId="77777777" w:rsidR="00595867" w:rsidRDefault="00161ED1">
                    <w:pPr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1AA35411" w14:textId="77777777" w:rsidR="00595867" w:rsidRDefault="005958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EF99" w14:textId="77777777" w:rsidR="00595867" w:rsidRDefault="00161ED1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16442F0" wp14:editId="2E68DBF6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705350" cy="1518920"/>
              <wp:effectExtent l="0" t="0" r="0" b="0"/>
              <wp:wrapSquare wrapText="bothSides" distT="45720" distB="45720" distL="114300" distR="114300"/>
              <wp:docPr id="1295713045" name="Prostokąt 12957130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F7AF53" w14:textId="77777777" w:rsidR="00595867" w:rsidRDefault="00161ED1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 xml:space="preserve">Biuro Informacji Gospodarczej </w:t>
                          </w:r>
                          <w:proofErr w:type="spellStart"/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InfoMonitor</w:t>
                          </w:r>
                          <w:proofErr w:type="spellEnd"/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 xml:space="preserve">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4B0DDE57" w14:textId="77777777" w:rsidR="00595867" w:rsidRDefault="00161ED1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6442F0" id="Prostokąt 1295713045" o:spid="_x0000_s1027" style="position:absolute;margin-left:-7pt;margin-top:.6pt;width:370.5pt;height:119.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" stroked="f">
              <v:textbox inset="2.53958mm,1.2694mm,2.53958mm,1.2694mm">
                <w:txbxContent>
                  <w:p w14:paraId="3AF7AF53" w14:textId="77777777" w:rsidR="00595867" w:rsidRDefault="00161ED1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 xml:space="preserve">Biuro Informacji Gospodarczej </w:t>
                    </w:r>
                    <w:proofErr w:type="spellStart"/>
                    <w:r>
                      <w:rPr>
                        <w:b/>
                        <w:color w:val="BFBFBF"/>
                        <w:sz w:val="16"/>
                      </w:rPr>
                      <w:t>InfoMonitor</w:t>
                    </w:r>
                    <w:proofErr w:type="spellEnd"/>
                    <w:r>
                      <w:rPr>
                        <w:b/>
                        <w:color w:val="BFBFBF"/>
                        <w:sz w:val="16"/>
                      </w:rPr>
                      <w:t xml:space="preserve">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4B0DDE57" w14:textId="77777777" w:rsidR="00595867" w:rsidRDefault="00161ED1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7CB4011" wp14:editId="1B657B88">
              <wp:simplePos x="0" y="0"/>
              <wp:positionH relativeFrom="column">
                <wp:posOffset>-901699</wp:posOffset>
              </wp:positionH>
              <wp:positionV relativeFrom="paragraph">
                <wp:posOffset>10083800</wp:posOffset>
              </wp:positionV>
              <wp:extent cx="7674610" cy="387350"/>
              <wp:effectExtent l="0" t="0" r="0" b="0"/>
              <wp:wrapNone/>
              <wp:docPr id="1295713043" name="Prostokąt 1295713043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40857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CB4011" id="Prostokąt 1295713043" o:spid="_x0000_s1028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4pt;width:604.3pt;height:3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Dn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" filled="f" stroked="f">
              <v:textbox inset="2.53958mm,0,20pt,0">
                <w:txbxContent>
                  <w:p w14:paraId="18540857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1F40E274" wp14:editId="173C5203">
              <wp:simplePos x="0" y="0"/>
              <wp:positionH relativeFrom="column">
                <wp:posOffset>4394200</wp:posOffset>
              </wp:positionH>
              <wp:positionV relativeFrom="paragraph">
                <wp:posOffset>0</wp:posOffset>
              </wp:positionV>
              <wp:extent cx="462915" cy="462915"/>
              <wp:effectExtent l="0" t="0" r="0" b="0"/>
              <wp:wrapNone/>
              <wp:docPr id="1295713051" name="Prostokąt 1295713051" descr="Informacje Jaw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1F093" w14:textId="77777777" w:rsidR="00595867" w:rsidRDefault="00161ED1">
                          <w:pPr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0E274" id="Prostokąt 1295713051" o:spid="_x0000_s1029" alt="Informacje Jawne" style="position:absolute;margin-left:346pt;margin-top:0;width:36.45pt;height:36.4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qVe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" filled="f" stroked="f">
              <v:textbox inset="0,0,20pt,15pt">
                <w:txbxContent>
                  <w:p w14:paraId="60A1F093" w14:textId="77777777" w:rsidR="00595867" w:rsidRDefault="00161ED1">
                    <w:pPr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022F6B7" wp14:editId="585F71BE">
              <wp:simplePos x="0" y="0"/>
              <wp:positionH relativeFrom="column">
                <wp:posOffset>-901699</wp:posOffset>
              </wp:positionH>
              <wp:positionV relativeFrom="paragraph">
                <wp:posOffset>10083800</wp:posOffset>
              </wp:positionV>
              <wp:extent cx="7665085" cy="377825"/>
              <wp:effectExtent l="0" t="0" r="0" b="0"/>
              <wp:wrapNone/>
              <wp:docPr id="1295713050" name="Prostokąt 129571305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798FC7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22F6B7" id="Prostokąt 1295713050" o:spid="_x0000_s1030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4pt;width:603.55pt;height:2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NNwQEAAFoDAAAOAAAAZHJzL2Uyb0RvYy54bWysU9tu2zAMfR+wfxD0vvgSO2mNKMWwIsOA&#10;YgvQ9QNkWYoF2JImKrHz96OUtNnlbdgLTVIEec4hvXmYx4GcpAdtDaPFIqdEGmE7bQ6Mvnzf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" filled="f" stroked="f">
              <v:textbox inset="2.53958mm,0,20pt,0">
                <w:txbxContent>
                  <w:p w14:paraId="26798FC7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09B66C1" wp14:editId="44C1F572">
              <wp:simplePos x="0" y="0"/>
              <wp:positionH relativeFrom="column">
                <wp:posOffset>-901699</wp:posOffset>
              </wp:positionH>
              <wp:positionV relativeFrom="paragraph">
                <wp:posOffset>10096500</wp:posOffset>
              </wp:positionV>
              <wp:extent cx="7655560" cy="368300"/>
              <wp:effectExtent l="0" t="0" r="0" b="0"/>
              <wp:wrapNone/>
              <wp:docPr id="1295713048" name="Prostokąt 129571304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E1BD6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9B66C1" id="Prostokąt 1295713048" o:spid="_x0000_s1031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5pt;width:602.8pt;height:2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STwAEAAFo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" filled="f" stroked="f">
              <v:textbox inset="2.53958mm,0,20pt,0">
                <w:txbxContent>
                  <w:p w14:paraId="700E1BD6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FF1EF81" wp14:editId="5F7E0094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1295713040" name="Prostokąt 129571304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07DF0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F1EF81" id="Prostokąt 1295713040" o:spid="_x0000_s1032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05pt;height:2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0rwgEAAFo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" filled="f" stroked="f">
              <v:textbox inset="2.53958mm,0,20pt,0">
                <w:txbxContent>
                  <w:p w14:paraId="34607DF0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7FE90A00" wp14:editId="2A3192D8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1295713039" name="Prostokąt 1295713039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D0D3D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E90A00" id="Prostokąt 1295713039" o:spid="_x0000_s1033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7pt;width:601.3pt;height:2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r1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" filled="f" stroked="f">
              <v:textbox inset="2.53958mm,0,20pt,0">
                <w:txbxContent>
                  <w:p w14:paraId="5A1D0D3D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4ADB3139" wp14:editId="55FC3FDB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1295713042" name="Prostokąt 1295713042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2EA46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DB3139" id="Prostokąt 1295713042" o:spid="_x0000_s1034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8pt;width:600.55pt;height:2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" filled="f" stroked="f">
              <v:textbox inset="2.53958mm,0,20pt,0">
                <w:txbxContent>
                  <w:p w14:paraId="1F22EA46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492AA0D4" wp14:editId="0368D0EB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1295713041" name="Prostokąt 1295713041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92489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2AA0D4" id="Prostokąt 1295713041" o:spid="_x0000_s1035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9pt;width:599.8pt;height:2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MdwQEAAFoDAAAOAAAAZHJzL2Uyb0RvYy54bWysU9tu2zAMfR+wfxD0vvgSO2mNKMWwIsOA&#10;YgvQ7gNkWYoF2JImKrHz96OUtNnlbdgLTVIEec4hvXmYx4GcpAdtDaPFIqdEGmE7bQ6Mfn/Z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vY/AYqa13XnvCTix0zjyiUPYc4+7&#10;LSiZcN+Mwo8j95KS4YtBQe+LqkSGIQXIxCenrKs8x6h9TXMjeov301JycT+FdE0XjB+PwSqd+Nww&#10;XMHiAhPN67HFC/k1TlW3X2L7Ew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YHtTHcEBAABa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35492489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67236A10" wp14:editId="54A8C579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1295713038" name="Prostokąt 129571303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E7E51F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236A10" id="Prostokąt 1295713038" o:spid="_x0000_s1036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1pt;width:598.3pt;height:2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+r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ENQ6eU41rz3tg6OXO0MwngWEvgJab&#10;cTbSwmuOP44CFGf9F0uK3mdFThRDDIgKRCcvizSlqHlNCys7RwfUcHZxP4V4TheQH4/BaRMJ3TBc&#10;0dIGI8/rtc0n8mscq27/xPYnAA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D0zK+rwQEAAFs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1DE7E51F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69AC8EBE" wp14:editId="1BECFC6C">
              <wp:simplePos x="0" y="0"/>
              <wp:positionH relativeFrom="column">
                <wp:posOffset>-901699</wp:posOffset>
              </wp:positionH>
              <wp:positionV relativeFrom="paragraph">
                <wp:posOffset>10185400</wp:posOffset>
              </wp:positionV>
              <wp:extent cx="7588885" cy="301625"/>
              <wp:effectExtent l="0" t="0" r="0" b="0"/>
              <wp:wrapNone/>
              <wp:docPr id="1295713037" name="Prostokąt 1295713037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6DDF4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AC8EBE" id="Prostokąt 1295713037" o:spid="_x0000_s1037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2pt;width:597.55pt;height:2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h1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" filled="f" stroked="f">
              <v:textbox inset="2.53958mm,0,20pt,0">
                <w:txbxContent>
                  <w:p w14:paraId="0EA6DDF4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15A8A237" w14:textId="77777777" w:rsidR="00595867" w:rsidRDefault="00161ED1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853D02">
      <w:rPr>
        <w:noProof/>
        <w:color w:val="44546A"/>
      </w:rPr>
      <w:t>2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853D02">
      <w:rPr>
        <w:noProof/>
        <w:color w:val="44546A"/>
      </w:rPr>
      <w:t>3</w:t>
    </w:r>
    <w:r>
      <w:rPr>
        <w:color w:val="44546A"/>
      </w:rPr>
      <w:fldChar w:fldCharType="end"/>
    </w:r>
  </w:p>
  <w:p w14:paraId="0163E576" w14:textId="77777777" w:rsidR="00595867" w:rsidRDefault="00595867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E58F" w14:textId="77777777" w:rsidR="00595867" w:rsidRDefault="00161ED1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1EAF34FE" wp14:editId="4290A92C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705350" cy="1518920"/>
              <wp:effectExtent l="0" t="0" r="0" b="0"/>
              <wp:wrapSquare wrapText="bothSides" distT="45720" distB="45720" distL="114300" distR="114300"/>
              <wp:docPr id="1295713044" name="Prostokąt 12957130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4F2622" w14:textId="77777777" w:rsidR="00595867" w:rsidRDefault="00161ED1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 xml:space="preserve">Biuro Informacji Gospodarczej </w:t>
                          </w:r>
                          <w:proofErr w:type="spellStart"/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InfoMonitor</w:t>
                          </w:r>
                          <w:proofErr w:type="spellEnd"/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 xml:space="preserve">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4B76D578" w14:textId="77777777" w:rsidR="00595867" w:rsidRDefault="00161ED1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BFBFBF"/>
                              <w:sz w:val="16"/>
                            </w:rPr>
                            <w:t xml:space="preserve">tel. +48 22 486 5656, e-mail: </w:t>
                          </w:r>
                          <w:r>
                            <w:rPr>
                              <w:color w:val="BFBFBF"/>
                              <w:sz w:val="16"/>
                              <w:u w:val="single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F34FE" id="Prostokąt 1295713044" o:spid="_x0000_s1038" style="position:absolute;margin-left:-7pt;margin-top:.6pt;width:370.5pt;height:119.6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" stroked="f">
              <v:textbox inset="2.53958mm,1.2694mm,2.53958mm,1.2694mm">
                <w:txbxContent>
                  <w:p w14:paraId="644F2622" w14:textId="77777777" w:rsidR="00595867" w:rsidRDefault="00161ED1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 xml:space="preserve">Biuro Informacji Gospodarczej </w:t>
                    </w:r>
                    <w:proofErr w:type="spellStart"/>
                    <w:r>
                      <w:rPr>
                        <w:b/>
                        <w:color w:val="BFBFBF"/>
                        <w:sz w:val="16"/>
                      </w:rPr>
                      <w:t>InfoMonitor</w:t>
                    </w:r>
                    <w:proofErr w:type="spellEnd"/>
                    <w:r>
                      <w:rPr>
                        <w:b/>
                        <w:color w:val="BFBFBF"/>
                        <w:sz w:val="16"/>
                      </w:rPr>
                      <w:t xml:space="preserve">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4B76D578" w14:textId="77777777" w:rsidR="00595867" w:rsidRDefault="00161ED1">
                    <w:pPr>
                      <w:spacing w:line="240" w:lineRule="auto"/>
                      <w:textDirection w:val="btLr"/>
                    </w:pPr>
                    <w:r>
                      <w:rPr>
                        <w:color w:val="BFBFBF"/>
                        <w:sz w:val="16"/>
                      </w:rPr>
                      <w:t xml:space="preserve">tel. +48 22 486 5656, e-mail: </w:t>
                    </w:r>
                    <w:r>
                      <w:rPr>
                        <w:color w:val="BFBFBF"/>
                        <w:sz w:val="16"/>
                        <w:u w:val="single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42B6DFF7" wp14:editId="7CBADE8B">
              <wp:simplePos x="0" y="0"/>
              <wp:positionH relativeFrom="column">
                <wp:posOffset>-901699</wp:posOffset>
              </wp:positionH>
              <wp:positionV relativeFrom="paragraph">
                <wp:posOffset>10083800</wp:posOffset>
              </wp:positionV>
              <wp:extent cx="7674610" cy="387350"/>
              <wp:effectExtent l="0" t="0" r="0" b="0"/>
              <wp:wrapNone/>
              <wp:docPr id="1295713046" name="Prostokąt 1295713046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2194B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B6DFF7" id="Prostokąt 1295713046" o:spid="_x0000_s1039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4pt;width:604.3pt;height:3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" filled="f" stroked="f">
              <v:textbox inset="2.53958mm,0,20pt,0">
                <w:txbxContent>
                  <w:p w14:paraId="71A2194B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27F87634" wp14:editId="01DB7E8A">
              <wp:simplePos x="0" y="0"/>
              <wp:positionH relativeFrom="column">
                <wp:posOffset>-901699</wp:posOffset>
              </wp:positionH>
              <wp:positionV relativeFrom="paragraph">
                <wp:posOffset>10083800</wp:posOffset>
              </wp:positionV>
              <wp:extent cx="7665085" cy="377825"/>
              <wp:effectExtent l="0" t="0" r="0" b="0"/>
              <wp:wrapNone/>
              <wp:docPr id="1295713047" name="Prostokąt 129571304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9DA80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F87634" id="Prostokąt 1295713047" o:spid="_x0000_s1040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4pt;width:603.55pt;height:2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Jn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" filled="f" stroked="f">
              <v:textbox inset="2.53958mm,0,20pt,0">
                <w:txbxContent>
                  <w:p w14:paraId="14A9DA80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5C9218D9" wp14:editId="6BD016D2">
              <wp:simplePos x="0" y="0"/>
              <wp:positionH relativeFrom="column">
                <wp:posOffset>-901699</wp:posOffset>
              </wp:positionH>
              <wp:positionV relativeFrom="paragraph">
                <wp:posOffset>10096500</wp:posOffset>
              </wp:positionV>
              <wp:extent cx="7655560" cy="368300"/>
              <wp:effectExtent l="0" t="0" r="0" b="0"/>
              <wp:wrapNone/>
              <wp:docPr id="1295713049" name="Prostokąt 1295713049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0A8C4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9218D9" id="Prostokąt 1295713049" o:spid="_x0000_s1041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5pt;width:602.8pt;height:2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W5wQEAAFs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" filled="f" stroked="f">
              <v:textbox inset="2.53958mm,0,20pt,0">
                <w:txbxContent>
                  <w:p w14:paraId="7710A8C4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hidden="0" allowOverlap="1" wp14:anchorId="29086CE7" wp14:editId="4346A213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1295713030" name="Prostokąt 1295713030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73A1A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086CE7" id="Prostokąt 1295713030" o:spid="_x0000_s1042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05pt;height:2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wBwgEAAFs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" filled="f" stroked="f">
              <v:textbox inset="2.53958mm,0,20pt,0">
                <w:txbxContent>
                  <w:p w14:paraId="60473A1A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07C489AC" wp14:editId="19E24C00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1295713031" name="Prostokąt 1295713031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20C79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C489AC" id="Prostokąt 1295713031" o:spid="_x0000_s1043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7pt;width:601.3pt;height:2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vfwg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" filled="f" stroked="f">
              <v:textbox inset="2.53958mm,0,20pt,0">
                <w:txbxContent>
                  <w:p w14:paraId="60820C79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198A5E8A" wp14:editId="6C5992FF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1295713032" name="Prostokąt 1295713032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BEE49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8A5E8A" id="Prostokąt 1295713032" o:spid="_x0000_s1044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8pt;width:600.55pt;height:2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" filled="f" stroked="f">
              <v:textbox inset="2.53958mm,0,20pt,0">
                <w:txbxContent>
                  <w:p w14:paraId="4FDBEE49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hidden="0" allowOverlap="1" wp14:anchorId="436929B0" wp14:editId="347111E4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1295713033" name="Prostokąt 1295713033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FAE7F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6929B0" id="Prostokąt 1295713033" o:spid="_x0000_s1045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9pt;width:599.8pt;height:2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I3wgEAAFsDAAAOAAAAZHJzL2Uyb0RvYy54bWysU9tu2zAMfR+wfxD0vvgSO2mNOMWwIsOA&#10;YgvQ7gNkWYoFyJJGKbHz96OUtNnlbdgLTVIEec4hvXmYR01OAryypqXFIqdEGG57ZQ4t/f6y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" filled="f" stroked="f">
              <v:textbox inset="2.53958mm,0,20pt,0">
                <w:txbxContent>
                  <w:p w14:paraId="1D6FAE7F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hidden="0" allowOverlap="1" wp14:anchorId="70C82035" wp14:editId="48887CED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1295713029" name="Prostokąt 1295713029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85EFC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C82035" id="Prostokąt 1295713029" o:spid="_x0000_s1046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1pt;width:598.3pt;height:2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OA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0PA6eU41rz3tg6OXO0MwngWEvgJab&#10;cTbSwmuOP44CFGf9F0uK3mdFThRDDIgKRCcvizSlqHlNCys7RwfUcHZxP4V4TheQH4/BaRMJ3TBc&#10;0dIGI8/rtc0n8mscq27/xPYnAA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sb6OAwQEAAFs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0E285EFC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372D6AB0" wp14:editId="6462AC90">
              <wp:simplePos x="0" y="0"/>
              <wp:positionH relativeFrom="column">
                <wp:posOffset>-901699</wp:posOffset>
              </wp:positionH>
              <wp:positionV relativeFrom="paragraph">
                <wp:posOffset>10185400</wp:posOffset>
              </wp:positionV>
              <wp:extent cx="7588885" cy="301625"/>
              <wp:effectExtent l="0" t="0" r="0" b="0"/>
              <wp:wrapNone/>
              <wp:docPr id="1295713035" name="Prostokąt 129571303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4E637" w14:textId="77777777" w:rsidR="00595867" w:rsidRDefault="00161E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2D6AB0" id="Prostokąt 1295713035" o:spid="_x0000_s1047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2pt;width:597.55pt;height:2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Re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" filled="f" stroked="f">
              <v:textbox inset="2.53958mm,0,20pt,0">
                <w:txbxContent>
                  <w:p w14:paraId="0974E637" w14:textId="77777777" w:rsidR="00595867" w:rsidRDefault="00161ED1">
                    <w:pPr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hidden="0" allowOverlap="1" wp14:anchorId="38830D38" wp14:editId="169EEF51">
              <wp:simplePos x="0" y="0"/>
              <wp:positionH relativeFrom="column">
                <wp:posOffset>4394200</wp:posOffset>
              </wp:positionH>
              <wp:positionV relativeFrom="paragraph">
                <wp:posOffset>0</wp:posOffset>
              </wp:positionV>
              <wp:extent cx="462915" cy="462915"/>
              <wp:effectExtent l="0" t="0" r="0" b="0"/>
              <wp:wrapNone/>
              <wp:docPr id="1295713036" name="Prostokąt 1295713036" descr="Informacje Jaw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7867C" w14:textId="77777777" w:rsidR="00595867" w:rsidRDefault="00161ED1">
                          <w:pPr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830D38" id="Prostokąt 1295713036" o:spid="_x0000_s1048" alt="Informacje Jawne" style="position:absolute;margin-left:346pt;margin-top:0;width:36.45pt;height:36.45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" filled="f" stroked="f">
              <v:textbox inset="0,0,20pt,15pt">
                <w:txbxContent>
                  <w:p w14:paraId="6147867C" w14:textId="77777777" w:rsidR="00595867" w:rsidRDefault="00161ED1">
                    <w:pPr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63317830" w14:textId="77777777" w:rsidR="00595867" w:rsidRDefault="00161ED1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853D02">
      <w:rPr>
        <w:noProof/>
        <w:color w:val="44546A"/>
      </w:rPr>
      <w:t>1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853D02">
      <w:rPr>
        <w:noProof/>
        <w:color w:val="44546A"/>
      </w:rPr>
      <w:t>2</w:t>
    </w:r>
    <w:r>
      <w:rPr>
        <w:color w:val="44546A"/>
      </w:rPr>
      <w:fldChar w:fldCharType="end"/>
    </w:r>
  </w:p>
  <w:p w14:paraId="7BDCB016" w14:textId="77777777" w:rsidR="00595867" w:rsidRDefault="00595867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76006" w14:textId="77777777" w:rsidR="00521C49" w:rsidRDefault="00521C49">
      <w:pPr>
        <w:spacing w:line="240" w:lineRule="auto"/>
      </w:pPr>
      <w:r>
        <w:separator/>
      </w:r>
    </w:p>
  </w:footnote>
  <w:footnote w:type="continuationSeparator" w:id="0">
    <w:p w14:paraId="2B4862B1" w14:textId="77777777" w:rsidR="00521C49" w:rsidRDefault="00521C49">
      <w:pPr>
        <w:spacing w:line="240" w:lineRule="auto"/>
      </w:pPr>
      <w:r>
        <w:continuationSeparator/>
      </w:r>
    </w:p>
  </w:footnote>
  <w:footnote w:id="1">
    <w:p w14:paraId="6A4FC553" w14:textId="77777777" w:rsidR="00595867" w:rsidRDefault="00161ED1">
      <w:pPr>
        <w:spacing w:line="240" w:lineRule="auto"/>
      </w:pPr>
      <w:r>
        <w:rPr>
          <w:vertAlign w:val="superscript"/>
        </w:rPr>
        <w:footnoteRef/>
      </w:r>
      <w:r>
        <w:t xml:space="preserve"> </w:t>
      </w:r>
      <w:hyperlink r:id="rId1">
        <w:r w:rsidR="00595867">
          <w:rPr>
            <w:color w:val="1155CC"/>
            <w:u w:val="single"/>
          </w:rPr>
          <w:t>https://www.bibbyfinancialservices.pl/centrum-wiedzy/artykuly/2025/sektor-metali-2025</w:t>
        </w:r>
      </w:hyperlink>
      <w:r>
        <w:t xml:space="preserve"> </w:t>
      </w:r>
    </w:p>
  </w:footnote>
  <w:footnote w:id="2">
    <w:p w14:paraId="1151E542" w14:textId="77777777" w:rsidR="00595867" w:rsidRDefault="00161ED1">
      <w:pPr>
        <w:spacing w:line="240" w:lineRule="auto"/>
      </w:pPr>
      <w:r>
        <w:rPr>
          <w:vertAlign w:val="superscript"/>
        </w:rPr>
        <w:footnoteRef/>
      </w:r>
      <w:r>
        <w:t xml:space="preserve"> </w:t>
      </w:r>
      <w:hyperlink r:id="rId2">
        <w:r w:rsidR="00595867">
          <w:rPr>
            <w:color w:val="1155CC"/>
            <w:u w:val="single"/>
          </w:rPr>
          <w:t>https://ssgk.stat.gov.pl/04.2025/Przemysl.html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CB17" w14:textId="77777777" w:rsidR="00595867" w:rsidRDefault="00595867"/>
  <w:p w14:paraId="4078EDBF" w14:textId="77777777" w:rsidR="00595867" w:rsidRDefault="005958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7B21A" w14:textId="77777777" w:rsidR="00595867" w:rsidRDefault="005958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134CD" w14:textId="77777777" w:rsidR="00595867" w:rsidRDefault="00161ED1">
    <w:r>
      <w:rPr>
        <w:noProof/>
      </w:rPr>
      <w:drawing>
        <wp:anchor distT="0" distB="0" distL="0" distR="0" simplePos="0" relativeHeight="251658240" behindDoc="1" locked="0" layoutInCell="1" hidden="0" allowOverlap="1" wp14:anchorId="6D9C7633" wp14:editId="266F80DC">
          <wp:simplePos x="0" y="0"/>
          <wp:positionH relativeFrom="column">
            <wp:posOffset>-438136</wp:posOffset>
          </wp:positionH>
          <wp:positionV relativeFrom="paragraph">
            <wp:posOffset>8890</wp:posOffset>
          </wp:positionV>
          <wp:extent cx="2266950" cy="1197584"/>
          <wp:effectExtent l="0" t="0" r="0" b="0"/>
          <wp:wrapNone/>
          <wp:docPr id="12957130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F35EC8" w14:textId="77777777" w:rsidR="00595867" w:rsidRDefault="00595867"/>
  <w:p w14:paraId="08881559" w14:textId="77777777" w:rsidR="00595867" w:rsidRDefault="00595867"/>
  <w:p w14:paraId="67A7A004" w14:textId="77777777" w:rsidR="00595867" w:rsidRDefault="00595867"/>
  <w:p w14:paraId="24B2AB7F" w14:textId="77777777" w:rsidR="00595867" w:rsidRDefault="00595867">
    <w:pPr>
      <w:ind w:firstLine="708"/>
    </w:pPr>
  </w:p>
  <w:p w14:paraId="7569EC25" w14:textId="77777777" w:rsidR="00595867" w:rsidRDefault="005958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25C0"/>
    <w:multiLevelType w:val="hybridMultilevel"/>
    <w:tmpl w:val="9A041944"/>
    <w:lvl w:ilvl="0" w:tplc="0B005DFA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50968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67"/>
    <w:rsid w:val="0007652D"/>
    <w:rsid w:val="00137D55"/>
    <w:rsid w:val="00153DCB"/>
    <w:rsid w:val="00161ED1"/>
    <w:rsid w:val="0017019C"/>
    <w:rsid w:val="00195FC0"/>
    <w:rsid w:val="001B21A2"/>
    <w:rsid w:val="00212CEF"/>
    <w:rsid w:val="002F7D18"/>
    <w:rsid w:val="004C4836"/>
    <w:rsid w:val="00521C49"/>
    <w:rsid w:val="00577F3B"/>
    <w:rsid w:val="00595867"/>
    <w:rsid w:val="005D63AD"/>
    <w:rsid w:val="00610820"/>
    <w:rsid w:val="006A30C2"/>
    <w:rsid w:val="007C1EE5"/>
    <w:rsid w:val="007F1AFA"/>
    <w:rsid w:val="00853D02"/>
    <w:rsid w:val="00B05B7E"/>
    <w:rsid w:val="00BE09BB"/>
    <w:rsid w:val="00BE72ED"/>
    <w:rsid w:val="00C003E1"/>
    <w:rsid w:val="00CC520A"/>
    <w:rsid w:val="00E9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1A8A"/>
  <w15:docId w15:val="{01489B95-7A6D-43A0-B927-1BE8DAB5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61616"/>
        <w:lang w:val="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i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6450DE"/>
    <w:rPr>
      <w:color w:val="0563C1" w:themeColor="hyperlink"/>
      <w:u w:val="single"/>
    </w:rPr>
  </w:style>
  <w:style w:type="paragraph" w:styleId="Akapitzlist">
    <w:name w:val="List Paragraph"/>
    <w:uiPriority w:val="34"/>
    <w:qFormat/>
    <w:rsid w:val="008A787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link w:val="TekstprzypisukocowegoZnak"/>
    <w:uiPriority w:val="99"/>
    <w:semiHidden/>
    <w:unhideWhenUsed/>
    <w:rsid w:val="00292F08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F08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F08"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sid w:val="00DA44BE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4BE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DA9"/>
    <w:rPr>
      <w:sz w:val="16"/>
      <w:szCs w:val="16"/>
    </w:rPr>
  </w:style>
  <w:style w:type="paragraph" w:styleId="Tekstkomentarza">
    <w:name w:val="annotation text"/>
    <w:link w:val="TekstkomentarzaZnak"/>
    <w:uiPriority w:val="99"/>
    <w:unhideWhenUsed/>
    <w:rsid w:val="006F5DA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DA9"/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DA9"/>
    <w:rPr>
      <w:rFonts w:ascii="Calibri" w:eastAsia="Calibri" w:hAnsi="Calibri" w:cs="Calibri"/>
      <w:b/>
      <w:bCs/>
      <w:color w:val="161616"/>
      <w:sz w:val="20"/>
      <w:szCs w:val="20"/>
      <w:lang w:eastAsia="pl-PL"/>
    </w:rPr>
  </w:style>
  <w:style w:type="paragraph" w:styleId="Tekstdymka">
    <w:name w:val="Balloon Text"/>
    <w:link w:val="TekstdymkaZnak"/>
    <w:uiPriority w:val="99"/>
    <w:semiHidden/>
    <w:unhideWhenUsed/>
    <w:rsid w:val="006F5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DA9"/>
    <w:rPr>
      <w:rFonts w:ascii="Segoe UI" w:eastAsia="Calibri" w:hAnsi="Segoe UI" w:cs="Segoe UI"/>
      <w:color w:val="161616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34D26"/>
    <w:pPr>
      <w:spacing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0390"/>
    <w:rPr>
      <w:color w:val="605E5C"/>
      <w:shd w:val="clear" w:color="auto" w:fill="E1DFDD"/>
    </w:rPr>
  </w:style>
  <w:style w:type="paragraph" w:styleId="NormalnyWeb">
    <w:name w:val="Normal (Web)"/>
    <w:uiPriority w:val="99"/>
    <w:unhideWhenUsed/>
    <w:rsid w:val="000B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uiPriority w:val="9"/>
    <w:rsid w:val="000B37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uiPriority w:val="9"/>
    <w:semiHidden/>
    <w:rsid w:val="00205A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sgk.stat.gov.pl/04.2025/Przemysl.html?utm_source=chatgpt.com" TargetMode="External"/><Relationship Id="rId1" Type="http://schemas.openxmlformats.org/officeDocument/2006/relationships/hyperlink" Target="https://www.bibbyfinancialservices.pl/centrum-wiedzy/artykuly/2025/sektor-metali-2025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HyCgm7nFi5lux/F/+tCL2J6mw==">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1349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Kochalska Halina</dc:creator>
  <cp:lastModifiedBy>Borowiecka Diana</cp:lastModifiedBy>
  <cp:revision>8</cp:revision>
  <dcterms:created xsi:type="dcterms:W3CDTF">2025-08-05T14:31:00Z</dcterms:created>
  <dcterms:modified xsi:type="dcterms:W3CDTF">2025-08-14T13:22:00Z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4d3b02ec,1ffd0a3a,1bba3590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2023-11-30T22:50:52Z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efca1cbd-500e-4a04-bf70-2db71337dd38</vt:lpwstr>
  </property>
  <property fmtid="{D5CDD505-2E9C-101B-9397-08002B2CF9AE}" pid="11" name="MSIP_Label_1391a466-f120-4668-a5e5-7af4d8a99d82_ContentBits">
    <vt:lpwstr>2</vt:lpwstr>
  </property>
</Properties>
</file>