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5573" w14:textId="77777777" w:rsidR="00184235" w:rsidRPr="00184235" w:rsidRDefault="00184235" w:rsidP="00184235">
      <w:pPr>
        <w:pStyle w:val="NormalWeb"/>
        <w:spacing w:before="240" w:beforeAutospacing="0" w:after="240" w:afterAutospacing="0"/>
        <w:jc w:val="center"/>
        <w:rPr>
          <w:b/>
          <w:sz w:val="22"/>
        </w:rPr>
      </w:pPr>
      <w:r w:rsidRPr="00184235">
        <w:rPr>
          <w:b/>
          <w:color w:val="222222"/>
          <w:shd w:val="clear" w:color="auto" w:fill="FFFFFF"/>
        </w:rPr>
        <w:t>V Tower – rewitalizacja zgodnie z harmonogramem</w:t>
      </w:r>
      <w:r w:rsidR="003523F8" w:rsidRPr="003523F8">
        <w:rPr>
          <w:b/>
          <w:bCs/>
          <w:color w:val="000000"/>
        </w:rPr>
        <w:br/>
      </w:r>
    </w:p>
    <w:p w14:paraId="229A890D" w14:textId="24E400AB" w:rsidR="00184235" w:rsidRPr="00184235" w:rsidRDefault="00184235" w:rsidP="00184235">
      <w:pPr>
        <w:pStyle w:val="NormalWeb"/>
        <w:spacing w:before="240" w:beforeAutospacing="0" w:after="240" w:afterAutospacing="0"/>
        <w:jc w:val="both"/>
        <w:rPr>
          <w:b/>
          <w:sz w:val="22"/>
        </w:rPr>
      </w:pPr>
      <w:r w:rsidRPr="00184235">
        <w:rPr>
          <w:b/>
          <w:sz w:val="22"/>
        </w:rPr>
        <w:t xml:space="preserve">Gdy wiele inwestycji notuje przesunięcia i opóźnienia, modernizacja wieżowca V Tower w centrum Warszawy przebiega dokładnie zgodnie z harmonogramem. Rewitalizacja jednej z najbardziej ambitnych stołecznych realizacji biurowych wchodzi właśnie w </w:t>
      </w:r>
      <w:proofErr w:type="gramStart"/>
      <w:r w:rsidRPr="00184235">
        <w:rPr>
          <w:b/>
          <w:sz w:val="22"/>
        </w:rPr>
        <w:t>finalną</w:t>
      </w:r>
      <w:proofErr w:type="gramEnd"/>
      <w:r w:rsidRPr="00184235">
        <w:rPr>
          <w:b/>
          <w:sz w:val="22"/>
        </w:rPr>
        <w:t xml:space="preserve"> fazę – zakończenie prac zaplanowano na październik 2025</w:t>
      </w:r>
      <w:r w:rsidR="00F146CB">
        <w:rPr>
          <w:b/>
          <w:sz w:val="22"/>
        </w:rPr>
        <w:t xml:space="preserve"> roku</w:t>
      </w:r>
      <w:r w:rsidRPr="00184235">
        <w:rPr>
          <w:b/>
          <w:sz w:val="22"/>
        </w:rPr>
        <w:t>.</w:t>
      </w:r>
    </w:p>
    <w:p w14:paraId="2618FBF4" w14:textId="776865C7" w:rsidR="00C837AE" w:rsidRDefault="00C837AE" w:rsidP="00C837A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837AE">
        <w:rPr>
          <w:rFonts w:ascii="Times New Roman" w:eastAsia="Times New Roman" w:hAnsi="Times New Roman" w:cs="Times New Roman"/>
          <w:lang w:eastAsia="pl-PL"/>
        </w:rPr>
        <w:t>Na zewnątrz spokój – w środku: pełna wymiana serca budynku.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37AE">
        <w:rPr>
          <w:rFonts w:ascii="Times New Roman" w:eastAsia="Times New Roman" w:hAnsi="Times New Roman" w:cs="Times New Roman"/>
          <w:lang w:eastAsia="pl-PL"/>
        </w:rPr>
        <w:t>To nie jest modernizacja w potocznym rozumieniu, gdzie „łata się” stare rozwiązania.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37AE">
        <w:rPr>
          <w:rFonts w:ascii="Times New Roman" w:eastAsia="Times New Roman" w:hAnsi="Times New Roman" w:cs="Times New Roman"/>
          <w:lang w:eastAsia="pl-PL"/>
        </w:rPr>
        <w:t>W V Tower wszystko, co odpowiada za funkcjonowanie biurowca – od fundamentów technicznych po detale wnętrz – jest nowe.</w:t>
      </w:r>
    </w:p>
    <w:p w14:paraId="5513DFA0" w14:textId="79F0CDED" w:rsidR="007E4EA3" w:rsidRPr="007E4EA3" w:rsidRDefault="007E4EA3" w:rsidP="00C837A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>21 pięter przechodzi precyzyjnie skoordynowaną przebudowę, która daje wieżowcowi drugie życie. Zamiast wyburzenia – pełna wymiana instalacji, systemów i przestrzeni, przy zachowaniu ponadczasowej architektury.</w:t>
      </w:r>
    </w:p>
    <w:p w14:paraId="49974297" w14:textId="2E04408B" w:rsidR="007E4EA3" w:rsidRPr="007E4EA3" w:rsidRDefault="007E4EA3" w:rsidP="007E4EA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>Od stycznia 202</w:t>
      </w:r>
      <w:r w:rsidR="00E15BB8">
        <w:rPr>
          <w:rFonts w:ascii="Times New Roman" w:eastAsia="Times New Roman" w:hAnsi="Times New Roman" w:cs="Times New Roman"/>
          <w:lang w:eastAsia="pl-PL"/>
        </w:rPr>
        <w:t>5</w:t>
      </w:r>
      <w:r w:rsidRPr="007E4EA3">
        <w:rPr>
          <w:rFonts w:ascii="Times New Roman" w:eastAsia="Times New Roman" w:hAnsi="Times New Roman" w:cs="Times New Roman"/>
          <w:lang w:eastAsia="pl-PL"/>
        </w:rPr>
        <w:t xml:space="preserve"> roku Atlas </w:t>
      </w:r>
      <w:proofErr w:type="spellStart"/>
      <w:r w:rsidRPr="007E4EA3">
        <w:rPr>
          <w:rFonts w:ascii="Times New Roman" w:eastAsia="Times New Roman" w:hAnsi="Times New Roman" w:cs="Times New Roman"/>
          <w:lang w:eastAsia="pl-PL"/>
        </w:rPr>
        <w:t>Ward</w:t>
      </w:r>
      <w:proofErr w:type="spellEnd"/>
      <w:r w:rsidRPr="007E4EA3">
        <w:rPr>
          <w:rFonts w:ascii="Times New Roman" w:eastAsia="Times New Roman" w:hAnsi="Times New Roman" w:cs="Times New Roman"/>
          <w:lang w:eastAsia="pl-PL"/>
        </w:rPr>
        <w:t xml:space="preserve"> Polska jako generalny wykonawca,</w:t>
      </w:r>
      <w:r w:rsidR="00E43A5A">
        <w:rPr>
          <w:rFonts w:ascii="Times New Roman" w:eastAsia="Times New Roman" w:hAnsi="Times New Roman" w:cs="Times New Roman"/>
          <w:lang w:eastAsia="pl-PL"/>
        </w:rPr>
        <w:t xml:space="preserve"> jak również wiele </w:t>
      </w:r>
      <w:r w:rsidR="00BF6343">
        <w:rPr>
          <w:rFonts w:ascii="Times New Roman" w:eastAsia="Times New Roman" w:hAnsi="Times New Roman" w:cs="Times New Roman"/>
          <w:lang w:eastAsia="pl-PL"/>
        </w:rPr>
        <w:t xml:space="preserve">innych </w:t>
      </w:r>
      <w:r w:rsidR="00E43A5A">
        <w:rPr>
          <w:rFonts w:ascii="Times New Roman" w:eastAsia="Times New Roman" w:hAnsi="Times New Roman" w:cs="Times New Roman"/>
          <w:lang w:eastAsia="pl-PL"/>
        </w:rPr>
        <w:t xml:space="preserve">firm </w:t>
      </w:r>
      <w:r w:rsidR="005F4E7C">
        <w:rPr>
          <w:rFonts w:ascii="Times New Roman" w:eastAsia="Times New Roman" w:hAnsi="Times New Roman" w:cs="Times New Roman"/>
          <w:lang w:eastAsia="pl-PL"/>
        </w:rPr>
        <w:t>zewnętrznych</w:t>
      </w:r>
      <w:r w:rsidRPr="007E4EA3">
        <w:rPr>
          <w:rFonts w:ascii="Times New Roman" w:eastAsia="Times New Roman" w:hAnsi="Times New Roman" w:cs="Times New Roman"/>
          <w:lang w:eastAsia="pl-PL"/>
        </w:rPr>
        <w:t xml:space="preserve"> realizuje </w:t>
      </w:r>
      <w:r w:rsidR="005F4E7C">
        <w:rPr>
          <w:rFonts w:ascii="Times New Roman" w:eastAsia="Times New Roman" w:hAnsi="Times New Roman" w:cs="Times New Roman"/>
          <w:lang w:eastAsia="pl-PL"/>
        </w:rPr>
        <w:t xml:space="preserve">proces </w:t>
      </w:r>
      <w:r w:rsidRPr="007E4EA3">
        <w:rPr>
          <w:rFonts w:ascii="Times New Roman" w:eastAsia="Times New Roman" w:hAnsi="Times New Roman" w:cs="Times New Roman"/>
          <w:lang w:eastAsia="pl-PL"/>
        </w:rPr>
        <w:t>przebudowy</w:t>
      </w:r>
      <w:r w:rsidR="008346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311EC">
        <w:rPr>
          <w:rFonts w:ascii="Times New Roman" w:eastAsia="Times New Roman" w:hAnsi="Times New Roman" w:cs="Times New Roman"/>
          <w:lang w:eastAsia="pl-PL"/>
        </w:rPr>
        <w:t xml:space="preserve">Najważniejsze </w:t>
      </w:r>
      <w:r w:rsidR="00344032">
        <w:rPr>
          <w:rFonts w:ascii="Times New Roman" w:eastAsia="Times New Roman" w:hAnsi="Times New Roman" w:cs="Times New Roman"/>
          <w:lang w:eastAsia="pl-PL"/>
        </w:rPr>
        <w:t xml:space="preserve">zmiany już zostały </w:t>
      </w:r>
      <w:r w:rsidR="009B1B64">
        <w:rPr>
          <w:rFonts w:ascii="Times New Roman" w:eastAsia="Times New Roman" w:hAnsi="Times New Roman" w:cs="Times New Roman"/>
          <w:lang w:eastAsia="pl-PL"/>
        </w:rPr>
        <w:t>wprowadzone</w:t>
      </w:r>
      <w:r w:rsidR="00344032">
        <w:rPr>
          <w:rFonts w:ascii="Times New Roman" w:eastAsia="Times New Roman" w:hAnsi="Times New Roman" w:cs="Times New Roman"/>
          <w:lang w:eastAsia="pl-PL"/>
        </w:rPr>
        <w:t>:</w:t>
      </w:r>
      <w:r w:rsidR="00F311E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50B1F3" w14:textId="3B17A84C" w:rsidR="007E4EA3" w:rsidRPr="007E4EA3" w:rsidRDefault="007E4EA3" w:rsidP="007E4E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>wymiana głównych instalacji HVAC i rozdzielni elektrycznych – gwarancja bezpieczeństwa i energooszczędności,</w:t>
      </w:r>
    </w:p>
    <w:p w14:paraId="0328BF54" w14:textId="15A03830" w:rsidR="007E4EA3" w:rsidRPr="007E4EA3" w:rsidRDefault="007E4EA3" w:rsidP="007E4E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>nowe systemy chłodzenia i hydrantowe – zaprojektowane od zera pod obecne normy,</w:t>
      </w:r>
    </w:p>
    <w:p w14:paraId="61771A7A" w14:textId="77777777" w:rsidR="007E4EA3" w:rsidRDefault="007E4EA3" w:rsidP="007E4E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>wdrożenie inteligentnego systemu BMS i klimatyzacji VRV – pełna kontrola nad komfortem i zużyciem energii,</w:t>
      </w:r>
    </w:p>
    <w:p w14:paraId="691B2B78" w14:textId="0B426453" w:rsidR="007E4EA3" w:rsidRPr="007E4EA3" w:rsidRDefault="007E4EA3" w:rsidP="007E4E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 xml:space="preserve">garaż po całkowitej przebudowie – z nową izolacją, oświetleniem LED, bramami i nawierzchnią. </w:t>
      </w:r>
    </w:p>
    <w:p w14:paraId="19FB483D" w14:textId="78EDA90C" w:rsidR="00E60D68" w:rsidRDefault="004F023D" w:rsidP="007E4EA3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="00807554" w:rsidRPr="00807554">
        <w:rPr>
          <w:rFonts w:ascii="Times New Roman" w:eastAsia="Times New Roman" w:hAnsi="Times New Roman" w:cs="Times New Roman"/>
          <w:lang w:eastAsia="pl-PL"/>
        </w:rPr>
        <w:t>W V Tower minimalizujemy niewiadome. Każdy kluczowy element infrastruktury został wymieniony lub poddany kompleksowej modernizacji. Dzięki temu najemcy wchodzą do budynku, który od pierwszego dnia działa z pełną wydajnością i bez nieprzyjemnych niespodzianek</w:t>
      </w:r>
      <w:r w:rsidR="00E60D6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="00E60D6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– mówi </w:t>
      </w:r>
      <w:r w:rsidR="00487004" w:rsidRPr="00487004">
        <w:rPr>
          <w:rFonts w:ascii="Times New Roman" w:eastAsia="Times New Roman" w:hAnsi="Times New Roman" w:cs="Times New Roman"/>
          <w:b/>
          <w:bCs/>
          <w:lang w:eastAsia="pl-PL"/>
        </w:rPr>
        <w:t xml:space="preserve">Piotr </w:t>
      </w:r>
      <w:proofErr w:type="spellStart"/>
      <w:r w:rsidR="00487004" w:rsidRPr="00487004">
        <w:rPr>
          <w:rFonts w:ascii="Times New Roman" w:eastAsia="Times New Roman" w:hAnsi="Times New Roman" w:cs="Times New Roman"/>
          <w:b/>
          <w:bCs/>
          <w:lang w:eastAsia="pl-PL"/>
        </w:rPr>
        <w:t>Zykubek</w:t>
      </w:r>
      <w:proofErr w:type="spellEnd"/>
      <w:r w:rsidR="00487004" w:rsidRPr="00487004">
        <w:rPr>
          <w:rFonts w:ascii="Times New Roman" w:eastAsia="Times New Roman" w:hAnsi="Times New Roman" w:cs="Times New Roman"/>
          <w:b/>
          <w:bCs/>
          <w:lang w:eastAsia="pl-PL"/>
        </w:rPr>
        <w:t xml:space="preserve">, Senior Project Manager, </w:t>
      </w:r>
      <w:proofErr w:type="spellStart"/>
      <w:r w:rsidR="00487004" w:rsidRPr="00487004">
        <w:rPr>
          <w:rFonts w:ascii="Times New Roman" w:eastAsia="Times New Roman" w:hAnsi="Times New Roman" w:cs="Times New Roman"/>
          <w:b/>
          <w:bCs/>
          <w:lang w:eastAsia="pl-PL"/>
        </w:rPr>
        <w:t>cmT</w:t>
      </w:r>
      <w:proofErr w:type="spellEnd"/>
      <w:r w:rsidR="00487004">
        <w:rPr>
          <w:rFonts w:ascii="Times New Roman" w:eastAsia="Times New Roman" w:hAnsi="Times New Roman" w:cs="Times New Roman"/>
          <w:lang w:eastAsia="pl-PL"/>
        </w:rPr>
        <w:t>.</w:t>
      </w:r>
    </w:p>
    <w:p w14:paraId="0FBE42CD" w14:textId="63E66D48" w:rsidR="00184235" w:rsidRPr="007E4EA3" w:rsidRDefault="00184235" w:rsidP="007E4EA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E4EA3">
        <w:rPr>
          <w:rFonts w:ascii="Times New Roman" w:eastAsia="Times New Roman" w:hAnsi="Times New Roman" w:cs="Times New Roman"/>
          <w:lang w:eastAsia="pl-PL"/>
        </w:rPr>
        <w:t xml:space="preserve">„Pracujemy równolegle na wielu poziomach budynku, co wymaga bardzo precyzyjnego planowania i koordynacji z projektantami, dostawcami i inwestorem. W rewitalizacji trzeba zrozumieć nie tylko projekt, ale też istniejącą strukturę. Największym wyzwaniem są strefy wspólne – muszą być </w:t>
      </w:r>
      <w:r w:rsidR="008312BB" w:rsidRPr="007E4EA3">
        <w:rPr>
          <w:rFonts w:ascii="Times New Roman" w:eastAsia="Times New Roman" w:hAnsi="Times New Roman" w:cs="Times New Roman"/>
          <w:lang w:eastAsia="pl-PL"/>
        </w:rPr>
        <w:t>zarówno</w:t>
      </w:r>
      <w:r w:rsidRPr="007E4EA3">
        <w:rPr>
          <w:rFonts w:ascii="Times New Roman" w:eastAsia="Times New Roman" w:hAnsi="Times New Roman" w:cs="Times New Roman"/>
          <w:lang w:eastAsia="pl-PL"/>
        </w:rPr>
        <w:t xml:space="preserve"> trwałe i funkcjonalne, </w:t>
      </w:r>
      <w:r w:rsidR="008312BB" w:rsidRPr="007E4EA3">
        <w:rPr>
          <w:rFonts w:ascii="Times New Roman" w:eastAsia="Times New Roman" w:hAnsi="Times New Roman" w:cs="Times New Roman"/>
          <w:lang w:eastAsia="pl-PL"/>
        </w:rPr>
        <w:t>jak i</w:t>
      </w:r>
      <w:r w:rsidRPr="007E4EA3">
        <w:rPr>
          <w:rFonts w:ascii="Times New Roman" w:eastAsia="Times New Roman" w:hAnsi="Times New Roman" w:cs="Times New Roman"/>
          <w:lang w:eastAsia="pl-PL"/>
        </w:rPr>
        <w:t xml:space="preserve"> atrakcyjne wizualnie. Dużą uwagę poświęcamy również wykończeniu stref pionów technicznych – bo to one w przyszłości zapewnią elastyczność aranżacyjną dla najemców” – mówi </w:t>
      </w:r>
      <w:r w:rsidR="00BB6977" w:rsidRPr="007E4EA3">
        <w:rPr>
          <w:rFonts w:ascii="Times New Roman" w:eastAsia="Times New Roman" w:hAnsi="Times New Roman" w:cs="Times New Roman"/>
          <w:b/>
          <w:lang w:eastAsia="pl-PL"/>
        </w:rPr>
        <w:t xml:space="preserve">Damian Kamiński, Dyrektor Kontraktu, </w:t>
      </w:r>
      <w:r w:rsidRPr="007E4EA3">
        <w:rPr>
          <w:rFonts w:ascii="Times New Roman" w:eastAsia="Times New Roman" w:hAnsi="Times New Roman" w:cs="Times New Roman"/>
          <w:b/>
          <w:lang w:eastAsia="pl-PL"/>
        </w:rPr>
        <w:t xml:space="preserve">Atlas </w:t>
      </w:r>
      <w:proofErr w:type="spellStart"/>
      <w:r w:rsidRPr="007E4EA3">
        <w:rPr>
          <w:rFonts w:ascii="Times New Roman" w:eastAsia="Times New Roman" w:hAnsi="Times New Roman" w:cs="Times New Roman"/>
          <w:b/>
          <w:lang w:eastAsia="pl-PL"/>
        </w:rPr>
        <w:t>Ward</w:t>
      </w:r>
      <w:proofErr w:type="spellEnd"/>
      <w:r w:rsidRPr="007E4EA3">
        <w:rPr>
          <w:rFonts w:ascii="Times New Roman" w:eastAsia="Times New Roman" w:hAnsi="Times New Roman" w:cs="Times New Roman"/>
          <w:b/>
          <w:lang w:eastAsia="pl-PL"/>
        </w:rPr>
        <w:t xml:space="preserve"> Polska.</w:t>
      </w:r>
    </w:p>
    <w:p w14:paraId="7F78CFFA" w14:textId="274ABAF7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>Obecnie trwają prace „</w:t>
      </w:r>
      <w:proofErr w:type="spellStart"/>
      <w:r w:rsidRPr="00184235">
        <w:rPr>
          <w:rFonts w:ascii="Times New Roman" w:eastAsia="Times New Roman" w:hAnsi="Times New Roman" w:cs="Times New Roman"/>
          <w:lang w:eastAsia="pl-PL"/>
        </w:rPr>
        <w:t>shell</w:t>
      </w:r>
      <w:proofErr w:type="spellEnd"/>
      <w:r w:rsidRPr="00184235">
        <w:rPr>
          <w:rFonts w:ascii="Times New Roman" w:eastAsia="Times New Roman" w:hAnsi="Times New Roman" w:cs="Times New Roman"/>
          <w:lang w:eastAsia="pl-PL"/>
        </w:rPr>
        <w:t xml:space="preserve"> &amp; </w:t>
      </w:r>
      <w:proofErr w:type="spellStart"/>
      <w:r w:rsidRPr="00184235">
        <w:rPr>
          <w:rFonts w:ascii="Times New Roman" w:eastAsia="Times New Roman" w:hAnsi="Times New Roman" w:cs="Times New Roman"/>
          <w:lang w:eastAsia="pl-PL"/>
        </w:rPr>
        <w:t>core</w:t>
      </w:r>
      <w:proofErr w:type="spellEnd"/>
      <w:r w:rsidRPr="00184235">
        <w:rPr>
          <w:rFonts w:ascii="Times New Roman" w:eastAsia="Times New Roman" w:hAnsi="Times New Roman" w:cs="Times New Roman"/>
          <w:lang w:eastAsia="pl-PL"/>
        </w:rPr>
        <w:t>” w częściach wspólnych. Zakończono montaż zabudów technicznych</w:t>
      </w:r>
      <w:r w:rsidR="004F7592">
        <w:rPr>
          <w:rFonts w:ascii="Times New Roman" w:eastAsia="Times New Roman" w:hAnsi="Times New Roman" w:cs="Times New Roman"/>
          <w:lang w:eastAsia="pl-PL"/>
        </w:rPr>
        <w:t>;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592">
        <w:rPr>
          <w:rFonts w:ascii="Times New Roman" w:eastAsia="Times New Roman" w:hAnsi="Times New Roman" w:cs="Times New Roman"/>
          <w:lang w:eastAsia="pl-PL"/>
        </w:rPr>
        <w:t xml:space="preserve">ścian szklanych w lobby, portali windowych oraz drzwi wewnętrznych do holi windowych. Trwa montaż </w:t>
      </w:r>
      <w:r w:rsidRPr="00184235">
        <w:rPr>
          <w:rFonts w:ascii="Times New Roman" w:eastAsia="Times New Roman" w:hAnsi="Times New Roman" w:cs="Times New Roman"/>
          <w:lang w:eastAsia="pl-PL"/>
        </w:rPr>
        <w:t>płytek</w:t>
      </w:r>
      <w:r w:rsidR="004F7592">
        <w:rPr>
          <w:rFonts w:ascii="Times New Roman" w:eastAsia="Times New Roman" w:hAnsi="Times New Roman" w:cs="Times New Roman"/>
          <w:lang w:eastAsia="pl-PL"/>
        </w:rPr>
        <w:t xml:space="preserve"> w łazienkach jak i </w:t>
      </w:r>
      <w:r w:rsidRPr="00184235">
        <w:rPr>
          <w:rFonts w:ascii="Times New Roman" w:eastAsia="Times New Roman" w:hAnsi="Times New Roman" w:cs="Times New Roman"/>
          <w:lang w:eastAsia="pl-PL"/>
        </w:rPr>
        <w:t>okładzin ściennych</w:t>
      </w:r>
      <w:r w:rsidR="004F7592">
        <w:rPr>
          <w:rFonts w:ascii="Times New Roman" w:eastAsia="Times New Roman" w:hAnsi="Times New Roman" w:cs="Times New Roman"/>
          <w:lang w:eastAsia="pl-PL"/>
        </w:rPr>
        <w:t xml:space="preserve"> w korytarzach i częściach wspólnych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. Granit zastępowany jest naturalnymi materiałami, a elementy art </w:t>
      </w:r>
      <w:proofErr w:type="spellStart"/>
      <w:r w:rsidRPr="00184235">
        <w:rPr>
          <w:rFonts w:ascii="Times New Roman" w:eastAsia="Times New Roman" w:hAnsi="Times New Roman" w:cs="Times New Roman"/>
          <w:lang w:eastAsia="pl-PL"/>
        </w:rPr>
        <w:t>déco</w:t>
      </w:r>
      <w:proofErr w:type="spellEnd"/>
      <w:r w:rsidRPr="00184235">
        <w:rPr>
          <w:rFonts w:ascii="Times New Roman" w:eastAsia="Times New Roman" w:hAnsi="Times New Roman" w:cs="Times New Roman"/>
          <w:lang w:eastAsia="pl-PL"/>
        </w:rPr>
        <w:t xml:space="preserve"> – jak kolumny i szkielet antresoli – zostają zachowane i odświeżone.</w:t>
      </w:r>
    </w:p>
    <w:p w14:paraId="2AF4BFE8" w14:textId="06560F78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 xml:space="preserve">Za projekt wnętrz odpowiada </w:t>
      </w:r>
      <w:r w:rsidR="005008BF">
        <w:rPr>
          <w:rFonts w:ascii="Times New Roman" w:eastAsia="Times New Roman" w:hAnsi="Times New Roman" w:cs="Times New Roman"/>
          <w:lang w:eastAsia="pl-PL"/>
        </w:rPr>
        <w:t xml:space="preserve">pracownia </w:t>
      </w:r>
      <w:r w:rsidRPr="00184235">
        <w:rPr>
          <w:rFonts w:ascii="Times New Roman" w:eastAsia="Times New Roman" w:hAnsi="Times New Roman" w:cs="Times New Roman"/>
          <w:lang w:eastAsia="pl-PL"/>
        </w:rPr>
        <w:t>APA Wojciechowski Architekci. Przestrzenie zostały zaprojektowane z myślą o świetle dziennym, trwałości materiałów, płynnej komunikacji i jakości powietrza.</w:t>
      </w:r>
    </w:p>
    <w:p w14:paraId="6778109C" w14:textId="78F3666D" w:rsidR="00B8071C" w:rsidRDefault="00184235" w:rsidP="00184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„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To nie jest tylko lifting, ale całkowite przeprojektowanie przestrzeni biurowej. Skupiliśmy się na nowoczesnych potrzebach </w:t>
      </w:r>
      <w:r w:rsidR="005008BF">
        <w:rPr>
          <w:rFonts w:ascii="Times New Roman" w:eastAsia="Times New Roman" w:hAnsi="Times New Roman" w:cs="Times New Roman"/>
          <w:lang w:eastAsia="pl-PL"/>
        </w:rPr>
        <w:t>najemców</w:t>
      </w:r>
      <w:r w:rsidRPr="00184235">
        <w:rPr>
          <w:rFonts w:ascii="Times New Roman" w:eastAsia="Times New Roman" w:hAnsi="Times New Roman" w:cs="Times New Roman"/>
          <w:lang w:eastAsia="pl-PL"/>
        </w:rPr>
        <w:t>. Chcieliśmy, żeby użytkownik miał komfortowy, intuicyjny układ, a sam budynek był przygotowany na lata intensywne</w:t>
      </w:r>
      <w:r w:rsidR="005008BF">
        <w:rPr>
          <w:rFonts w:ascii="Times New Roman" w:eastAsia="Times New Roman" w:hAnsi="Times New Roman" w:cs="Times New Roman"/>
          <w:lang w:eastAsia="pl-PL"/>
        </w:rPr>
        <w:t>j eksploatacji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 mówi </w:t>
      </w:r>
      <w:r w:rsidR="00B8071C" w:rsidRPr="00B8071C">
        <w:rPr>
          <w:rFonts w:ascii="Times New Roman" w:eastAsia="Times New Roman" w:hAnsi="Times New Roman" w:cs="Times New Roman"/>
          <w:b/>
          <w:lang w:eastAsia="pl-PL"/>
        </w:rPr>
        <w:t>Szymon Wojciechowski – Prezes Zarządu, Współwłaściciel, Architekt-Partner w APA Wojciechowski Architekci.</w:t>
      </w:r>
    </w:p>
    <w:p w14:paraId="0A190A0C" w14:textId="1379FD9A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>Jak podkreślają inwestorzy, rewitalizacja to nie tylko forma troski o istniejącą tkankę miejską, ale też odpowiedź na oczekiwania rynku i wyzwania klimatyczne.</w:t>
      </w:r>
    </w:p>
    <w:p w14:paraId="7DA32222" w14:textId="2CAD557D" w:rsidR="00184235" w:rsidRPr="005008BF" w:rsidRDefault="00184235" w:rsidP="00184235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Pr="00184235">
        <w:rPr>
          <w:rFonts w:ascii="Times New Roman" w:eastAsia="Times New Roman" w:hAnsi="Times New Roman" w:cs="Times New Roman"/>
          <w:lang w:eastAsia="pl-PL"/>
        </w:rPr>
        <w:t>Gdy zaczynaliśmy pracę nad V Tower, wiedzieliśmy jedno – chcemy zrobić coś, co naprawdę ma sens. Nie tylko z punktu widzenia architektury czy ESG, ale też z myślą o ludziach, którzy tu będą pracować. V Tower staje się jednym z najbardziej konkurencyjnych adresów w Warszawie – przede wszystkim dla firm, które nie idą na kompromisy i chcą czegoś więcej niż biuro z metką „</w:t>
      </w:r>
      <w:proofErr w:type="spellStart"/>
      <w:r w:rsidRPr="00184235">
        <w:rPr>
          <w:rFonts w:ascii="Times New Roman" w:eastAsia="Times New Roman" w:hAnsi="Times New Roman" w:cs="Times New Roman"/>
          <w:lang w:eastAsia="pl-PL"/>
        </w:rPr>
        <w:t>premium</w:t>
      </w:r>
      <w:proofErr w:type="spellEnd"/>
      <w:r w:rsidRPr="00184235">
        <w:rPr>
          <w:rFonts w:ascii="Times New Roman" w:eastAsia="Times New Roman" w:hAnsi="Times New Roman" w:cs="Times New Roman"/>
          <w:lang w:eastAsia="pl-PL"/>
        </w:rPr>
        <w:t>”. To miejsce dla świadomych najemców, którzy wiedzą, że dobra przestrzeń pracy to dziś strategiczna decyzja. Postawiliśmy na jakość, technologię i komfort – i dziś, gdy projekt zbliża się do finału, te założenia są już widoczne w każdym metrze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184235">
        <w:rPr>
          <w:rFonts w:ascii="Times New Roman" w:eastAsia="Times New Roman" w:hAnsi="Times New Roman" w:cs="Times New Roman"/>
          <w:lang w:eastAsia="pl-PL"/>
        </w:rPr>
        <w:t xml:space="preserve"> – mówi </w:t>
      </w:r>
      <w:r w:rsidRPr="005008BF">
        <w:rPr>
          <w:rFonts w:ascii="Times New Roman" w:eastAsia="Times New Roman" w:hAnsi="Times New Roman" w:cs="Times New Roman"/>
          <w:b/>
          <w:lang w:eastAsia="pl-PL"/>
        </w:rPr>
        <w:t xml:space="preserve">Karol Klin, dyrektor komercyjny w </w:t>
      </w:r>
      <w:proofErr w:type="spellStart"/>
      <w:r w:rsidRPr="005008BF">
        <w:rPr>
          <w:rFonts w:ascii="Times New Roman" w:eastAsia="Times New Roman" w:hAnsi="Times New Roman" w:cs="Times New Roman"/>
          <w:b/>
          <w:lang w:eastAsia="pl-PL"/>
        </w:rPr>
        <w:t>Cornerstone</w:t>
      </w:r>
      <w:proofErr w:type="spellEnd"/>
      <w:r w:rsidRPr="005008BF">
        <w:rPr>
          <w:rFonts w:ascii="Times New Roman" w:eastAsia="Times New Roman" w:hAnsi="Times New Roman" w:cs="Times New Roman"/>
          <w:b/>
          <w:lang w:eastAsia="pl-PL"/>
        </w:rPr>
        <w:t xml:space="preserve"> Investment Management.</w:t>
      </w:r>
    </w:p>
    <w:p w14:paraId="10A8C39D" w14:textId="77777777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>Zakończenie prac planowane jest na październik 2025 roku. V Tower zostaje dokładnie tam, gdzie stał – ale w środku powstaje budynek, którego nie da się porównać z tym, co było wcześniej.</w:t>
      </w:r>
    </w:p>
    <w:p w14:paraId="01F3198A" w14:textId="77777777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>To nie tylko rewitalizacja. To przemyślany od nowa biurowiec, który łączy najlepsze cechy istniejącej architektury z nowymi technologiami i wymaganiami rynku.</w:t>
      </w:r>
    </w:p>
    <w:p w14:paraId="154E35B5" w14:textId="77777777" w:rsidR="00184235" w:rsidRPr="00184235" w:rsidRDefault="00184235" w:rsidP="0018423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4235">
        <w:rPr>
          <w:rFonts w:ascii="Times New Roman" w:eastAsia="Times New Roman" w:hAnsi="Times New Roman" w:cs="Times New Roman"/>
          <w:lang w:eastAsia="pl-PL"/>
        </w:rPr>
        <w:t>Siłą tego projektu jest jego nieoczywisty scenariusz – pokazujący, że mądra modernizacja może być ambitniejsza, bardziej zrównoważona i bardziej przyszłościowa niż wiele nowych inwestycji.</w:t>
      </w:r>
    </w:p>
    <w:p w14:paraId="732CBB5D" w14:textId="161CD6C0" w:rsidR="00B12DAB" w:rsidRDefault="00B12DAB" w:rsidP="008D42FA">
      <w:pPr>
        <w:jc w:val="both"/>
        <w:rPr>
          <w:rFonts w:ascii="Times New Roman" w:hAnsi="Times New Roman" w:cs="Times New Roman"/>
        </w:rPr>
      </w:pPr>
    </w:p>
    <w:p w14:paraId="70A4CA6A" w14:textId="77777777" w:rsidR="00B12DAB" w:rsidRDefault="00B12DAB" w:rsidP="00B12DA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 w:themeColor="text1"/>
        </w:rPr>
      </w:pPr>
      <w:r w:rsidRPr="004C33B1">
        <w:rPr>
          <w:rFonts w:ascii="Public Sans" w:eastAsia="Public Sans" w:hAnsi="Public Sans" w:cs="Public Sans"/>
          <w:color w:val="000000" w:themeColor="text1"/>
        </w:rPr>
        <w:t>Kontakt dla mediów:</w:t>
      </w:r>
    </w:p>
    <w:p w14:paraId="26529F4C" w14:textId="30625429" w:rsidR="00F146CB" w:rsidRPr="008D52BF" w:rsidRDefault="00F146CB" w:rsidP="00F14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b/>
          <w:color w:val="000000" w:themeColor="text1"/>
        </w:rPr>
      </w:pPr>
      <w:r w:rsidRPr="008D52BF">
        <w:rPr>
          <w:rFonts w:ascii="Public Sans" w:eastAsia="Public Sans" w:hAnsi="Public Sans" w:cs="Public Sans"/>
          <w:b/>
          <w:color w:val="000000" w:themeColor="text1"/>
        </w:rPr>
        <w:t>Magdalena Znyk-Ossowska</w:t>
      </w:r>
    </w:p>
    <w:p w14:paraId="4AB5E732" w14:textId="77777777" w:rsidR="00F146CB" w:rsidRPr="00F146CB" w:rsidRDefault="00F146CB" w:rsidP="00F14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proofErr w:type="spellStart"/>
      <w:r w:rsidRPr="00F146CB">
        <w:rPr>
          <w:rFonts w:ascii="Public Sans" w:eastAsia="Public Sans" w:hAnsi="Public Sans" w:cs="Public Sans"/>
          <w:color w:val="000000" w:themeColor="text1"/>
          <w:lang w:val="en-US"/>
        </w:rPr>
        <w:t>Linkleaders</w:t>
      </w:r>
      <w:proofErr w:type="spellEnd"/>
    </w:p>
    <w:p w14:paraId="3F735908" w14:textId="352932F4" w:rsidR="00F146CB" w:rsidRPr="00F146CB" w:rsidRDefault="00F146CB" w:rsidP="00F14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r>
        <w:rPr>
          <w:rFonts w:ascii="Public Sans" w:eastAsia="Public Sans" w:hAnsi="Public Sans" w:cs="Public Sans"/>
          <w:color w:val="000000" w:themeColor="text1"/>
          <w:lang w:val="en-US"/>
        </w:rPr>
        <w:t>Senior</w:t>
      </w:r>
      <w:r w:rsidRPr="00F146CB">
        <w:rPr>
          <w:rFonts w:ascii="Public Sans" w:eastAsia="Public Sans" w:hAnsi="Public Sans" w:cs="Public Sans"/>
          <w:color w:val="000000" w:themeColor="text1"/>
          <w:lang w:val="en-US"/>
        </w:rPr>
        <w:t xml:space="preserve"> Consultant</w:t>
      </w:r>
    </w:p>
    <w:p w14:paraId="472B6903" w14:textId="6EBC4B05" w:rsidR="00F146CB" w:rsidRPr="00F146CB" w:rsidRDefault="00F146CB" w:rsidP="00F14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r w:rsidRPr="00F146CB">
        <w:rPr>
          <w:rFonts w:ascii="Public Sans" w:eastAsia="Public Sans" w:hAnsi="Public Sans" w:cs="Public Sans"/>
          <w:color w:val="000000" w:themeColor="text1"/>
          <w:lang w:val="en-US"/>
        </w:rPr>
        <w:t>M: +48</w:t>
      </w:r>
      <w:r>
        <w:rPr>
          <w:rFonts w:ascii="Public Sans" w:eastAsia="Public Sans" w:hAnsi="Public Sans" w:cs="Public Sans"/>
          <w:color w:val="000000" w:themeColor="text1"/>
          <w:lang w:val="en-US"/>
        </w:rPr>
        <w:t> 502 556 846</w:t>
      </w:r>
    </w:p>
    <w:p w14:paraId="67688183" w14:textId="5BFF3E95" w:rsidR="00F146CB" w:rsidRPr="00F146CB" w:rsidRDefault="00F146CB" w:rsidP="00F146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r>
        <w:fldChar w:fldCharType="begin"/>
      </w:r>
      <w:r w:rsidRPr="00E15BB8">
        <w:rPr>
          <w:lang w:val="en-US"/>
        </w:rPr>
        <w:instrText>HYPERLINK "mailto:monika.trojanowska@linkleaders.pl" \h</w:instrText>
      </w:r>
      <w:r>
        <w:fldChar w:fldCharType="separate"/>
      </w:r>
      <w:r>
        <w:rPr>
          <w:rFonts w:ascii="Public Sans" w:eastAsia="Public Sans" w:hAnsi="Public Sans" w:cs="Public Sans"/>
          <w:color w:val="000000" w:themeColor="text1"/>
          <w:u w:val="single"/>
          <w:lang w:val="en-US"/>
        </w:rPr>
        <w:t>magdalena.ossowska@gmail.com</w:t>
      </w:r>
      <w:r>
        <w:rPr>
          <w:rFonts w:ascii="Public Sans" w:eastAsia="Public Sans" w:hAnsi="Public Sans" w:cs="Public Sans"/>
          <w:color w:val="000000" w:themeColor="text1"/>
          <w:u w:val="single"/>
          <w:lang w:val="en-US"/>
        </w:rPr>
        <w:fldChar w:fldCharType="end"/>
      </w:r>
    </w:p>
    <w:p w14:paraId="2EB66522" w14:textId="77777777" w:rsidR="00F146CB" w:rsidRPr="00F146CB" w:rsidRDefault="00F146CB" w:rsidP="00B12DA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</w:p>
    <w:p w14:paraId="7CF63220" w14:textId="77777777" w:rsidR="00B12DAB" w:rsidRPr="004C33B1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b/>
          <w:color w:val="000000" w:themeColor="text1"/>
        </w:rPr>
      </w:pPr>
      <w:r w:rsidRPr="004C33B1">
        <w:rPr>
          <w:rFonts w:ascii="Public Sans" w:eastAsia="Public Sans" w:hAnsi="Public Sans" w:cs="Public Sans"/>
          <w:b/>
          <w:color w:val="000000" w:themeColor="text1"/>
        </w:rPr>
        <w:t>Monika Trojanowska</w:t>
      </w:r>
    </w:p>
    <w:p w14:paraId="0BEDEBF1" w14:textId="77777777" w:rsidR="00B12DAB" w:rsidRPr="004C33B1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</w:rPr>
      </w:pPr>
      <w:proofErr w:type="spellStart"/>
      <w:r w:rsidRPr="004C33B1">
        <w:rPr>
          <w:rFonts w:ascii="Public Sans" w:eastAsia="Public Sans" w:hAnsi="Public Sans" w:cs="Public Sans"/>
          <w:color w:val="000000" w:themeColor="text1"/>
        </w:rPr>
        <w:t>Linkleaders</w:t>
      </w:r>
      <w:proofErr w:type="spellEnd"/>
    </w:p>
    <w:p w14:paraId="418128D5" w14:textId="77777777" w:rsidR="00B12DAB" w:rsidRPr="00F146CB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r w:rsidRPr="00F146CB">
        <w:rPr>
          <w:rFonts w:ascii="Public Sans" w:eastAsia="Public Sans" w:hAnsi="Public Sans" w:cs="Public Sans"/>
          <w:color w:val="000000" w:themeColor="text1"/>
          <w:lang w:val="en-US"/>
        </w:rPr>
        <w:t>PR Consultant</w:t>
      </w:r>
    </w:p>
    <w:p w14:paraId="13085AA2" w14:textId="77777777" w:rsidR="00B12DAB" w:rsidRPr="00F146CB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r w:rsidRPr="00F146CB">
        <w:rPr>
          <w:rFonts w:ascii="Public Sans" w:eastAsia="Public Sans" w:hAnsi="Public Sans" w:cs="Public Sans"/>
          <w:color w:val="000000" w:themeColor="text1"/>
          <w:lang w:val="en-US"/>
        </w:rPr>
        <w:t>M: +48 512 141 361</w:t>
      </w:r>
    </w:p>
    <w:p w14:paraId="4289B7DE" w14:textId="77777777" w:rsidR="00B12DAB" w:rsidRPr="00F146CB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  <w:hyperlink r:id="rId8">
        <w:r w:rsidRPr="00F146CB">
          <w:rPr>
            <w:rFonts w:ascii="Public Sans" w:eastAsia="Public Sans" w:hAnsi="Public Sans" w:cs="Public Sans"/>
            <w:color w:val="000000" w:themeColor="text1"/>
            <w:u w:val="single"/>
            <w:lang w:val="en-US"/>
          </w:rPr>
          <w:t>monika.trojanowska@linkleaders.pl</w:t>
        </w:r>
      </w:hyperlink>
    </w:p>
    <w:p w14:paraId="385F9046" w14:textId="77777777" w:rsidR="00B12DAB" w:rsidRPr="00F146CB" w:rsidRDefault="00B12DAB" w:rsidP="00B1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ublic Sans" w:eastAsia="Public Sans" w:hAnsi="Public Sans" w:cs="Public Sans"/>
          <w:color w:val="000000" w:themeColor="text1"/>
          <w:lang w:val="en-US"/>
        </w:rPr>
      </w:pPr>
    </w:p>
    <w:p w14:paraId="6B672FE1" w14:textId="77777777" w:rsidR="00B12DAB" w:rsidRPr="00F146CB" w:rsidRDefault="00B12DAB" w:rsidP="008D42FA">
      <w:pPr>
        <w:jc w:val="both"/>
        <w:rPr>
          <w:rFonts w:ascii="Times New Roman" w:hAnsi="Times New Roman" w:cs="Times New Roman"/>
          <w:lang w:val="en-US"/>
        </w:rPr>
      </w:pPr>
    </w:p>
    <w:sectPr w:rsidR="00B12DAB" w:rsidRPr="00F146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2C13" w14:textId="77777777" w:rsidR="004F7BEF" w:rsidRDefault="004F7BEF" w:rsidP="00047B51">
      <w:pPr>
        <w:spacing w:after="0" w:line="240" w:lineRule="auto"/>
      </w:pPr>
      <w:r>
        <w:separator/>
      </w:r>
    </w:p>
  </w:endnote>
  <w:endnote w:type="continuationSeparator" w:id="0">
    <w:p w14:paraId="5A5150E0" w14:textId="77777777" w:rsidR="004F7BEF" w:rsidRDefault="004F7BEF" w:rsidP="0004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 San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6DE5" w14:textId="77777777" w:rsidR="004F7BEF" w:rsidRDefault="004F7BEF" w:rsidP="00047B51">
      <w:pPr>
        <w:spacing w:after="0" w:line="240" w:lineRule="auto"/>
      </w:pPr>
      <w:r>
        <w:separator/>
      </w:r>
    </w:p>
  </w:footnote>
  <w:footnote w:type="continuationSeparator" w:id="0">
    <w:p w14:paraId="431B4F57" w14:textId="77777777" w:rsidR="004F7BEF" w:rsidRDefault="004F7BEF" w:rsidP="0004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B270" w14:textId="6C35B78D" w:rsidR="00047B51" w:rsidRDefault="00047B51">
    <w:pPr>
      <w:pStyle w:val="Header"/>
    </w:pPr>
    <w:r>
      <w:rPr>
        <w:noProof/>
        <w:lang w:eastAsia="pl-PL"/>
      </w:rPr>
      <w:drawing>
        <wp:inline distT="0" distB="0" distL="0" distR="0" wp14:anchorId="5A55578F" wp14:editId="219171A3">
          <wp:extent cx="990600" cy="878919"/>
          <wp:effectExtent l="0" t="0" r="0" b="0"/>
          <wp:docPr id="5" name="Obraz 5" descr="V Tower - a symbol of revitalization in line with ESG trend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V Tower - a symbol of revitalization in line with ESG trend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65" cy="88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F96BB" w14:textId="2DD65D2D" w:rsidR="00184235" w:rsidRDefault="00184235">
    <w:pPr>
      <w:pStyle w:val="Header"/>
    </w:pPr>
  </w:p>
  <w:p w14:paraId="13C147A4" w14:textId="77777777" w:rsidR="00184235" w:rsidRDefault="0018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968BB"/>
    <w:multiLevelType w:val="hybridMultilevel"/>
    <w:tmpl w:val="40A6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0E93"/>
    <w:multiLevelType w:val="hybridMultilevel"/>
    <w:tmpl w:val="AEF20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860429">
    <w:abstractNumId w:val="0"/>
  </w:num>
  <w:num w:numId="2" w16cid:durableId="138552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51"/>
    <w:rsid w:val="000075AD"/>
    <w:rsid w:val="00047B51"/>
    <w:rsid w:val="000A7D39"/>
    <w:rsid w:val="00141A51"/>
    <w:rsid w:val="00184235"/>
    <w:rsid w:val="00234F19"/>
    <w:rsid w:val="00273952"/>
    <w:rsid w:val="002A7E36"/>
    <w:rsid w:val="002D3A4F"/>
    <w:rsid w:val="00344032"/>
    <w:rsid w:val="003523F8"/>
    <w:rsid w:val="00380456"/>
    <w:rsid w:val="003A1890"/>
    <w:rsid w:val="003E101F"/>
    <w:rsid w:val="003E23FD"/>
    <w:rsid w:val="00415CEB"/>
    <w:rsid w:val="00440717"/>
    <w:rsid w:val="00487004"/>
    <w:rsid w:val="004F023D"/>
    <w:rsid w:val="004F7592"/>
    <w:rsid w:val="004F7BEF"/>
    <w:rsid w:val="00500675"/>
    <w:rsid w:val="005008BF"/>
    <w:rsid w:val="00510571"/>
    <w:rsid w:val="00550772"/>
    <w:rsid w:val="00590346"/>
    <w:rsid w:val="005F4E7C"/>
    <w:rsid w:val="005F7979"/>
    <w:rsid w:val="006308FF"/>
    <w:rsid w:val="006810D7"/>
    <w:rsid w:val="006939CF"/>
    <w:rsid w:val="00700D45"/>
    <w:rsid w:val="00737D84"/>
    <w:rsid w:val="00737E55"/>
    <w:rsid w:val="00746D75"/>
    <w:rsid w:val="0076279C"/>
    <w:rsid w:val="00785E28"/>
    <w:rsid w:val="007A66B1"/>
    <w:rsid w:val="007E4EA3"/>
    <w:rsid w:val="00807554"/>
    <w:rsid w:val="008312BB"/>
    <w:rsid w:val="00834686"/>
    <w:rsid w:val="00881DEF"/>
    <w:rsid w:val="008B0CBD"/>
    <w:rsid w:val="008D42FA"/>
    <w:rsid w:val="008D52BF"/>
    <w:rsid w:val="008F2C0D"/>
    <w:rsid w:val="00902784"/>
    <w:rsid w:val="009027D3"/>
    <w:rsid w:val="0099053A"/>
    <w:rsid w:val="009B1B64"/>
    <w:rsid w:val="00A229AF"/>
    <w:rsid w:val="00A9678C"/>
    <w:rsid w:val="00AD75F4"/>
    <w:rsid w:val="00B12DAB"/>
    <w:rsid w:val="00B3263B"/>
    <w:rsid w:val="00B8071C"/>
    <w:rsid w:val="00BB6977"/>
    <w:rsid w:val="00BF6343"/>
    <w:rsid w:val="00C837AE"/>
    <w:rsid w:val="00D0640E"/>
    <w:rsid w:val="00D12698"/>
    <w:rsid w:val="00D405B6"/>
    <w:rsid w:val="00D55F05"/>
    <w:rsid w:val="00DB2A95"/>
    <w:rsid w:val="00DD1193"/>
    <w:rsid w:val="00E049DE"/>
    <w:rsid w:val="00E15BB8"/>
    <w:rsid w:val="00E43A5A"/>
    <w:rsid w:val="00E60D68"/>
    <w:rsid w:val="00E6139A"/>
    <w:rsid w:val="00EB7AD0"/>
    <w:rsid w:val="00F146CB"/>
    <w:rsid w:val="00F311EC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CDBF9F"/>
  <w15:chartTrackingRefBased/>
  <w15:docId w15:val="{69D1F8B9-ED81-4F9C-A120-CCDA897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8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07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51"/>
  </w:style>
  <w:style w:type="paragraph" w:styleId="Footer">
    <w:name w:val="footer"/>
    <w:basedOn w:val="Normal"/>
    <w:link w:val="FooterChar"/>
    <w:uiPriority w:val="99"/>
    <w:unhideWhenUsed/>
    <w:rsid w:val="0004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51"/>
  </w:style>
  <w:style w:type="paragraph" w:styleId="EndnoteText">
    <w:name w:val="endnote text"/>
    <w:basedOn w:val="Normal"/>
    <w:link w:val="EndnoteTextChar"/>
    <w:uiPriority w:val="99"/>
    <w:semiHidden/>
    <w:unhideWhenUsed/>
    <w:rsid w:val="00E613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3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13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trojanowska@linkleader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CBB1-1006-4FFA-A41C-4D6E846D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ossowska</cp:lastModifiedBy>
  <cp:revision>15</cp:revision>
  <dcterms:created xsi:type="dcterms:W3CDTF">2025-08-13T07:43:00Z</dcterms:created>
  <dcterms:modified xsi:type="dcterms:W3CDTF">2025-08-19T08:45:00Z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d50b09e0-7133-49e4-92e5-63f9a1acd4df</vt:lpwstr>
  </property>
</Properties>
</file>