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2D8B" w14:textId="77777777" w:rsidR="00183159" w:rsidRDefault="00000000">
      <w:pPr>
        <w:spacing w:before="200" w:after="20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114300" distB="114300" distL="114300" distR="114300" wp14:anchorId="3F2390F1" wp14:editId="527C401F">
            <wp:extent cx="1969762" cy="42990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62" cy="4299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>Warszawa, 20.08.2025</w:t>
      </w:r>
    </w:p>
    <w:p w14:paraId="244E0E3B" w14:textId="77777777" w:rsidR="00183159" w:rsidRDefault="00000000">
      <w:pPr>
        <w:spacing w:before="200" w:after="2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Würth Polska zaprasza fachowców na jesienne Dni Otwarte 2025!</w:t>
      </w:r>
    </w:p>
    <w:p w14:paraId="6184B404" w14:textId="77777777" w:rsidR="00183159" w:rsidRDefault="00000000">
      <w:pPr>
        <w:spacing w:before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Od 3 września do 21 października w wybranych sklepach stacjonarnych Würth Polska  odbędą się jesienne Dni Otwarte. To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doskonała okazja</w:t>
      </w:r>
      <w:r>
        <w:rPr>
          <w:rFonts w:ascii="Calibri" w:eastAsia="Calibri" w:hAnsi="Calibri" w:cs="Calibri"/>
          <w:b/>
          <w:sz w:val="24"/>
          <w:szCs w:val="24"/>
        </w:rPr>
        <w:t xml:space="preserve"> dla fachowców, by zapoznać się z szeroką ofertą marki, przetestować i zobaczyć w akcji nowości produktowe, a także zyskać dodatkowe korzyści przy okazji zakupów. </w:t>
      </w:r>
    </w:p>
    <w:p w14:paraId="3AFADB57" w14:textId="77777777" w:rsidR="00183159" w:rsidRDefault="00000000">
      <w:pP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Coroczna tradycja Dni Otwartych Würth Polska w tym roku obejmie 18 sklepów stacjonarnych na terenie całego kraju. Na uczestników czeka wiele atrakcji, prezentacji produktowych i nie tylko. To przede wszystkim możliwość skorzystania z fachowego wsparcia ekspertów, którzy pomogą w dobraniu odpowiednich rozwiązań do przedstawionych potrzeb.</w:t>
      </w:r>
    </w:p>
    <w:p w14:paraId="44BD62EF" w14:textId="77777777" w:rsidR="00183159" w:rsidRDefault="00000000">
      <w:pPr>
        <w:spacing w:before="200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ko0c7yol0dk9" w:colFirst="0" w:colLast="0"/>
      <w:bookmarkEnd w:id="0"/>
      <w:r>
        <w:rPr>
          <w:rFonts w:ascii="Calibri" w:eastAsia="Calibri" w:hAnsi="Calibri" w:cs="Calibri"/>
          <w:i/>
          <w:sz w:val="24"/>
          <w:szCs w:val="24"/>
        </w:rPr>
        <w:t xml:space="preserve">– Dni Otwarte to dla nas nie tylko okazja do zaprezentowania pełnej oferty produktów i nowości dla profesjonalistów, ale także szansa na kontakt i budowanie bliższych relacji z klientami. To moment, by lepiej poznać ich potrzeby oraz oczekiwania wobec naszych rozwiązań. Spotkania te pozwalają nam także głębiej zrozumieć warunki i trudności pracy specjalistów z różnych branż.  W ten sposób uzyskujemy cenną wiedzę, która pozwala nam opracowywać skuteczne rozwiązania dla profesjonalistów w codziennej pracy </w:t>
      </w:r>
      <w:r>
        <w:rPr>
          <w:rFonts w:ascii="Calibri" w:eastAsia="Calibri" w:hAnsi="Calibri" w:cs="Calibri"/>
          <w:sz w:val="24"/>
          <w:szCs w:val="24"/>
        </w:rPr>
        <w:t>– mówi Alicja Rippel, Dyrektor Centrum Obsługi Klientów i Oddziałów Regionalnych Würth Polska.</w:t>
      </w:r>
    </w:p>
    <w:p w14:paraId="30894BDC" w14:textId="77777777" w:rsidR="00183159" w:rsidRDefault="00000000">
      <w:pPr>
        <w:spacing w:before="20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 Dni Otwartych</w:t>
      </w:r>
    </w:p>
    <w:p w14:paraId="1E2FF304" w14:textId="1729516C" w:rsidR="00183159" w:rsidRDefault="00000000">
      <w:pPr>
        <w:spacing w:before="20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ramach wydarzenia zaprezentowane zostaną innowacyjne rozwiązania, takie jak elektronarzędzia 12V i 18V z akcesoriami, zapewniającymi wygodę i precyzję pracy. Przygotowano również pokaz wkręcania kotew i wkrętów e - i, systemów instalacyjnych Varifix oraz techniki montażu bezpośredniego. W programie znajdują się także narzędzia do szlifowania, wiercenia, nitowania i cięcia,   umożliwiające sprawniejsze wykonywanie codziennych zadań. Uczestnicy będą mieli również możliwość zapoznania się z konfiguratorem wózków warsztatowych oraz obejrzenia artykułów BHP i odzieży roboczej,</w:t>
      </w:r>
      <w:r w:rsidR="00C4363F">
        <w:rPr>
          <w:rFonts w:ascii="Calibri" w:eastAsia="Calibri" w:hAnsi="Calibri" w:cs="Calibri"/>
          <w:sz w:val="24"/>
          <w:szCs w:val="24"/>
        </w:rPr>
        <w:t xml:space="preserve"> która</w:t>
      </w:r>
      <w:r>
        <w:rPr>
          <w:rFonts w:ascii="Calibri" w:eastAsia="Calibri" w:hAnsi="Calibri" w:cs="Calibri"/>
          <w:sz w:val="24"/>
          <w:szCs w:val="24"/>
        </w:rPr>
        <w:t xml:space="preserve"> zapewnia komfort i bezpieczeństwo podczas pracy. Natomiast specjaliści z branży meblarskiej będą mieli okazję na żywo zobaczyć akcesoria meblowe, prezentowane na specjalnym samochodzie ekspozycyjnym.</w:t>
      </w:r>
    </w:p>
    <w:p w14:paraId="308AADDB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Harmonogram wydarzeń:</w:t>
      </w:r>
    </w:p>
    <w:p w14:paraId="533C7663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Wrzesień</w:t>
      </w:r>
    </w:p>
    <w:p w14:paraId="519686E9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03.09 – Lublin, ul. Zemborzycka 68</w:t>
      </w:r>
    </w:p>
    <w:p w14:paraId="16C27569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09.09 – Kraków, ul. Zakopiańska 56</w:t>
      </w:r>
    </w:p>
    <w:p w14:paraId="3D1EEBAD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10.09 – Bytom, ul. Kędzierzyńska 17A</w:t>
      </w:r>
    </w:p>
    <w:p w14:paraId="66441DF8" w14:textId="27255E3F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11.09 – Bielsko - Biała, ul.</w:t>
      </w:r>
      <w:r w:rsidR="00C436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Warszawska 28</w:t>
      </w:r>
    </w:p>
    <w:p w14:paraId="5E3E8FEE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16.09 – Wrocław, ul. B. Krzywoustego 82-86</w:t>
      </w:r>
    </w:p>
    <w:p w14:paraId="21247953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17.09 – Legnica, ul. Nowodworska 59</w:t>
      </w:r>
    </w:p>
    <w:p w14:paraId="0F4F3328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18.09 – Zielona Góra, ul. Conrada 63</w:t>
      </w:r>
    </w:p>
    <w:p w14:paraId="6C6A3C60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23.09 – Poznań, ul. Starołęcka 7</w:t>
      </w:r>
    </w:p>
    <w:p w14:paraId="429B2D94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24.09 – Gorzów Wlkp. </w:t>
      </w:r>
      <w:r>
        <w:rPr>
          <w:rFonts w:ascii="Calibri" w:eastAsia="Calibri" w:hAnsi="Calibri" w:cs="Calibri"/>
        </w:rPr>
        <w:tab/>
        <w:t>ul. Myśliborska 22</w:t>
      </w:r>
    </w:p>
    <w:p w14:paraId="56306699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25.09 – Szczecin, ul. Santocka 39 (bud. D) </w:t>
      </w:r>
    </w:p>
    <w:p w14:paraId="19DCE1A3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Październik</w:t>
      </w:r>
    </w:p>
    <w:p w14:paraId="49C8ECD3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02.10 – Gdańsk, ul. Załogowa 2-6</w:t>
      </w:r>
    </w:p>
    <w:p w14:paraId="3C3246D9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07.10 – Włocławek, ul. Kruszyńska 39B</w:t>
      </w:r>
    </w:p>
    <w:p w14:paraId="6FD4D7C2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08.10 – Warszawa, ul. Puławska 324</w:t>
      </w:r>
    </w:p>
    <w:p w14:paraId="53662104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09.10 – Tychy, ul. Dojazdowa 1</w:t>
      </w:r>
    </w:p>
    <w:p w14:paraId="100D73E4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14.10 – Bydgoszcz, ul. Fordońska 140</w:t>
      </w:r>
    </w:p>
    <w:p w14:paraId="6F23B8B5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15.10 – Poznań/Suchy Las, ul. Obornicka 117</w:t>
      </w:r>
    </w:p>
    <w:p w14:paraId="4871F183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16.10 – Kalisz, ul. Wrocławska 59</w:t>
      </w:r>
    </w:p>
    <w:p w14:paraId="564B0EDF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21.10 – Łódź, ul. Wydawnicza 1/3 Budynek F</w:t>
      </w:r>
    </w:p>
    <w:p w14:paraId="18866A83" w14:textId="77777777" w:rsidR="00183159" w:rsidRDefault="00000000">
      <w:pPr>
        <w:spacing w:before="20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***</w:t>
      </w:r>
    </w:p>
    <w:p w14:paraId="77B0F3D6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Würth Polska</w:t>
      </w:r>
    </w:p>
    <w:p w14:paraId="5A87472F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Würth Polska jest liderem w technice zamocowań i dystrybucji produktów dla profesjonalistów, obecnym na polskim rynku ponad 34 lata. To nowoczesna firma i wiarygodny, stabilny pracodawca, który zatrudnia ponad 800 pracowników, z czego ponad 500 w Dziale Sprzedaży podzielonym na 7 obszarów – Auto, Cargo (w tym Agro), Drewno, Budownictwo, Metal, Instalacje i Budownictwo Inwestycje. Würth Polska posiada 50 sklepów stacjonarnych oraz rozbudowany sklep internetowy, który zapewnia możliwość zakupów 24h na dobę bez wychodzenia z domu. Centrala firmy i nowoczesne centrum logistyczne znajdują się w Warszawie. Koncern prowadzi sprzedaż wyłącznie firmom i osobom prowadzącym działalność gospodarczą. Więcej informacji o Würth Polska pod</w:t>
      </w:r>
      <w:hyperlink r:id="rId6">
        <w:r>
          <w:rPr>
            <w:rFonts w:ascii="Calibri" w:eastAsia="Calibri" w:hAnsi="Calibri" w:cs="Calibri"/>
            <w:sz w:val="18"/>
            <w:szCs w:val="18"/>
          </w:rPr>
          <w:t xml:space="preserve"> </w:t>
        </w:r>
      </w:hyperlink>
      <w:hyperlink r:id="rId7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linkiem</w:t>
        </w:r>
      </w:hyperlink>
      <w:r>
        <w:rPr>
          <w:rFonts w:ascii="Calibri" w:eastAsia="Calibri" w:hAnsi="Calibri" w:cs="Calibri"/>
          <w:sz w:val="18"/>
          <w:szCs w:val="18"/>
        </w:rPr>
        <w:t>.</w:t>
      </w:r>
    </w:p>
    <w:p w14:paraId="12C2CC64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 grupie Würth</w:t>
      </w:r>
    </w:p>
    <w:p w14:paraId="5627C489" w14:textId="77777777" w:rsidR="00183159" w:rsidRDefault="00000000">
      <w:pPr>
        <w:spacing w:before="20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Grupa Würth została założona w 1945 r. w Niemczech. Obecnie składa się z ponad 400 samodzielnych firm, rozmieszczonych w ponad 80 krajach na wszystkich kontynentach. Zatrudnia ponad 87 tys. osób, z czego ponad 33 tys. to przedstawiciele handlowi. Zgodnie z rocznym sprawozdaniem finansowym, w 2023 r. Grupa Würth osiągnęła łączną sprzedaż na poziomie 20,4 mld EUR.</w:t>
      </w:r>
    </w:p>
    <w:p w14:paraId="4EAB9C0D" w14:textId="77777777" w:rsidR="00183159" w:rsidRDefault="00000000">
      <w:pPr>
        <w:shd w:val="clear" w:color="auto" w:fill="FFFFFF"/>
        <w:spacing w:before="200" w:after="24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 </w:t>
      </w:r>
    </w:p>
    <w:p w14:paraId="7F0CC2F4" w14:textId="2B75E33D" w:rsidR="00183159" w:rsidRPr="00C4363F" w:rsidRDefault="00C4363F" w:rsidP="00C4363F">
      <w:pPr>
        <w:spacing w:before="200" w:line="269" w:lineRule="auto"/>
        <w:jc w:val="right"/>
        <w:rPr>
          <w:rFonts w:ascii="Calibri" w:eastAsia="Calibri" w:hAnsi="Calibri" w:cs="Calibri"/>
        </w:rPr>
      </w:pPr>
      <w:r w:rsidRPr="00C4363F">
        <w:rPr>
          <w:rFonts w:ascii="Calibri" w:eastAsia="Calibri" w:hAnsi="Calibri" w:cs="Calibri"/>
          <w:b/>
          <w:bCs/>
          <w:sz w:val="20"/>
          <w:szCs w:val="20"/>
        </w:rPr>
        <w:t>Kontakt dla mediów:</w:t>
      </w:r>
      <w:r w:rsidRPr="00C4363F">
        <w:rPr>
          <w:rFonts w:ascii="Calibri" w:eastAsia="Calibri" w:hAnsi="Calibri" w:cs="Calibri"/>
          <w:sz w:val="20"/>
          <w:szCs w:val="20"/>
        </w:rPr>
        <w:br/>
        <w:t>Piotr Chojnacki</w:t>
      </w:r>
      <w:r w:rsidRPr="00C4363F">
        <w:rPr>
          <w:rFonts w:ascii="Calibri" w:eastAsia="Calibri" w:hAnsi="Calibri" w:cs="Calibri"/>
          <w:sz w:val="20"/>
          <w:szCs w:val="20"/>
        </w:rPr>
        <w:br/>
        <w:t>Tel.: +48 796 996 267</w:t>
      </w:r>
      <w:r w:rsidRPr="00C4363F">
        <w:rPr>
          <w:rFonts w:ascii="Calibri" w:eastAsia="Calibri" w:hAnsi="Calibri" w:cs="Calibri"/>
          <w:sz w:val="20"/>
          <w:szCs w:val="20"/>
        </w:rPr>
        <w:br/>
        <w:t xml:space="preserve">E-mail: </w:t>
      </w:r>
      <w:hyperlink r:id="rId8" w:history="1">
        <w:r w:rsidRPr="00C4363F">
          <w:rPr>
            <w:rStyle w:val="Hipercze"/>
            <w:rFonts w:ascii="Calibri" w:eastAsia="Calibri" w:hAnsi="Calibri" w:cs="Calibri"/>
            <w:sz w:val="20"/>
            <w:szCs w:val="20"/>
          </w:rPr>
          <w:t>piotr.chojnacki@goodonepr.pl</w:t>
        </w:r>
      </w:hyperlink>
      <w:r w:rsidRPr="00C4363F">
        <w:rPr>
          <w:rFonts w:ascii="Calibri" w:eastAsia="Calibri" w:hAnsi="Calibri" w:cs="Calibri"/>
          <w:sz w:val="20"/>
          <w:szCs w:val="20"/>
        </w:rPr>
        <w:t xml:space="preserve"> </w:t>
      </w:r>
    </w:p>
    <w:p w14:paraId="279FF916" w14:textId="77777777" w:rsidR="00183159" w:rsidRDefault="00183159">
      <w:pPr>
        <w:spacing w:before="200"/>
      </w:pPr>
    </w:p>
    <w:sectPr w:rsidR="0018315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183159"/>
    <w:rsid w:val="00BF4621"/>
    <w:rsid w:val="00C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88B"/>
  <w15:docId w15:val="{EB6EC977-4D4C-4E2A-9342-04DACC4D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13E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EE5"/>
    <w:rPr>
      <w:color w:val="605E5C"/>
      <w:shd w:val="clear" w:color="auto" w:fill="E1DFDD"/>
    </w:rPr>
  </w:style>
  <w:style w:type="paragraph" w:styleId="Tekstprzypisukocowego">
    <w:name w:val="endnote text"/>
    <w:link w:val="TekstprzypisukocowegoZnak"/>
    <w:uiPriority w:val="99"/>
    <w:semiHidden/>
    <w:unhideWhenUsed/>
    <w:rsid w:val="0010630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3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30D"/>
    <w:rPr>
      <w:vertAlign w:val="superscript"/>
    </w:rPr>
  </w:style>
  <w:style w:type="paragraph" w:styleId="Akapitzlist">
    <w:name w:val="List Paragraph"/>
    <w:uiPriority w:val="34"/>
    <w:qFormat/>
    <w:rsid w:val="0010630D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chojnacki@goodonep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hop.wurth.pl/pl/PL/PL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hop.wurth.pl/pl/PL/PL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5GKQtJQ/AlJ4sRJyBS2jcbamQ==">CgMxLjAimwIKC0FBQUJvalhqSWhzEuUBCgtBQUFCb2pYaklocxILQUFBQm9qWGpJaHMaDQoJdGV4dC9odG1sEgAiDgoKdGV4dC9wbGFpbhIAKhsiFTEwOTAxMjI0MTA5MzcxOTQ3NjAyNigAOAAw1ZSOqYYzOLedjqmGM0pFCiRhcHBsaWNhdGlvbi92bmQuZ29vZ2xlLWFwcHMuZG9jcy5tZHMaHcLX2uQBFxIVChEKC3XFgmF0d2lhasSFEAEYABABWgxlbjc1YmQ5YWJ0OXhyAiAAeACCARRzdWdnZXN0Ljl6Nnl3OWFzYWJsbpoBBggAEAAYALABALgBABjVlI6phjMgt52OqYYzMABCFHN1Z2dlc3QuOXo2eXc5YXNhYmxuIooCCgtBQUFCb2pYakliMBLUAQoLQUFBQm9qWGpJYjASC0FBQUJvalhqSWIwGg0KCXRleHQvaHRtbBIAIg4KCnRleHQvcGxhaW4SACobIhUxMTE4NTc0MDQ5OTcxOTMzMTI1MjEoADgAMNzwtqaGMzjF9bamhjNKNAokYXBwbGljYXRpb24vdm5kLmdvb2dsZS1hcHBzLmRvY3MubWRzGgzC19rkAQYiBAgBEAFaDHJtNXh5eDk5bGxsa3ICIAB4AIIBFHN1Z2dlc3QubWtoMms3a29ibnR0mgEGCAAQABgAsAEAuAEAGNzwtqaGMyDF9bamhjMwAEIUc3VnZ2VzdC5ta2gyazdrb2JudHQikAIKC0FBQUJvYzZSWl9VEtoBCgtBQUFCb2M2UlpfVRILQUFBQm9jNlJaX1UaDQoJdGV4dC9odG1sEgAiDgoKdGV4dC9wbGFpbhIAKhsiFTExNjA2Mzc0MjIyNzQ2OTIyNzA4NygAOAAwlOWs2IUzONPprNiFM0o6CiRhcHBsaWNhdGlvbi92bmQuZ29vZ2xlLWFwcHMuZG9jcy5tZHMaEsLX2uQBDBoKCgYKABAUGAAQAVoMYnBqb2J1ZGRzeG9xcgIgAHgAggEUc3VnZ2VzdC43bHlwMGE4cDgxMzGaAQYIABAAGACwAQC4AQAYlOWs2IUzINPprNiFMzAAQhRzdWdnZXN0LjdseXAwYThwODEzMSKcAgoLQUFBQm9qWGpJaFUS5gEKC0FBQUJvalhqSWhVEgtBQUFCb2pYakloVRoNCgl0ZXh0L2h0bWwSACIOCgp0ZXh0L3BsYWluEgAqGyIVMTA5MDEyMjQxMDkzNzE5NDc2MDI2KAA4ADCm0oephjM46pePqYYzSkcKJGFwcGxpY2F0aW9uL3ZuZC5nb29nbGUtYXBwcy5kb2NzLm1kcxofwtfa5AEZEgoKBgoAEBQYABABGgsKBwoBdRABGAAQAVoLOWU2N3d4cWk1Y3ZyAiAAeACCARRzdWdnZXN0LjhqN2FhdTFobDA1NZoBBggAEAAYALABALgBABim0oephjMg6pePqYYzMABCFHN1Z2dlc3QuOGo3YWF1MWhsMDU1ItQBCgtBQUFCb2M2UlpfZxKeAQoLQUFBQm9jNlJaX2cSC0FBQUJvYzZSWl9nGg0KCXRleHQvaHRtbBIAIg4KCnRleHQvcGxhaW4SACobIhUxMTYwNjM3NDIyMjc0NjkyMjcwODcoADgAMKnzrtiFMzip867YhTNaDHFpcTE3YXI5OTdtdXICIAB4AIIBFHN1Z2dlc3QuanhueTJhMjk3b25omgEGCAAQABgAsAEAuAEAGKnzrtiFMyCp867YhTMwAEIUc3VnZ2VzdC5qeG55MmEyOTdvbmgyDmgua28wYzd5b2wwZGs5OABqKgoUc3VnZ2VzdC52ZmEwNXRnaWx3ZDASElBhdWxpbmEgQmFydGtvd3NrYWomChRzdWdnZXN0LjhpenplNmFzNTZvchIOUGF3ZcWCIFNrb3dyb25qJgoUc3VnZ2VzdC5kbXEydDNwM3F1ZzgSDlBhd2XFgiBTa293cm9uaioKFHN1Z2dlc3QuNWp1YzRzdzM2OGdiEhJQYXVsaW5hIEJhcnRrb3dza2FqJQoTc3VnZ2VzdC52YXcwbW13ZXpmeBIOUGF3ZcWCIFNrb3dyb25qKgoUc3VnZ2VzdC4xZ21ibXFtb2lhMHgSElBhdWxpbmEgQmFydGtvd3NrYWomChRzdWdnZXN0LnYxa240NzFqdjd3cxIOUGF3ZcWCIFNrb3dyb25qKgoUc3VnZ2VzdC50cnI2emtldjZ1M2cSElBhdWxpbmEgQmFydGtvd3NrYWoqChRzdWdnZXN0LmJ6b3d5Z2kyMnVmdRISUGF1bGluYSBCYXJ0a293c2thaiYKFHN1Z2dlc3QuMmxxdWl5MzRmZGtlEg5QYXdlxYIgU2tvd3JvbmoqChRzdWdnZXN0LnM3Z3kwejR0cHVlehISUGF1bGluYSBCYXJ0a293c2thaiYKFHN1Z2dlc3QuMXY1NjV5bDlja2l4Eg5QYXdlxYIgU2tvd3JvbmoqChRzdWdnZXN0LjQwYzg2ejJ3bXpqdxISUGF1bGluYSBCYXJ0a293c2thaioKFHN1Z2dlc3QuY3JiM3VncTZ2dmZ1EhJQYXVsaW5hIEJhcnRrb3dza2FqKgoUc3VnZ2VzdC5vYnpnYTRuNG85eGYSElBhdWxpbmEgQmFydGtvd3NrYWonChRzdWdnZXN0LjRnMTRhdjk3NGR5bxIPUGlvdHIgQ2hvam5hY2tpaioKFHN1Z2dlc3QuOW1jdzBzeTk1bXdwEhJQYXVsaW5hIEJhcnRrb3dza2FqJwoUc3VnZ2VzdC5sYjBqMTh1ZDQ1OWMSD1Bpb3RyIENob2puYWNraWoqChRzdWdnZXN0Lm5tNzhvcHBxMmZ2eBISUGF1bGluYSBCYXJ0a293c2thaiYKFHN1Z2dlc3QuZnEzN29rMXFlZTl1Eg5QYXdlxYIgU2tvd3JvbmonChRzdWdnZXN0LnNkbmZ6ZGM4a2I1NBIPUGlvdHIgQ2hvam5hY2tpaioKFHN1Z2dlc3QuYng2eXVlc285NWwyEhJQYXVsaW5hIEJhcnRrb3dza2FqJgoUc3VnZ2VzdC4yd3A1ODZrOHl0a3YSDlBhd2XFgiBTa293cm9uaioKFHN1Z2dlc3QuZHYxbm91cDFvYjl5EhJQYXVsaW5hIEJhcnRrb3dza2FqJwoUc3VnZ2VzdC5hcnVoa3Vxc3JzazkSD1Bpb3RyIENob2puYWNraWoqChRzdWdnZXN0LmRlc2JmNm5seXY3cxISUGF1bGluYSBCYXJ0a293c2thaioKFHN1Z2dlc3QueHZpeDhqZGlxcWhjEhJQYXVsaW5hIEJhcnRrb3dza2FqKgoUc3VnZ2VzdC45dXp4bWt6NXRjeTMSElBhdWxpbmEgQmFydGtvd3NrYWonChRzdWdnZXN0LmcyZXZtd3gyZzg3eRIPUGlvdHIgQ2hvam5hY2tpaioKFHN1Z2dlc3QuY2xrZXJwNzZlczU0EhJQYXVsaW5hIEJhcnRrb3dza2FqKgoUc3VnZ2VzdC5vbGNvdDB1dGhvaDESElBhdWxpbmEgQmFydGtvd3NrYWoqChRzdWdnZXN0Lml3b2wzeTRrNGtvbRISUGF1bGluYSBCYXJ0a293c2thaicKFHN1Z2dlc3QuY2RzdnM0Y3J3cXNoEg9QaW90ciBDaG9qbmFja2lqKgoUc3VnZ2VzdC5mNnY4MzNpemNnaGISElBhdWxpbmEgQmFydGtvd3NrYWoqChRzdWdnZXN0LnI0MXlqNjN4cGQxaxISUGF1bGluYSBCYXJ0a293c2thaiYKFHN1Z2dlc3QuOGo5dXE5czZrMDVnEg5QYXdlxYIgU2tvd3JvbmolChNzdWdnZXN0LmMxczllcm9tYW85Eg5QYXdlxYIgU2tvd3JvbmonChRzdWdnZXN0Lno3M3h1a2U3eDYzZhIPUGlvdHIgQ2hvam5hY2tpaiYKFHN1Z2dlc3QuYnp0YXltMm40MXEyEg5QYXdlxYIgU2tvd3JvbmomChRzdWdnZXN0LmR5dm1iY21ycHhjMRIOUGF3ZcWCIFNrb3dyb25qJgoUc3VnZ2VzdC52cTE1bGtmemdhbXYSDlBhd2XFgiBTa293cm9uaiYKFHN1Z2dlc3QuYXc3c3h0bXRrMGdqEg5QYXdlxYIgU2tvd3JvbmomChRzdWdnZXN0LmVyMDdocmMyb3Z1bhIOUGF3ZcWCIFNrb3dyb25qJgoUc3VnZ2VzdC41Y25rYjE3NmZ4bDISDlBhd2XFgiBTa293cm9uaicKFHN1Z2dlc3QuZ3Y2YWNtNG80NzB4Eg9QaW90ciBDaG9qbmFja2lqKgoUc3VnZ2VzdC5kODh6amJ1amdoZngSElBhdWxpbmEgQmFydGtvd3NrYWomChRzdWdnZXN0Lm1oNWdtYm9jbm9jORIOUGF3ZcWCIFNrb3dyb25qJwoUc3VnZ2VzdC5ydDYxejlyOHNmaGkSD1Bpb3RyIENob2puYWNraWoqChRzdWdnZXN0Lmtqb2trNGViOWo0chISUGF1bGluYSBCYXJ0a293c2thaiYKFHN1Z2dlc3QucXFmdHJ4M3ZwODA5Eg5QYXdlxYIgU2tvd3JvbmomChRzdWdnZXN0LnFlNHIydDNyNTVqMxIOUGF3ZcWCIFNrb3dyb25qJgoUc3VnZ2VzdC4yM3c5a2JyMmp6MXoSDlBhd2XFgiBTa293cm9uaiYKFHN1Z2dlc3QuOXo2eXc5YXNhYmxuEg5QYXdlxYIgU2tvd3JvbmonChRzdWdnZXN0LmhjY2w1cDMwaWEwMxIPUGlvdHIgQ2hvam5hY2tpaiYKFHN1Z2dlc3QuOHp5azYxeG9nZnZuEg5QYXdlxYIgU2tvd3JvbmoqChRzdWdnZXN0Lm1raDJrN2tvYm50dBISUGF1bGluYSBCYXJ0a293c2thaiYKFHN1Z2dlc3QubGM3YXRja3VsYjZ4Eg5QYXdlxYIgU2tvd3JvbmoqChRzdWdnZXN0LjJ2NXc1NWg0ZmQzcBISUGF1bGluYSBCYXJ0a293c2thaiYKFHN1Z2dlc3QuaHVoazduNTJxaHF3Eg5QYXdlxYIgU2tvd3JvbmoqChRzdWdnZXN0LjJhd3B1ZjY5cnV2MxISUGF1bGluYSBCYXJ0a293c2thaicKFHN1Z2dlc3QuN2x5cDBhOHA4MTMxEg9QaW90ciBDaG9qbmFja2lqJgoUc3VnZ2VzdC5vYnE3M3hqaWVqbGcSDlBhd2XFgiBTa293cm9uaiYKFHN1Z2dlc3QuZTFtbmg1dmttMjZnEg5QYXdlxYIgU2tvd3JvbmomChRzdWdnZXN0LmVscnZhaXc5aDV0dhIOUGF3ZcWCIFNrb3dyb25qJwoUc3VnZ2VzdC5zdmsxMWg1dXQ1ZGwSD1Bpb3RyIENob2puYWNraWomChRzdWdnZXN0LndkZHh2YzV1bG8ydRIOUGF3ZcWCIFNrb3dyb25qJgoUc3VnZ2VzdC5lcjN4ejF0djhld3kSDlBhd2XFgiBTa293cm9uaiUKE3N1Z2dlc3QuZDg2cnR4N3IzNHgSDlBhd2XFgiBTa293cm9uaiYKFHN1Z2dlc3QuZzY5M3cwa2dnOXFuEg5QYXdlxYIgU2tvd3JvbmonChRzdWdnZXN0Ljc5ZnB0b2NzcmV4YxIPUGlvdHIgQ2hvam5hY2tpaiYKFHN1Z2dlc3QuZWNnN2plY2xjZWppEg5QYXdlxYIgU2tvd3JvbmomChRzdWdnZXN0LnJ2MjU5a3loNDUxYhIOUGF3ZcWCIFNrb3dyb25qJgoUc3VnZ2VzdC51dHRhaGl3dXQ0ODYSDlBhd2XFgiBTa293cm9uaicKFHN1Z2dlc3QuY2ViazF1bWkya2pjEg9QaW90ciBDaG9qbmFja2lqJgoUc3VnZ2VzdC44ajdhYXUxaGwwNTUSDlBhd2XFgiBTa293cm9uaiYKFHN1Z2dlc3QuZjl1NjZ4b2docXVnEg5QYXdlxYIgU2tvd3JvbmomChRzdWdnZXN0LnJycXc4OWJyOHk2NxIOUGF3ZcWCIFNrb3dyb25qJgoUc3VnZ2VzdC5vdjlyZmxoZDZxMzUSDlBhd2XFgiBTa293cm9uaiYKFHN1Z2dlc3QudzVkbXpnbjUxbTd0Eg5QYXdlxYIgU2tvd3JvbmomChRzdWdnZXN0LndkNmx0azV5dWs5dBIOUGF3ZcWCIFNrb3dyb25qJwoUc3VnZ2VzdC5qeG55MmEyOTdvbmgSD1Bpb3RyIENob2puYWNraWomChRzdWdnZXN0LnBsY2hxNzU1YWhkbxIOUGF3ZcWCIFNrb3dyb25qJQoTc3VnZ2VzdC51djZ4emdiN3l2YRIOUGF3ZcWCIFNrb3dyb25qJwoUc3VnZ2VzdC5wZ3hsenllbWtiNmMSD1Bpb3RyIENob2puYWNraWomChRzdWdnZXN0Lmlvdm9zamoxZ3NreRIOUGF3ZcWCIFNrb3dyb25qJwoUc3VnZ2VzdC4zNm1zMjZzNXl5eHISD1Bpb3RyIENob2puYWNraWomChRzdWdnZXN0Lm9hY3g1emRubHB5cBIOUGF3ZcWCIFNrb3dyb25qJgoUc3VnZ2VzdC54eDlxbnFhd2k5dHoSDlBhd2XFgiBTa293cm9uaiYKFHN1Z2dlc3QuZ3o3cm84aWZubmtxEg5QYXdlxYIgU2tvd3JvbmonChRzdWdnZXN0LmtjYmFrbGd3MzhsZBIPUGlvdHIgQ2hvam5hY2tpaiYKFHN1Z2dlc3QudHo3ZTR2Nnc5NXJhEg5QYXdlxYIgU2tvd3JvbmomChRzdWdnZXN0Lnhza3VxbDE1a2loNRIOUGF3ZcWCIFNrb3dyb25qJgoUc3VnZ2VzdC4zZTNqZDVqZGdpZnUSDlBhd2XFgiBTa293cm9uaiYKFHN1Z2dlc3QuaHE2dm5zdDM5bWM1Eg5QYXdlxYIgU2tvd3JvbmomChRzdWdnZXN0Lmx1dXh5ZnViZzVpdxIOUGF3ZcWCIFNrb3dyb25qJgoUc3VnZ2VzdC5ydDJzaHEyMW16ODgSDlBhd2XFgiBTa293cm9uaiYKFHN1Z2dlc3QubWJxZHVxcGd0M2xoEg5QYXdlxYIgU2tvd3JvbmomChRzdWdnZXN0LnE5ajNzOHM4a3pzOBIOUGF3ZcWCIFNrb3dyb25qJgoUc3VnZ2VzdC5pNXJpbDM5ZTU0dHoSDlBhd2XFgiBTa293cm9uaioKFHN1Z2dlc3QuOXMxa2IyNmNndXR5EhJQYXVsaW5hIEJhcnRrb3dza2FqKgoUc3VnZ2VzdC5ubjNlNnRmMjZhbG4SElBhdWxpbmEgQmFydGtvd3NrYWoqChRzdWdnZXN0LmF4N3IwNWY2a2owcxISUGF1bGluYSBCYXJ0a293c2thaiYKFHN1Z2dlc3QudnhlbGE2NGpvdnlnEg5QYXdlxYIgU2tvd3JvbmomChRzdWdnZXN0LmZycGNqMHliZDR3dxIOUGF3ZcWCIFNrb3dyb25qJgoUc3VnZ2VzdC5vN3Q3ZzY5NzN6NGISDlBhd2XFgiBTa293cm9uaiYKFHN1Z2dlc3QucjNjd3p1NGpiMW1yEg5QYXdlxYIgU2tvd3JvbmomChRzdWdnZXN0Lm04aDV6dzZubTg2bRIOUGF3ZcWCIFNrb3dyb25yITFPRmVac0lNMVh1R3VZcHRidmY5bWYyUmJyT3Y2XzBp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Good One</cp:lastModifiedBy>
  <cp:revision>2</cp:revision>
  <dcterms:created xsi:type="dcterms:W3CDTF">2025-07-17T07:31:00Z</dcterms:created>
  <dcterms:modified xsi:type="dcterms:W3CDTF">2025-08-19T07:34:00Z</dcterms:modified>
</cp:coreProperties>
</file>