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468" w14:textId="77777777" w:rsidR="00B645C5" w:rsidRDefault="00B645C5" w:rsidP="00B645C5">
      <w:pPr>
        <w:bidi w:val="0"/>
      </w:pPr>
      <w:r>
        <w:rPr>
          <w:rFonts w:ascii="Arial" w:cs="Arial" w:eastAsia="Arial" w:hAnsi="Arial"/>
          <w:noProof/>
          <w:sz w:val="18"/>
          <w:szCs w:val="18"/>
          <w:lang w:val="sl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2143B030" wp14:editId="3CCAD54A">
            <wp:extent cx="1381916" cy="214197"/>
            <wp:effectExtent l="0" t="0" r="0" b="0"/>
            <wp:docPr id="4" name="image1.png" descr="Modra črka na črnem ozadju&#10;&#10;Opis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o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916" cy="214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97498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hAnsi="Arial"/>
          <w:lang w:val="s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hAnsi="Arial"/>
          <w:sz w:val="30"/>
          <w:szCs w:val="30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Samsung svoji ponudbi diskov SSD linije 9100 PRO dodaja različico z 8</w:t>
      </w:r>
      <w:r>
        <w:rPr>
          <w:rFonts w:ascii="Arial" w:hAnsi="Arial"/>
          <w:sz w:val="30"/>
          <w:szCs w:val="3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rFonts w:ascii="Arial" w:hAnsi="Arial"/>
          <w:sz w:val="30"/>
          <w:szCs w:val="30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TB</w:t>
      </w:r>
    </w:p>
    <w:p w14:paraId="1D9ACAC1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cs="Arial" w:eastAsia="Arial" w:hAnsi="Arial"/>
          <w:sz w:val="24"/>
          <w:szCs w:val="24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Prejšnje različice s podporo za PCIe 5.0 so bile predstavljene s kapacitetami 1 TB, 2 TB in 4 TB.</w:t>
      </w:r>
      <w:r>
        <w:rPr>
          <w:rFonts w:ascii="Arial" w:cs="Arial" w:eastAsia="Arial" w:hAnsi="Arial"/>
          <w:sz w:val="36"/>
          <w:szCs w:val="36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14:paraId="5661184B" w14:textId="77777777" w:rsidR="00B645C5" w:rsidRDefault="00B645C5" w:rsidP="00B645C5">
      <w:pPr>
        <w:rPr>
          <w:rFonts w:ascii="Arial" w:eastAsia="Arial" w:hAnsi="Arial" w:cs="Arial"/>
          <w:b/>
        </w:rPr>
        <w:bidi w:val="0"/>
      </w:pPr>
      <w:r>
        <w:rPr>
          <w:rFonts w:ascii="Arial" w:cs="Arial" w:eastAsia="Arial" w:hAnsi="Arial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20. avgust 2025</w:t>
      </w:r>
    </w:p>
    <w:p w14:paraId="65EDC857" w14:textId="77777777" w:rsidR="00B645C5" w:rsidRDefault="00B645C5" w:rsidP="00B645C5">
      <w:pPr>
        <w:rPr>
          <w:rFonts w:ascii="Arial" w:eastAsia="Arial" w:hAnsi="Arial" w:cs="Arial"/>
        </w:rPr>
      </w:pPr>
    </w:p>
    <w:p w14:paraId="6E2B9C4D" w14:textId="77777777" w:rsidR="00B645C5" w:rsidRDefault="00B645C5" w:rsidP="00B645C5">
      <w:pPr>
        <w:spacing w:after="0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Samsung Electronics 9100 PRO je najnovejši dodatek k liniji potrošniških izdelkov SSD tega proizvajalca. Z vmesnikom PCIe® 5.0 linija 9100 PRO ponuja napredno zmogljivost in nemoteno večopravilnost ter široko združljivost s prenosnimi računalniki, igričarskimi računalniki in igralnimi konzolami. Zdaj je na voljo v kapaciteti do 8 TB, kar zagotavlja še več pomnilniškega prostora in visoko hitrost za današnje aplikacije z intenzivno rabo podatkov ter igričarske izkušnje naslednje generacije.  </w:t>
      </w:r>
    </w:p>
    <w:p w14:paraId="1A1828FD" w14:textId="77777777" w:rsidR="00B645C5" w:rsidRDefault="00B645C5" w:rsidP="00B645C5">
      <w:pPr>
        <w:spacing w:after="0"/>
        <w:rPr>
          <w:rFonts w:ascii="Arial" w:eastAsia="Arial" w:hAnsi="Arial" w:cs="Arial"/>
        </w:rPr>
      </w:pPr>
    </w:p>
    <w:p w14:paraId="2BE944DB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Razširitev ponudbe diskov SSD 9100 PRO z dvema novima modeloma s kapaciteto 8</w:t>
      </w: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rFonts w:ascii="Arial" w:cs="Arial" w:eastAsia="Arial" w:hAnsi="Arial"/>
          <w:color w:val="000000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TB za uporabnike, ki zahtevajo visoko zmogljivost</w:t>
      </w:r>
    </w:p>
    <w:p w14:paraId="2F03625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Samsung je predstavil dva nova modela s kapaciteto 8 TB v svoji visoko zmogljivi seriji diskov SSD 9100 PRO: 9100 PRO 8 TB in 9100 PRO 8 TB s hladilnim telesom, ki sta zasnovana za izboljšano toplotno učinkovitost in trajno vrhunsko zmogljivost. </w:t>
      </w:r>
    </w:p>
    <w:p w14:paraId="2FDFB8AF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Ta nova modela sledita prejšnjim različicam s kapacitetami 1 TB, 2 TB in 4 TB, ki so bile predstavljene v marcu in pomenijo pomemben korak naprej v ponudbi največjih zmogljivosti diskov SSD PCIe, ki jih je Samsung doslej predstavil, saj ponujajo izjemno velike zmogljivosti za igričarje, ustvarjalce vsebin in strokovnjake, ki zahtevajo vrhunsko hitrost ter zanesljivost. </w:t>
      </w:r>
    </w:p>
    <w:p w14:paraId="34BCE3B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bookmarkStart w:id="0" w:name="_heading=h.mwjztg7wwri6" w:colFirst="0" w:colLast="0"/>
      <w:bookmarkEnd w:id="0"/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Različice z 8 TB ponujajo izjemno zmogljivost, saj dosegajo hitrost branja do 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14.800 MB/s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 in hitrost pisanja do 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13.400 MB/s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. Prav tako zagotavljajo izjemne hitrosti naključnega branja in pisanja – do 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2.200K IOPS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 oziroma 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2.600K IOPS</w:t>
      </w: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 –, zaradi česar so idealne za intenzivne delovne obremenitve.</w:t>
      </w:r>
    </w:p>
    <w:p w14:paraId="4D780080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Oba modela sta zasnovana na vmesniku PCIe® 5.0 in zagotavljata izjemno nizko zakasnitev, krajši čas nalaganja in nemoteno igranje iger tudi v najbolj zahtevnih okoljih. Model s hladilnim telesom ima dodatno plast za obvladovanje toplote, ki zagotavlja nemoteno delovanje tudi pri daljši uporabi. </w:t>
      </w:r>
    </w:p>
    <w:p w14:paraId="0FB80A5E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S to širitvijo Samsung ponovno potrjuje svojo zavezanost k zagotavljanju najsodobnejših pomnilniških rešitev, ki so optimizirane za spreminjajoče se potrebe sodobnega računalništva. </w:t>
      </w:r>
    </w:p>
    <w:p w14:paraId="22725FCA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Izboljšana zmogljivost in povečana kapaciteta</w:t>
      </w:r>
    </w:p>
    <w:p w14:paraId="18D17F3C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left"/>
        <w:rPr>
          <w:rFonts w:ascii="Arial" w:eastAsia="Arial" w:hAnsi="Arial" w:cs="Arial"/>
          <w:b/>
          <w:color w:val="000000"/>
        </w:rPr>
      </w:pPr>
    </w:p>
    <w:p w14:paraId="380AD2C6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Nova možnost shranjevanja s kapaciteto 8 TB ponuja večjo zmogljivost za velike zbirke iger. </w:t>
      </w:r>
    </w:p>
    <w:p w14:paraId="1244D5B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S tem diskom SSD s kapaciteto 8 TB lahko uporabniki namestijo približno 80 priljubljenih računalniških iger, če upoštevamo povprečno velikost igre 90,6 GB – izračunano na podlagi 11 najboljših iger iz Steamove lestvice »Najboljše igre leta 2024«. Seznam novih izdaj. *</w:t>
      </w:r>
    </w:p>
    <w:p w14:paraId="75C6A005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color w:val="000000"/>
        </w:rPr>
        <w:bidi w:val="0"/>
      </w:pPr>
      <w:r>
        <w:rPr>
          <w:rFonts w:ascii="Arial" w:hAnsi="Arial"/>
          <w:color w:val="000000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* </w:t>
      </w:r>
      <w:r>
        <w:rPr>
          <w:rFonts w:ascii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Ref. </w:t>
      </w:r>
      <w:r>
        <w:rPr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hyperlink r:id="rId8">
        <w:r>
          <w:rPr>
            <w:color w:val="0000FF"/>
            <w:lang w:val="s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https://store.steampowered.com/charts/bestofyear/bestof2024?tab=2</w:t>
        </w:r>
      </w:hyperlink>
    </w:p>
    <w:p w14:paraId="5FF5CCE9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</w:rPr>
      </w:pPr>
    </w:p>
    <w:p w14:paraId="73C2F27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Opremljen z vmesnikom PCIe 5.0, ki ponuja dvakratno hitrost v primerjavi s prejšnjo generacijo PCIe 4.0.</w:t>
      </w:r>
    </w:p>
    <w:p w14:paraId="18DCA7AF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Dosega hitrosti branja do 14.800 MB/s in hitrosti pisanja do 13.400 MB/s, kar pomeni do 99 % večjo zmogljivost v primerjavi s predhodnim modelom 990 PRO. </w:t>
      </w:r>
    </w:p>
    <w:p w14:paraId="6419A024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*Model 9100 PRO s 4 TB ima hitrost branja 14.800 MB/s, medtem ko ima 990 PRO s 4 TB hitrost branja 7.450 MB/s.</w:t>
      </w:r>
    </w:p>
    <w:p w14:paraId="46216E6D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Izboljšana zmogljivost naključnega branja in pisanja s hitrostjo do 2.200K IOPS oziroma 2.600K IOPS.</w:t>
      </w:r>
    </w:p>
    <w:p w14:paraId="0B96344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Zahvaljujoč napredni rešitvi za upravljanje toplote je energetska učinkovitost v primerjavi s prejšnjim modelom izboljšana za 49 %.</w:t>
      </w:r>
    </w:p>
    <w:p w14:paraId="1C6031C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*Model 9100 PRO z 2 TB ima učinkovitost moči branja in zapisovanja 1822 oziroma 1703 MB/s na vat, </w:t>
      </w:r>
    </w:p>
    <w:p w14:paraId="3161882A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medtem ko zaporedno branje in pisanje modela 990 PRO s 4 TB znaša 1.221 oziroma 1.255 MB/s na vat.</w:t>
      </w:r>
    </w:p>
    <w:p w14:paraId="05B17EF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055F823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3C129D2B" w14:textId="77777777" w:rsidR="00B645C5" w:rsidRDefault="00B645C5" w:rsidP="00B6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1"/>
          <w:bCs w:val="1"/>
          <w:i w:val="0"/>
          <w:iCs w:val="0"/>
          <w:u w:val="none"/>
          <w:vertAlign w:val="baseline"/>
          <w:rtl w:val="0"/>
        </w:rPr>
        <w:t xml:space="preserve">Izboljšana zaščita pred pregrevanjem, večji pomnilnik in široka združljivost z napravami</w:t>
      </w:r>
    </w:p>
    <w:p w14:paraId="31244EC4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58EE8E5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Modeli z 1 terabajtom (TB), 2 TB in 4 TB so opremljeni z 8,8-mmT hladilnim telesom, ki zagotavlja boljši nadzor temperature in preprečuje pregrevanje. Skladno tudi s standardom PCI-SIG® D8.</w:t>
      </w: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superscript"/>
          <w:rtl w:val="0"/>
        </w:rPr>
        <w:footnoteReference w:id="1"/>
      </w: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52D88BD5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Model PCIe 5.0 z 8 TB in visoko zmogljivostjo ima 11,25-mmT hladilno telo, posebej zasnovano za združljivost z igralno konzolo PlayStation® 5. *</w:t>
      </w:r>
    </w:p>
    <w:p w14:paraId="5879427E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cs="Arial" w:eastAsia="Arial" w:hAnsi="Arial"/>
          <w:color w:val="000000"/>
          <w:sz w:val="16"/>
          <w:szCs w:val="16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* »PlayStation« in »PS5« sta registrirani blagovni znamki ali blagovni znamki družbe Sony Interactive Entertainment Inc.</w:t>
      </w:r>
    </w:p>
    <w:p w14:paraId="3EF8CCF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Model 9100 PRO je združljiv s široko paleto naprav, od prenosnih in namiznih računalnikov do igralnih konzol, zaradi česar je idealna izbira za nemoteno nadgrajevanje zmogljivosti in kapacitete. </w:t>
      </w:r>
    </w:p>
    <w:p w14:paraId="69DCF15B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5C241C07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highlight w:val="yellow"/>
        </w:rPr>
        <w:bidi w:val="0"/>
      </w:pPr>
      <w:r>
        <w:rPr>
          <w:rFonts w:ascii="Arial" w:cs="Arial" w:eastAsia="Arial" w:hAnsi="Arial"/>
          <w:highlight w:val="yellow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Modeli s kapacitetami 1 TB, 2 TB in 4 TB so trenutno na voljo za nakup na spletni strani Samsung.com in pri drugih prodajalcih, model s kapaciteto 8 TB pa bo na voljo od 2. septembra 2025 naprej. Priporočene maloprodajne cene proizvajalca za model z 8 TB so 999,99 USD za model M.2 in 1019,99 USD za model M.2 s hladilnim telesom.</w:t>
      </w:r>
    </w:p>
    <w:p w14:paraId="70542EED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68993A0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Za več informacij, vključno s podrobnostmi o garanciji, obiščite samsung.com/SSD ali semiconductor.samsung.com/internal-ssd/.</w:t>
      </w:r>
    </w:p>
    <w:p w14:paraId="5952EE3C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5D8A64A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337CA449" w14:textId="77777777" w:rsidR="000E69A3" w:rsidRDefault="000E69A3"/>
    <w:sectPr w:rsidR="000E69A3" w:rsidSect="00B645C5">
      <w:pgSz w:w="11906" w:h="16838"/>
      <w:pgMar w:top="1247" w:right="1247" w:bottom="1247" w:left="124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647F" w14:textId="77777777" w:rsidR="00B645C5" w:rsidRDefault="00B645C5" w:rsidP="00B645C5">
      <w:pPr>
        <w:spacing w:after="0" w:line="240" w:lineRule="auto"/>
      </w:pPr>
      <w:r>
        <w:separator/>
      </w:r>
    </w:p>
  </w:endnote>
  <w:endnote w:type="continuationSeparator" w:id="0">
    <w:p w14:paraId="1CB3CBA9" w14:textId="77777777" w:rsidR="00B645C5" w:rsidRDefault="00B645C5" w:rsidP="00B6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F227" w14:textId="77777777" w:rsidR="00B645C5" w:rsidRDefault="00B645C5" w:rsidP="00B645C5">
      <w:pPr>
        <w:spacing w:after="0" w:line="240" w:lineRule="auto"/>
      </w:pPr>
      <w:r>
        <w:separator/>
      </w:r>
    </w:p>
  </w:footnote>
  <w:footnote w:type="continuationSeparator" w:id="0">
    <w:p w14:paraId="41E37263" w14:textId="77777777" w:rsidR="00B645C5" w:rsidRDefault="00B645C5" w:rsidP="00B645C5">
      <w:pPr>
        <w:spacing w:after="0" w:line="240" w:lineRule="auto"/>
      </w:pPr>
      <w:r>
        <w:continuationSeparator/>
      </w:r>
    </w:p>
  </w:footnote>
  <w:footnote w:id="1">
    <w:p w14:paraId="4C654608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hAnsi="Arial"/>
          <w:lang w:val="sl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Arial" w:hAnsi="Arial"/>
          <w:color w:val="000000"/>
          <w:sz w:val="16"/>
          <w:szCs w:val="16"/>
          <w:lang w:val="sl"/>
          <w:b w:val="0"/>
          <w:bCs w:val="0"/>
          <w:i w:val="0"/>
          <w:iCs w:val="0"/>
          <w:u w:val="none"/>
          <w:vertAlign w:val="baseline"/>
          <w:rtl w:val="0"/>
        </w:rPr>
        <w:t xml:space="preserve"> Standard PCI-SIG D8 določa najvišjo višino hladilnega telesa 8,8 mm.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0A56"/>
    <w:multiLevelType w:val="multilevel"/>
    <w:tmpl w:val="6A023D74"/>
    <w:lvl w:ilvl="0">
      <w:start w:val="1"/>
      <w:numFmt w:val="bullet"/>
      <w:lvlText w:val="■"/>
      <w:lvlJc w:val="left"/>
      <w:pPr>
        <w:ind w:left="542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F53B1"/>
    <w:multiLevelType w:val="multilevel"/>
    <w:tmpl w:val="047A03FC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0001C"/>
    <w:multiLevelType w:val="multilevel"/>
    <w:tmpl w:val="90B030D0"/>
    <w:lvl w:ilvl="0">
      <w:numFmt w:val="bullet"/>
      <w:lvlText w:val="-"/>
      <w:lvlJc w:val="left"/>
      <w:pPr>
        <w:ind w:left="542" w:hanging="400"/>
      </w:pPr>
      <w:rPr>
        <w:rFonts w:ascii="BatangChe" w:eastAsia="BatangChe" w:hAnsi="BatangChe" w:cs="BatangChe"/>
        <w:sz w:val="24"/>
        <w:szCs w:val="24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num w:numId="1" w16cid:durableId="123232195">
    <w:abstractNumId w:val="2"/>
  </w:num>
  <w:num w:numId="2" w16cid:durableId="1827084006">
    <w:abstractNumId w:val="1"/>
  </w:num>
  <w:num w:numId="3" w16cid:durableId="5313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A3"/>
    <w:rsid w:val="000E69A3"/>
    <w:rsid w:val="002C2435"/>
    <w:rsid w:val="00B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2E9F-9CBD-4820-88CD-A46EEB5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5C5"/>
    <w:pPr>
      <w:widowControl w:val="0"/>
      <w:spacing w:line="259" w:lineRule="auto"/>
      <w:jc w:val="both"/>
    </w:pPr>
    <w:rPr>
      <w:rFonts w:ascii="Malgun Gothic" w:eastAsia="Malgun Gothic" w:hAnsi="Malgun Gothic" w:cs="Malgun Gothic"/>
      <w:kern w:val="0"/>
      <w:sz w:val="20"/>
      <w:szCs w:val="20"/>
      <w:lang w:val="e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store.steampowered.com/charts/bestofyear/bestof2024?tab=2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Milcarz</dc:creator>
  <cp:keywords/>
  <dc:description/>
  <cp:lastModifiedBy>Piotr Milcarz</cp:lastModifiedBy>
  <cp:revision>2</cp:revision>
  <dcterms:created xsi:type="dcterms:W3CDTF">2025-08-11T11:42:00Z</dcterms:created>
  <dcterms:modified xsi:type="dcterms:W3CDTF">2025-08-11T11:42:00Z</dcterms:modified>
</cp:coreProperties>
</file>