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BE35" w14:textId="28044190" w:rsidR="00B31683" w:rsidRPr="00913D60" w:rsidRDefault="00B31683" w:rsidP="00B31683">
      <w:pPr>
        <w:spacing w:after="0"/>
        <w:jc w:val="center"/>
        <w:rPr>
          <w:b/>
          <w:bCs/>
          <w:i/>
          <w:iCs/>
          <w:sz w:val="72"/>
          <w:szCs w:val="72"/>
        </w:rPr>
      </w:pPr>
      <w:r>
        <w:rPr>
          <w:noProof/>
        </w:rPr>
        <w:drawing>
          <wp:anchor distT="0" distB="0" distL="114300" distR="114300" simplePos="0" relativeHeight="251658240" behindDoc="1" locked="0" layoutInCell="1" allowOverlap="1" wp14:anchorId="04DC20B0" wp14:editId="0D02BAC7">
            <wp:simplePos x="0" y="0"/>
            <wp:positionH relativeFrom="margin">
              <wp:align>center</wp:align>
            </wp:positionH>
            <wp:positionV relativeFrom="margin">
              <wp:posOffset>-290195</wp:posOffset>
            </wp:positionV>
            <wp:extent cx="1699260" cy="771525"/>
            <wp:effectExtent l="0" t="0" r="0" b="9525"/>
            <wp:wrapTopAndBottom/>
            <wp:docPr id="99414793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sidR="00407338">
        <w:rPr>
          <w:b/>
          <w:bCs/>
          <w:sz w:val="72"/>
          <w:szCs w:val="72"/>
        </w:rPr>
        <w:t>ADÁN CRUZ</w:t>
      </w:r>
      <w:r w:rsidR="00290770">
        <w:rPr>
          <w:b/>
          <w:bCs/>
          <w:sz w:val="72"/>
          <w:szCs w:val="72"/>
        </w:rPr>
        <w:t xml:space="preserve"> TRAE A LA CDMX </w:t>
      </w:r>
      <w:r w:rsidR="00913D60" w:rsidRPr="00913D60">
        <w:rPr>
          <w:b/>
          <w:bCs/>
          <w:i/>
          <w:iCs/>
          <w:sz w:val="72"/>
          <w:szCs w:val="72"/>
        </w:rPr>
        <w:t>RUIDO, EL SILENCIO Y YO II</w:t>
      </w:r>
    </w:p>
    <w:p w14:paraId="7B33A88E" w14:textId="1600AB03" w:rsidR="00B31683" w:rsidRDefault="00240122" w:rsidP="00240122">
      <w:pPr>
        <w:spacing w:before="240" w:after="120"/>
        <w:jc w:val="center"/>
        <w:rPr>
          <w:b/>
          <w:bCs/>
          <w:sz w:val="28"/>
          <w:szCs w:val="28"/>
        </w:rPr>
      </w:pPr>
      <w:r w:rsidRPr="00240122">
        <w:rPr>
          <w:b/>
          <w:bCs/>
          <w:sz w:val="28"/>
          <w:szCs w:val="28"/>
        </w:rPr>
        <w:t>20 DE NOVIEMBRE – TEATRO METROPÓLITAN</w:t>
      </w:r>
    </w:p>
    <w:p w14:paraId="6D451EA7" w14:textId="1759FC79" w:rsidR="00510082" w:rsidRPr="00510082" w:rsidRDefault="00510082" w:rsidP="00510082">
      <w:pPr>
        <w:spacing w:before="240" w:after="120"/>
        <w:jc w:val="center"/>
        <w:rPr>
          <w:b/>
          <w:bCs/>
          <w:sz w:val="28"/>
          <w:szCs w:val="28"/>
        </w:rPr>
      </w:pPr>
      <w:r w:rsidRPr="15DE6437">
        <w:rPr>
          <w:b/>
          <w:bCs/>
          <w:sz w:val="28"/>
          <w:szCs w:val="28"/>
        </w:rPr>
        <w:t>PREVENTA BANAMEX: LUNES, 18 DE AGOSTO - 11:00 H</w:t>
      </w:r>
      <w:r w:rsidR="34A96D48" w:rsidRPr="15DE6437">
        <w:rPr>
          <w:b/>
          <w:bCs/>
          <w:sz w:val="28"/>
          <w:szCs w:val="28"/>
        </w:rPr>
        <w:t>RS.</w:t>
      </w:r>
    </w:p>
    <w:p w14:paraId="0FB5F0C5" w14:textId="3C029114" w:rsidR="00510082" w:rsidRPr="00510082" w:rsidRDefault="00510082" w:rsidP="00510082">
      <w:pPr>
        <w:spacing w:before="240" w:after="120"/>
        <w:jc w:val="center"/>
        <w:rPr>
          <w:sz w:val="28"/>
          <w:szCs w:val="28"/>
        </w:rPr>
      </w:pPr>
      <w:r w:rsidRPr="15DE6437">
        <w:rPr>
          <w:sz w:val="28"/>
          <w:szCs w:val="28"/>
        </w:rPr>
        <w:t>VENTA GENERAL: MARTES, 19 DE AGOSTO - 11:00 H</w:t>
      </w:r>
      <w:r w:rsidR="48A52B70" w:rsidRPr="15DE6437">
        <w:rPr>
          <w:sz w:val="28"/>
          <w:szCs w:val="28"/>
        </w:rPr>
        <w:t>RS.</w:t>
      </w:r>
    </w:p>
    <w:p w14:paraId="6668EE9C" w14:textId="19986F4C" w:rsidR="00BE228E" w:rsidRPr="00E71B61" w:rsidRDefault="00BE228E" w:rsidP="003A6A19">
      <w:pPr>
        <w:pStyle w:val="p1"/>
        <w:jc w:val="both"/>
        <w:divId w:val="1654017766"/>
        <w:rPr>
          <w:rFonts w:asciiTheme="minorHAnsi" w:hAnsiTheme="minorHAnsi"/>
          <w:sz w:val="28"/>
          <w:szCs w:val="28"/>
        </w:rPr>
      </w:pPr>
      <w:r w:rsidRPr="00E71B61">
        <w:rPr>
          <w:rStyle w:val="s1"/>
          <w:rFonts w:asciiTheme="minorHAnsi" w:hAnsiTheme="minorHAnsi"/>
          <w:sz w:val="28"/>
          <w:szCs w:val="28"/>
        </w:rPr>
        <w:t xml:space="preserve">Tras agotar su primera fecha, Adán Cruz, el rapero regiomontano, anuncia una segunda presentación el próximo 20 de noviembre en el emblemático Teatro </w:t>
      </w:r>
      <w:proofErr w:type="spellStart"/>
      <w:r w:rsidRPr="00E71B61">
        <w:rPr>
          <w:rStyle w:val="s1"/>
          <w:rFonts w:asciiTheme="minorHAnsi" w:hAnsiTheme="minorHAnsi"/>
          <w:sz w:val="28"/>
          <w:szCs w:val="28"/>
        </w:rPr>
        <w:t>Metropólitan</w:t>
      </w:r>
      <w:proofErr w:type="spellEnd"/>
      <w:r w:rsidRPr="00E71B61">
        <w:rPr>
          <w:rStyle w:val="s1"/>
          <w:rFonts w:asciiTheme="minorHAnsi" w:hAnsiTheme="minorHAnsi"/>
          <w:sz w:val="28"/>
          <w:szCs w:val="28"/>
        </w:rPr>
        <w:t xml:space="preserve"> de la Ciudad de México.</w:t>
      </w:r>
      <w:r w:rsidRPr="00E71B61">
        <w:rPr>
          <w:rStyle w:val="s2"/>
          <w:rFonts w:asciiTheme="minorHAnsi" w:hAnsiTheme="minorHAnsi"/>
          <w:sz w:val="28"/>
          <w:szCs w:val="28"/>
        </w:rPr>
        <w:t xml:space="preserve"> E</w:t>
      </w:r>
      <w:r w:rsidR="00E71B61" w:rsidRPr="00E71B61">
        <w:rPr>
          <w:rStyle w:val="s2"/>
          <w:rFonts w:asciiTheme="minorHAnsi" w:hAnsiTheme="minorHAnsi"/>
          <w:sz w:val="28"/>
          <w:szCs w:val="28"/>
        </w:rPr>
        <w:t xml:space="preserve">l </w:t>
      </w:r>
      <w:r w:rsidRPr="00E71B61">
        <w:rPr>
          <w:rStyle w:val="s2"/>
          <w:rFonts w:asciiTheme="minorHAnsi" w:hAnsiTheme="minorHAnsi"/>
          <w:sz w:val="28"/>
          <w:szCs w:val="28"/>
        </w:rPr>
        <w:t>artista llevará a sus fans capitalinos por un recorrido de lo mejor de su trayectoria, así como de sus más recientes éxitos, con la lírica afilada y la energía cruda que lo caracterizan.</w:t>
      </w:r>
    </w:p>
    <w:p w14:paraId="63E03E1A" w14:textId="3CA6CF3B" w:rsidR="00937905" w:rsidRDefault="00CE622F" w:rsidP="00CE622F">
      <w:pPr>
        <w:spacing w:before="240" w:after="120"/>
        <w:jc w:val="both"/>
        <w:rPr>
          <w:sz w:val="28"/>
          <w:szCs w:val="28"/>
        </w:rPr>
      </w:pPr>
      <w:r w:rsidRPr="00CE622F">
        <w:rPr>
          <w:b/>
          <w:bCs/>
          <w:i/>
          <w:iCs/>
          <w:sz w:val="28"/>
          <w:szCs w:val="28"/>
        </w:rPr>
        <w:t>Ruido, El Silencio y Yo II</w:t>
      </w:r>
      <w:r w:rsidRPr="00CE622F">
        <w:rPr>
          <w:sz w:val="28"/>
          <w:szCs w:val="28"/>
        </w:rPr>
        <w:t>, su más reciente lanzamiento, revive un álbum con más de una década de historia y lo lleva a otro nivel. Más que una simple conmemoración, se trata de una obra compuesta por 11 tracks que no busca quedarse en una remasterización ni en un gesto nostálgico, sino en una verdadera reinterpretación de su esencia.</w:t>
      </w:r>
    </w:p>
    <w:p w14:paraId="27E7CCFC" w14:textId="3A4AAB37" w:rsidR="00937905" w:rsidRPr="00CE622F" w:rsidRDefault="00937905" w:rsidP="00937905">
      <w:pPr>
        <w:spacing w:before="240" w:after="120"/>
        <w:jc w:val="center"/>
        <w:rPr>
          <w:b/>
          <w:bCs/>
          <w:sz w:val="28"/>
          <w:szCs w:val="28"/>
        </w:rPr>
      </w:pPr>
      <w:r w:rsidRPr="00937905">
        <w:rPr>
          <w:b/>
          <w:bCs/>
          <w:sz w:val="28"/>
          <w:szCs w:val="28"/>
        </w:rPr>
        <w:t>OCESAFACT: Adán Cruz cuenta con más de un millón de oyentes mensuales en plataformas de streaming, consolidando su presencia como una de las voces más escuchadas y representativas del hip hop mexicano.</w:t>
      </w:r>
    </w:p>
    <w:p w14:paraId="773E9C98" w14:textId="70040419" w:rsidR="00A916A2" w:rsidRDefault="0088788A" w:rsidP="15DE6437">
      <w:pPr>
        <w:spacing w:before="240" w:after="120"/>
        <w:jc w:val="both"/>
        <w:rPr>
          <w:sz w:val="28"/>
          <w:szCs w:val="28"/>
        </w:rPr>
      </w:pPr>
      <w:r w:rsidRPr="15DE6437">
        <w:rPr>
          <w:sz w:val="28"/>
          <w:szCs w:val="28"/>
        </w:rPr>
        <w:t xml:space="preserve">Este nuevo disco recurrió </w:t>
      </w:r>
      <w:r w:rsidR="00CB6F6F" w:rsidRPr="15DE6437">
        <w:rPr>
          <w:sz w:val="28"/>
          <w:szCs w:val="28"/>
        </w:rPr>
        <w:t>a los mismos productores que trabajaron con</w:t>
      </w:r>
      <w:r w:rsidR="2F7375BB" w:rsidRPr="15DE6437">
        <w:rPr>
          <w:sz w:val="28"/>
          <w:szCs w:val="28"/>
        </w:rPr>
        <w:t xml:space="preserve"> Cruz</w:t>
      </w:r>
      <w:r w:rsidR="00CB6F6F" w:rsidRPr="15DE6437">
        <w:rPr>
          <w:sz w:val="28"/>
          <w:szCs w:val="28"/>
        </w:rPr>
        <w:t xml:space="preserve"> en el </w:t>
      </w:r>
      <w:r w:rsidR="0093233A" w:rsidRPr="15DE6437">
        <w:rPr>
          <w:sz w:val="28"/>
          <w:szCs w:val="28"/>
        </w:rPr>
        <w:t xml:space="preserve">álbum </w:t>
      </w:r>
      <w:r w:rsidR="00CB6F6F" w:rsidRPr="15DE6437">
        <w:rPr>
          <w:sz w:val="28"/>
          <w:szCs w:val="28"/>
        </w:rPr>
        <w:t>original</w:t>
      </w:r>
      <w:r w:rsidR="00EA2DB0" w:rsidRPr="15DE6437">
        <w:rPr>
          <w:sz w:val="28"/>
          <w:szCs w:val="28"/>
        </w:rPr>
        <w:t>. L</w:t>
      </w:r>
      <w:r w:rsidR="00CB6F6F" w:rsidRPr="15DE6437">
        <w:rPr>
          <w:sz w:val="28"/>
          <w:szCs w:val="28"/>
        </w:rPr>
        <w:t>a producción de </w:t>
      </w:r>
      <w:r w:rsidR="00CB6F6F" w:rsidRPr="15DE6437">
        <w:rPr>
          <w:b/>
          <w:bCs/>
          <w:i/>
          <w:iCs/>
          <w:sz w:val="28"/>
          <w:szCs w:val="28"/>
        </w:rPr>
        <w:t xml:space="preserve">Ruido, El Silencio y Yo </w:t>
      </w:r>
      <w:r w:rsidR="00CB6F6F" w:rsidRPr="15DE6437">
        <w:rPr>
          <w:b/>
          <w:bCs/>
          <w:i/>
          <w:iCs/>
          <w:sz w:val="28"/>
          <w:szCs w:val="28"/>
        </w:rPr>
        <w:lastRenderedPageBreak/>
        <w:t>II</w:t>
      </w:r>
      <w:r w:rsidR="61B63A47" w:rsidRPr="15DE6437">
        <w:rPr>
          <w:b/>
          <w:bCs/>
          <w:i/>
          <w:iCs/>
          <w:sz w:val="28"/>
          <w:szCs w:val="28"/>
        </w:rPr>
        <w:t>,</w:t>
      </w:r>
      <w:r w:rsidR="00CB6F6F" w:rsidRPr="15DE6437">
        <w:rPr>
          <w:b/>
          <w:bCs/>
          <w:sz w:val="28"/>
          <w:szCs w:val="28"/>
        </w:rPr>
        <w:t> </w:t>
      </w:r>
      <w:r w:rsidR="00957241" w:rsidRPr="15DE6437">
        <w:rPr>
          <w:sz w:val="28"/>
          <w:szCs w:val="28"/>
        </w:rPr>
        <w:t>alcanzó a</w:t>
      </w:r>
      <w:r w:rsidR="00CB6F6F" w:rsidRPr="15DE6437">
        <w:rPr>
          <w:sz w:val="28"/>
          <w:szCs w:val="28"/>
        </w:rPr>
        <w:t xml:space="preserve"> </w:t>
      </w:r>
      <w:r w:rsidR="001D16B7" w:rsidRPr="15DE6437">
        <w:rPr>
          <w:sz w:val="28"/>
          <w:szCs w:val="28"/>
        </w:rPr>
        <w:t xml:space="preserve">preservar </w:t>
      </w:r>
      <w:r w:rsidR="00CB6F6F" w:rsidRPr="15DE6437">
        <w:rPr>
          <w:sz w:val="28"/>
          <w:szCs w:val="28"/>
        </w:rPr>
        <w:t xml:space="preserve">la identidad sonora del </w:t>
      </w:r>
      <w:r w:rsidR="001D16B7" w:rsidRPr="15DE6437">
        <w:rPr>
          <w:sz w:val="28"/>
          <w:szCs w:val="28"/>
        </w:rPr>
        <w:t xml:space="preserve">disco original, </w:t>
      </w:r>
      <w:r w:rsidR="00957241" w:rsidRPr="15DE6437">
        <w:rPr>
          <w:sz w:val="28"/>
          <w:szCs w:val="28"/>
        </w:rPr>
        <w:t>así como explorar sonidos y perspectivas más personales</w:t>
      </w:r>
      <w:r w:rsidR="00937905" w:rsidRPr="15DE6437">
        <w:rPr>
          <w:sz w:val="28"/>
          <w:szCs w:val="28"/>
        </w:rPr>
        <w:t>.</w:t>
      </w:r>
    </w:p>
    <w:p w14:paraId="5A2308D1" w14:textId="15969AF5" w:rsidR="00F62148" w:rsidRPr="003E6AC7" w:rsidRDefault="005C7270" w:rsidP="003E6AC7">
      <w:pPr>
        <w:spacing w:before="240" w:after="120"/>
        <w:jc w:val="both"/>
        <w:rPr>
          <w:sz w:val="28"/>
          <w:szCs w:val="28"/>
        </w:rPr>
      </w:pPr>
      <w:r w:rsidRPr="15DE6437">
        <w:rPr>
          <w:sz w:val="28"/>
          <w:szCs w:val="28"/>
        </w:rPr>
        <w:t xml:space="preserve">Reconocido por su habilidad lírica y una presencia auténtica en el hip hop contemporáneo, Adán Cruz </w:t>
      </w:r>
      <w:r w:rsidR="00957241" w:rsidRPr="15DE6437">
        <w:rPr>
          <w:sz w:val="28"/>
          <w:szCs w:val="28"/>
        </w:rPr>
        <w:t xml:space="preserve">también ha trabajado </w:t>
      </w:r>
      <w:r w:rsidRPr="15DE6437">
        <w:rPr>
          <w:sz w:val="28"/>
          <w:szCs w:val="28"/>
        </w:rPr>
        <w:t xml:space="preserve">junto a figuras </w:t>
      </w:r>
      <w:r w:rsidR="0EC18304" w:rsidRPr="15DE6437">
        <w:rPr>
          <w:sz w:val="28"/>
          <w:szCs w:val="28"/>
        </w:rPr>
        <w:t>de la talla de</w:t>
      </w:r>
      <w:r w:rsidRPr="15DE6437">
        <w:rPr>
          <w:sz w:val="28"/>
          <w:szCs w:val="28"/>
        </w:rPr>
        <w:t xml:space="preserve"> </w:t>
      </w:r>
      <w:proofErr w:type="gramStart"/>
      <w:r w:rsidRPr="15DE6437">
        <w:rPr>
          <w:sz w:val="28"/>
          <w:szCs w:val="28"/>
        </w:rPr>
        <w:t>Alemán</w:t>
      </w:r>
      <w:proofErr w:type="gramEnd"/>
      <w:r w:rsidRPr="15DE6437">
        <w:rPr>
          <w:sz w:val="28"/>
          <w:szCs w:val="28"/>
        </w:rPr>
        <w:t xml:space="preserve">, Cartel de Santa y Millonario. Entre sus álbumes más recientes destacan </w:t>
      </w:r>
      <w:r w:rsidRPr="15DE6437">
        <w:rPr>
          <w:b/>
          <w:bCs/>
          <w:i/>
          <w:iCs/>
          <w:sz w:val="28"/>
          <w:szCs w:val="28"/>
        </w:rPr>
        <w:t>Trufas</w:t>
      </w:r>
      <w:r w:rsidRPr="15DE6437">
        <w:rPr>
          <w:sz w:val="28"/>
          <w:szCs w:val="28"/>
        </w:rPr>
        <w:t xml:space="preserve"> (2024, edición </w:t>
      </w:r>
      <w:proofErr w:type="spellStart"/>
      <w:r w:rsidRPr="15DE6437">
        <w:rPr>
          <w:sz w:val="28"/>
          <w:szCs w:val="28"/>
        </w:rPr>
        <w:t>deluxe</w:t>
      </w:r>
      <w:proofErr w:type="spellEnd"/>
      <w:r w:rsidRPr="15DE6437">
        <w:rPr>
          <w:sz w:val="28"/>
          <w:szCs w:val="28"/>
        </w:rPr>
        <w:t xml:space="preserve">), </w:t>
      </w:r>
      <w:r w:rsidRPr="15DE6437">
        <w:rPr>
          <w:b/>
          <w:bCs/>
          <w:i/>
          <w:iCs/>
          <w:sz w:val="28"/>
          <w:szCs w:val="28"/>
        </w:rPr>
        <w:t>Mundo Marihuana</w:t>
      </w:r>
      <w:r w:rsidRPr="15DE6437">
        <w:rPr>
          <w:sz w:val="28"/>
          <w:szCs w:val="28"/>
        </w:rPr>
        <w:t xml:space="preserve"> y </w:t>
      </w:r>
      <w:r w:rsidRPr="15DE6437">
        <w:rPr>
          <w:b/>
          <w:bCs/>
          <w:i/>
          <w:iCs/>
          <w:sz w:val="28"/>
          <w:szCs w:val="28"/>
        </w:rPr>
        <w:t xml:space="preserve">Ruido, </w:t>
      </w:r>
      <w:r w:rsidR="6178186A" w:rsidRPr="15DE6437">
        <w:rPr>
          <w:b/>
          <w:bCs/>
          <w:i/>
          <w:iCs/>
          <w:sz w:val="28"/>
          <w:szCs w:val="28"/>
        </w:rPr>
        <w:t>E</w:t>
      </w:r>
      <w:r w:rsidRPr="15DE6437">
        <w:rPr>
          <w:b/>
          <w:bCs/>
          <w:i/>
          <w:iCs/>
          <w:sz w:val="28"/>
          <w:szCs w:val="28"/>
        </w:rPr>
        <w:t>l Silencio y Yo II</w:t>
      </w:r>
      <w:r w:rsidRPr="15DE6437">
        <w:rPr>
          <w:b/>
          <w:bCs/>
          <w:sz w:val="28"/>
          <w:szCs w:val="28"/>
        </w:rPr>
        <w:t xml:space="preserve"> </w:t>
      </w:r>
      <w:r w:rsidRPr="15DE6437">
        <w:rPr>
          <w:sz w:val="28"/>
          <w:szCs w:val="28"/>
        </w:rPr>
        <w:t>(ambos de 2025)</w:t>
      </w:r>
      <w:r w:rsidR="00F01362" w:rsidRPr="15DE6437">
        <w:rPr>
          <w:sz w:val="28"/>
          <w:szCs w:val="28"/>
        </w:rPr>
        <w:t xml:space="preserve">. Adquiere tus boletos en la Preventa Banamex a partir del 18 de agosto; mientras que la venta general será un día después en las taquillas del inmueble o a través de Ticketmaster. </w:t>
      </w:r>
    </w:p>
    <w:p w14:paraId="07D63D5C" w14:textId="243E7246" w:rsidR="00B31683" w:rsidRDefault="00B31683" w:rsidP="00B31683">
      <w:pPr>
        <w:spacing w:after="120"/>
        <w:jc w:val="center"/>
        <w:rPr>
          <w:b/>
          <w:bCs/>
          <w:sz w:val="28"/>
          <w:szCs w:val="28"/>
        </w:rPr>
      </w:pPr>
      <w:r>
        <w:rPr>
          <w:b/>
          <w:bCs/>
          <w:sz w:val="28"/>
          <w:szCs w:val="28"/>
        </w:rPr>
        <w:t>Conecta con</w:t>
      </w:r>
      <w:r w:rsidR="00407338">
        <w:rPr>
          <w:b/>
          <w:bCs/>
          <w:sz w:val="28"/>
          <w:szCs w:val="28"/>
        </w:rPr>
        <w:t xml:space="preserve"> ADÁN CRUZ</w:t>
      </w:r>
      <w:r>
        <w:rPr>
          <w:b/>
          <w:bCs/>
          <w:sz w:val="28"/>
          <w:szCs w:val="28"/>
        </w:rPr>
        <w:t>:</w:t>
      </w:r>
    </w:p>
    <w:p w14:paraId="40FCA9F2" w14:textId="1E5AB577" w:rsidR="00B31683" w:rsidRDefault="00B31683" w:rsidP="00B31683">
      <w:pPr>
        <w:spacing w:after="120"/>
        <w:jc w:val="center"/>
        <w:rPr>
          <w:b/>
          <w:bCs/>
          <w:color w:val="467886" w:themeColor="hyperlink"/>
          <w:sz w:val="28"/>
          <w:szCs w:val="28"/>
          <w:u w:val="single"/>
        </w:rPr>
      </w:pPr>
      <w:hyperlink r:id="rId5" w:history="1">
        <w:r w:rsidRPr="00A708FD">
          <w:rPr>
            <w:rStyle w:val="Hipervnculo"/>
            <w:b/>
            <w:bCs/>
            <w:sz w:val="28"/>
            <w:szCs w:val="28"/>
          </w:rPr>
          <w:t>FACEBOOK</w:t>
        </w:r>
      </w:hyperlink>
      <w:r>
        <w:rPr>
          <w:b/>
          <w:bCs/>
          <w:sz w:val="28"/>
          <w:szCs w:val="28"/>
        </w:rPr>
        <w:t xml:space="preserve"> | </w:t>
      </w:r>
      <w:hyperlink r:id="rId6" w:history="1">
        <w:r w:rsidRPr="003E6AC7">
          <w:rPr>
            <w:rStyle w:val="Hipervnculo"/>
            <w:b/>
            <w:bCs/>
            <w:sz w:val="28"/>
            <w:szCs w:val="28"/>
          </w:rPr>
          <w:t>INSTAGRAM</w:t>
        </w:r>
      </w:hyperlink>
      <w:r>
        <w:rPr>
          <w:b/>
          <w:bCs/>
          <w:sz w:val="28"/>
          <w:szCs w:val="28"/>
        </w:rPr>
        <w:t xml:space="preserve"> | </w:t>
      </w:r>
      <w:hyperlink r:id="rId7" w:history="1">
        <w:r w:rsidR="003E6AC7" w:rsidRPr="003E6AC7">
          <w:rPr>
            <w:rStyle w:val="Hipervnculo"/>
            <w:b/>
            <w:bCs/>
            <w:sz w:val="28"/>
            <w:szCs w:val="28"/>
          </w:rPr>
          <w:t>X</w:t>
        </w:r>
      </w:hyperlink>
    </w:p>
    <w:p w14:paraId="3810733E" w14:textId="77777777" w:rsidR="00B31683" w:rsidRDefault="00B31683" w:rsidP="00B31683">
      <w:pPr>
        <w:spacing w:after="0"/>
        <w:jc w:val="center"/>
        <w:rPr>
          <w:sz w:val="28"/>
          <w:szCs w:val="28"/>
        </w:rPr>
      </w:pPr>
      <w:r>
        <w:rPr>
          <w:sz w:val="28"/>
          <w:szCs w:val="28"/>
        </w:rPr>
        <w:t>Conoce más de este y más conciertos en:</w:t>
      </w:r>
    </w:p>
    <w:p w14:paraId="6A21F28E" w14:textId="77777777" w:rsidR="00B31683" w:rsidRDefault="00B31683" w:rsidP="00B31683">
      <w:pPr>
        <w:spacing w:after="0"/>
        <w:jc w:val="center"/>
        <w:rPr>
          <w:sz w:val="28"/>
          <w:szCs w:val="28"/>
        </w:rPr>
      </w:pPr>
    </w:p>
    <w:p w14:paraId="3363140B" w14:textId="77777777" w:rsidR="00B31683" w:rsidRDefault="00B31683" w:rsidP="00B31683">
      <w:pPr>
        <w:spacing w:after="0"/>
        <w:jc w:val="center"/>
        <w:rPr>
          <w:b/>
          <w:bCs/>
          <w:sz w:val="28"/>
          <w:szCs w:val="28"/>
        </w:rPr>
      </w:pPr>
      <w:hyperlink r:id="rId8" w:history="1">
        <w:r>
          <w:rPr>
            <w:rStyle w:val="Hipervnculo"/>
            <w:b/>
            <w:bCs/>
            <w:sz w:val="28"/>
            <w:szCs w:val="28"/>
          </w:rPr>
          <w:t>www.ocesa.com.mx</w:t>
        </w:r>
      </w:hyperlink>
      <w:r>
        <w:rPr>
          <w:b/>
          <w:bCs/>
          <w:sz w:val="28"/>
          <w:szCs w:val="28"/>
        </w:rPr>
        <w:t xml:space="preserve"> </w:t>
      </w:r>
    </w:p>
    <w:p w14:paraId="7B04B765" w14:textId="77777777" w:rsidR="00B31683" w:rsidRDefault="00B31683" w:rsidP="00B31683">
      <w:pPr>
        <w:spacing w:after="0"/>
        <w:jc w:val="center"/>
        <w:rPr>
          <w:b/>
          <w:bCs/>
          <w:sz w:val="28"/>
          <w:szCs w:val="28"/>
        </w:rPr>
      </w:pPr>
      <w:hyperlink r:id="rId9" w:history="1">
        <w:r>
          <w:rPr>
            <w:rStyle w:val="Hipervnculo"/>
            <w:b/>
            <w:bCs/>
            <w:sz w:val="28"/>
            <w:szCs w:val="28"/>
          </w:rPr>
          <w:t>www.facebook.com/ocesamx</w:t>
        </w:r>
      </w:hyperlink>
    </w:p>
    <w:p w14:paraId="7EFC8FE1" w14:textId="46AAB53B" w:rsidR="00B31683" w:rsidRDefault="00B31683" w:rsidP="00B31683">
      <w:pPr>
        <w:spacing w:after="0"/>
        <w:jc w:val="center"/>
        <w:rPr>
          <w:b/>
          <w:bCs/>
          <w:sz w:val="28"/>
          <w:szCs w:val="28"/>
        </w:rPr>
      </w:pPr>
      <w:hyperlink r:id="rId10" w:history="1">
        <w:r>
          <w:rPr>
            <w:rStyle w:val="Hipervnculo"/>
            <w:b/>
            <w:bCs/>
            <w:sz w:val="28"/>
            <w:szCs w:val="28"/>
          </w:rPr>
          <w:t>www.</w:t>
        </w:r>
        <w:r w:rsidR="00E13B0B">
          <w:rPr>
            <w:rStyle w:val="Hipervnculo"/>
            <w:b/>
            <w:bCs/>
            <w:sz w:val="28"/>
            <w:szCs w:val="28"/>
          </w:rPr>
          <w:t>x</w:t>
        </w:r>
        <w:r>
          <w:rPr>
            <w:rStyle w:val="Hipervnculo"/>
            <w:b/>
            <w:bCs/>
            <w:sz w:val="28"/>
            <w:szCs w:val="28"/>
          </w:rPr>
          <w:t>.com/ocesa_total</w:t>
        </w:r>
      </w:hyperlink>
    </w:p>
    <w:p w14:paraId="3A28A40C" w14:textId="77777777" w:rsidR="00B31683" w:rsidRDefault="00B31683" w:rsidP="00B31683">
      <w:pPr>
        <w:spacing w:after="0"/>
        <w:jc w:val="center"/>
        <w:rPr>
          <w:b/>
          <w:bCs/>
          <w:sz w:val="28"/>
          <w:szCs w:val="28"/>
        </w:rPr>
      </w:pPr>
      <w:hyperlink r:id="rId11" w:history="1">
        <w:r>
          <w:rPr>
            <w:rStyle w:val="Hipervnculo"/>
            <w:b/>
            <w:bCs/>
            <w:sz w:val="28"/>
            <w:szCs w:val="28"/>
          </w:rPr>
          <w:t>www.instagram.com/ocesa</w:t>
        </w:r>
      </w:hyperlink>
      <w:r>
        <w:rPr>
          <w:b/>
          <w:bCs/>
          <w:sz w:val="28"/>
          <w:szCs w:val="28"/>
        </w:rPr>
        <w:t xml:space="preserve"> </w:t>
      </w:r>
    </w:p>
    <w:p w14:paraId="24B464A2" w14:textId="4CCE13FF" w:rsidR="00F853B6" w:rsidRDefault="00F853B6" w:rsidP="00B31683">
      <w:pPr>
        <w:spacing w:after="0"/>
        <w:jc w:val="center"/>
        <w:rPr>
          <w:rFonts w:asciiTheme="majorHAnsi" w:hAnsiTheme="majorHAnsi" w:cstheme="majorHAnsi"/>
          <w:b/>
          <w:bCs/>
          <w:sz w:val="28"/>
          <w:szCs w:val="28"/>
        </w:rPr>
      </w:pPr>
      <w:hyperlink r:id="rId12" w:history="1">
        <w:r w:rsidRPr="00D51FCF">
          <w:rPr>
            <w:rStyle w:val="Hipervnculo"/>
            <w:rFonts w:asciiTheme="majorHAnsi" w:hAnsiTheme="majorHAnsi" w:cstheme="majorHAnsi"/>
            <w:b/>
            <w:bCs/>
            <w:sz w:val="28"/>
            <w:szCs w:val="28"/>
          </w:rPr>
          <w:t>https://www.tiktok.com/@ocesamx</w:t>
        </w:r>
      </w:hyperlink>
    </w:p>
    <w:p w14:paraId="656547B8" w14:textId="77777777" w:rsidR="00F853B6" w:rsidRDefault="00F853B6" w:rsidP="00B31683">
      <w:pPr>
        <w:spacing w:after="0"/>
        <w:jc w:val="center"/>
        <w:rPr>
          <w:rFonts w:asciiTheme="majorHAnsi" w:hAnsiTheme="majorHAnsi" w:cstheme="majorHAnsi"/>
          <w:b/>
          <w:bCs/>
          <w:sz w:val="28"/>
          <w:szCs w:val="28"/>
        </w:rPr>
      </w:pPr>
    </w:p>
    <w:p w14:paraId="56C39735" w14:textId="77777777" w:rsidR="00767B92" w:rsidRPr="00B31683" w:rsidRDefault="00767B92" w:rsidP="00B31683"/>
    <w:sectPr w:rsidR="00767B92" w:rsidRPr="00B3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83"/>
    <w:rsid w:val="001230E5"/>
    <w:rsid w:val="00134459"/>
    <w:rsid w:val="001563DE"/>
    <w:rsid w:val="001960AF"/>
    <w:rsid w:val="001D16B7"/>
    <w:rsid w:val="00240122"/>
    <w:rsid w:val="0024671A"/>
    <w:rsid w:val="00290770"/>
    <w:rsid w:val="002E794C"/>
    <w:rsid w:val="003A6A19"/>
    <w:rsid w:val="003E6AC7"/>
    <w:rsid w:val="00407338"/>
    <w:rsid w:val="004264D4"/>
    <w:rsid w:val="00463544"/>
    <w:rsid w:val="004C1B04"/>
    <w:rsid w:val="00510082"/>
    <w:rsid w:val="00572AC5"/>
    <w:rsid w:val="005A3D50"/>
    <w:rsid w:val="005C7270"/>
    <w:rsid w:val="006172FC"/>
    <w:rsid w:val="0068288D"/>
    <w:rsid w:val="00686915"/>
    <w:rsid w:val="007548E6"/>
    <w:rsid w:val="00767B92"/>
    <w:rsid w:val="00777B5C"/>
    <w:rsid w:val="007E0AE2"/>
    <w:rsid w:val="0088788A"/>
    <w:rsid w:val="008A13FD"/>
    <w:rsid w:val="008C0C5B"/>
    <w:rsid w:val="0091279F"/>
    <w:rsid w:val="00913D60"/>
    <w:rsid w:val="0093233A"/>
    <w:rsid w:val="00937905"/>
    <w:rsid w:val="00957241"/>
    <w:rsid w:val="00A708FD"/>
    <w:rsid w:val="00A916A2"/>
    <w:rsid w:val="00B31683"/>
    <w:rsid w:val="00BE228E"/>
    <w:rsid w:val="00CB6F6F"/>
    <w:rsid w:val="00CE622F"/>
    <w:rsid w:val="00D11FFF"/>
    <w:rsid w:val="00D37EF5"/>
    <w:rsid w:val="00E13B0B"/>
    <w:rsid w:val="00E71B61"/>
    <w:rsid w:val="00EA2DB0"/>
    <w:rsid w:val="00EF1C50"/>
    <w:rsid w:val="00F01362"/>
    <w:rsid w:val="00F62148"/>
    <w:rsid w:val="00F770A6"/>
    <w:rsid w:val="00F853B6"/>
    <w:rsid w:val="00FD1052"/>
    <w:rsid w:val="0B4BB6DA"/>
    <w:rsid w:val="0EC18304"/>
    <w:rsid w:val="15DE6437"/>
    <w:rsid w:val="2F7375BB"/>
    <w:rsid w:val="340924B8"/>
    <w:rsid w:val="34A96D48"/>
    <w:rsid w:val="48A52B70"/>
    <w:rsid w:val="54B05727"/>
    <w:rsid w:val="56148CE2"/>
    <w:rsid w:val="6178186A"/>
    <w:rsid w:val="61B63A47"/>
    <w:rsid w:val="6471B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AD0"/>
  <w15:chartTrackingRefBased/>
  <w15:docId w15:val="{B3C79AC3-4A80-4CB9-A309-C1D557BE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83"/>
    <w:pPr>
      <w:spacing w:line="256" w:lineRule="auto"/>
    </w:pPr>
  </w:style>
  <w:style w:type="paragraph" w:styleId="Ttulo1">
    <w:name w:val="heading 1"/>
    <w:basedOn w:val="Normal"/>
    <w:next w:val="Normal"/>
    <w:link w:val="Ttulo1Car"/>
    <w:uiPriority w:val="9"/>
    <w:qFormat/>
    <w:rsid w:val="00B316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6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6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6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6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6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6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6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6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683"/>
    <w:rPr>
      <w:rFonts w:eastAsiaTheme="majorEastAsia" w:cstheme="majorBidi"/>
      <w:color w:val="272727" w:themeColor="text1" w:themeTint="D8"/>
    </w:rPr>
  </w:style>
  <w:style w:type="paragraph" w:styleId="Ttulo">
    <w:name w:val="Title"/>
    <w:basedOn w:val="Normal"/>
    <w:next w:val="Normal"/>
    <w:link w:val="TtuloCar"/>
    <w:uiPriority w:val="10"/>
    <w:qFormat/>
    <w:rsid w:val="00B3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68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68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B31683"/>
    <w:rPr>
      <w:i/>
      <w:iCs/>
      <w:color w:val="404040" w:themeColor="text1" w:themeTint="BF"/>
    </w:rPr>
  </w:style>
  <w:style w:type="paragraph" w:styleId="Prrafodelista">
    <w:name w:val="List Paragraph"/>
    <w:basedOn w:val="Normal"/>
    <w:uiPriority w:val="34"/>
    <w:qFormat/>
    <w:rsid w:val="00B31683"/>
    <w:pPr>
      <w:spacing w:line="259" w:lineRule="auto"/>
      <w:ind w:left="720"/>
      <w:contextualSpacing/>
    </w:pPr>
  </w:style>
  <w:style w:type="character" w:styleId="nfasisintenso">
    <w:name w:val="Intense Emphasis"/>
    <w:basedOn w:val="Fuentedeprrafopredeter"/>
    <w:uiPriority w:val="21"/>
    <w:qFormat/>
    <w:rsid w:val="00B31683"/>
    <w:rPr>
      <w:i/>
      <w:iCs/>
      <w:color w:val="0F4761" w:themeColor="accent1" w:themeShade="BF"/>
    </w:rPr>
  </w:style>
  <w:style w:type="paragraph" w:styleId="Citadestacada">
    <w:name w:val="Intense Quote"/>
    <w:basedOn w:val="Normal"/>
    <w:next w:val="Normal"/>
    <w:link w:val="CitadestacadaCar"/>
    <w:uiPriority w:val="30"/>
    <w:qFormat/>
    <w:rsid w:val="00B316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683"/>
    <w:rPr>
      <w:i/>
      <w:iCs/>
      <w:color w:val="0F4761" w:themeColor="accent1" w:themeShade="BF"/>
    </w:rPr>
  </w:style>
  <w:style w:type="character" w:styleId="Referenciaintensa">
    <w:name w:val="Intense Reference"/>
    <w:basedOn w:val="Fuentedeprrafopredeter"/>
    <w:uiPriority w:val="32"/>
    <w:qFormat/>
    <w:rsid w:val="00B31683"/>
    <w:rPr>
      <w:b/>
      <w:bCs/>
      <w:smallCaps/>
      <w:color w:val="0F4761" w:themeColor="accent1" w:themeShade="BF"/>
      <w:spacing w:val="5"/>
    </w:rPr>
  </w:style>
  <w:style w:type="character" w:styleId="Hipervnculo">
    <w:name w:val="Hyperlink"/>
    <w:basedOn w:val="Fuentedeprrafopredeter"/>
    <w:uiPriority w:val="99"/>
    <w:unhideWhenUsed/>
    <w:rsid w:val="00B31683"/>
    <w:rPr>
      <w:color w:val="467886" w:themeColor="hyperlink"/>
      <w:u w:val="single"/>
    </w:rPr>
  </w:style>
  <w:style w:type="character" w:styleId="Mencinsinresolver">
    <w:name w:val="Unresolved Mention"/>
    <w:basedOn w:val="Fuentedeprrafopredeter"/>
    <w:uiPriority w:val="99"/>
    <w:semiHidden/>
    <w:unhideWhenUsed/>
    <w:rsid w:val="00F853B6"/>
    <w:rPr>
      <w:color w:val="605E5C"/>
      <w:shd w:val="clear" w:color="auto" w:fill="E1DFDD"/>
    </w:rPr>
  </w:style>
  <w:style w:type="paragraph" w:styleId="NormalWeb">
    <w:name w:val="Normal (Web)"/>
    <w:basedOn w:val="Normal"/>
    <w:uiPriority w:val="99"/>
    <w:semiHidden/>
    <w:unhideWhenUsed/>
    <w:rsid w:val="00957241"/>
    <w:rPr>
      <w:rFonts w:ascii="Times New Roman" w:hAnsi="Times New Roman" w:cs="Times New Roman"/>
      <w:sz w:val="24"/>
      <w:szCs w:val="24"/>
    </w:rPr>
  </w:style>
  <w:style w:type="paragraph" w:customStyle="1" w:styleId="p1">
    <w:name w:val="p1"/>
    <w:basedOn w:val="Normal"/>
    <w:rsid w:val="00BE228E"/>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customStyle="1" w:styleId="s1">
    <w:name w:val="s1"/>
    <w:basedOn w:val="Fuentedeprrafopredeter"/>
    <w:rsid w:val="00BE228E"/>
  </w:style>
  <w:style w:type="character" w:customStyle="1" w:styleId="s2">
    <w:name w:val="s2"/>
    <w:basedOn w:val="Fuentedeprrafopredeter"/>
    <w:rsid w:val="00BE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687516">
      <w:bodyDiv w:val="1"/>
      <w:marLeft w:val="0"/>
      <w:marRight w:val="0"/>
      <w:marTop w:val="0"/>
      <w:marBottom w:val="0"/>
      <w:divBdr>
        <w:top w:val="none" w:sz="0" w:space="0" w:color="auto"/>
        <w:left w:val="none" w:sz="0" w:space="0" w:color="auto"/>
        <w:bottom w:val="none" w:sz="0" w:space="0" w:color="auto"/>
        <w:right w:val="none" w:sz="0" w:space="0" w:color="auto"/>
      </w:divBdr>
    </w:div>
    <w:div w:id="16540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adancruzmx" TargetMode="External"/><Relationship Id="rId12" Type="http://schemas.openxmlformats.org/officeDocument/2006/relationships/hyperlink" Target="https://www.tiktok.com/@ocesa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adancruzmx/" TargetMode="External"/><Relationship Id="rId11" Type="http://schemas.openxmlformats.org/officeDocument/2006/relationships/hyperlink" Target="http://www.instagram.com/ocesa" TargetMode="External"/><Relationship Id="rId5" Type="http://schemas.openxmlformats.org/officeDocument/2006/relationships/hyperlink" Target="https://www.facebook.com/adandelclan" TargetMode="External"/><Relationship Id="rId10" Type="http://schemas.openxmlformats.org/officeDocument/2006/relationships/hyperlink" Target="https://mxocesa-my.sharepoint.com/personal/gangelesc_ocesa_mx/Documents/Documents/2-BOLETINES%202024/www.twitter.com/ocesa_total" TargetMode="External"/><Relationship Id="rId4" Type="http://schemas.openxmlformats.org/officeDocument/2006/relationships/image" Target="media/image1.png"/><Relationship Id="rId9" Type="http://schemas.openxmlformats.org/officeDocument/2006/relationships/hyperlink" Target="http://www.facebook.com/oces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Yesenia Angeles Chavarria</dc:creator>
  <cp:keywords/>
  <dc:description/>
  <cp:lastModifiedBy>Rafael Salinas González</cp:lastModifiedBy>
  <cp:revision>3</cp:revision>
  <dcterms:created xsi:type="dcterms:W3CDTF">2025-08-15T19:27:00Z</dcterms:created>
  <dcterms:modified xsi:type="dcterms:W3CDTF">2025-08-15T19:27:00Z</dcterms:modified>
</cp:coreProperties>
</file>