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both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Mniej zgłoszeń - większe oszczędności. AI - rewolucja w naprawach elektroniki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br w:type="textWrapping"/>
        <w:t xml:space="preserve">Wdrożenie w UE prawa do naprawy oznacza wielkie zmiany dla branży elektroniki konsumenckiej. Usługi serwisowe przestaną być w niej wyłącznie opcją wsparcia klienta i staną się jednym z biznesowych fundamentów. Tymczasem wiele firm już teraz zmaga się z problemem, jakim są nieuzasadnione zgłoszenia awarii. W jego rozwiązaniu może pomóc sztuczna inteligencja. 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Szacuje się, że nawet 1/3 reklamacji i zawiadomień o usterkach to przypadki, w których nie doszło do rzeczywistej awarii. Choć problemy często wynikają np. z błędów w obsłudze lub nieaktualnego oprogramowania, producenci i firmy serwisowe muszą każde takie zgłoszenie przyjąć i zweryfikować. To zaś oznacza koszty związane z obsługą klienta, pracą techników czy logistyką. Marnotrawstwu sił i środków zapobiec może jednak umiejętne wykorzystanie sztucznej inteligencji. </w:t>
      </w:r>
      <w:r w:rsidDel="00000000" w:rsidR="00000000" w:rsidRPr="00000000">
        <w:rPr>
          <w:sz w:val="24"/>
          <w:szCs w:val="24"/>
          <w:rtl w:val="0"/>
        </w:rPr>
        <w:t xml:space="preserve">Szacunki firm zajmujących się naprawami elektroniki pokazują bowiem, że algorytmy AI  będą w stanie zredukować liczbę błędnych zgłoszeń nawet o 15 proc. rocznie. </w:t>
      </w:r>
      <w:r w:rsidDel="00000000" w:rsidR="00000000" w:rsidRPr="00000000">
        <w:rPr>
          <w:sz w:val="24"/>
          <w:szCs w:val="24"/>
          <w:rtl w:val="0"/>
        </w:rPr>
        <w:t xml:space="preserve">Zyskają na tym wszyscy uczestnicy łańcucha serwisowego: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Klient końcowy.</w:t>
      </w:r>
      <w:r w:rsidDel="00000000" w:rsidR="00000000" w:rsidRPr="00000000">
        <w:rPr>
          <w:sz w:val="24"/>
          <w:szCs w:val="24"/>
          <w:rtl w:val="0"/>
        </w:rPr>
        <w:t xml:space="preserve"> Zanim wyśle urządzenie do serwisu, AI przeanalizuje zgłoszenie i podpowie, czy usterkę można usunąć samodzielnie bez naruszania gwarancji. Zaprezentuje też, krok po kroku, odpowiednią instrukcję. Efekt? Oszczędność czasu, brak zbędnych formalności i większe zadowolenie z obsługi.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Serwis.</w:t>
      </w:r>
      <w:r w:rsidDel="00000000" w:rsidR="00000000" w:rsidRPr="00000000">
        <w:rPr>
          <w:sz w:val="24"/>
          <w:szCs w:val="24"/>
          <w:rtl w:val="0"/>
        </w:rPr>
        <w:t xml:space="preserve"> Uzyska wzrost wydajności pracy techników, redukcję kosztów operacyjnych, a także zmniejszenie emisji CO₂ związanej z transportem urządzeń, które w rzeczywistości nie wymagają interwencji.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ind w:left="720" w:hanging="360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Producent.</w:t>
      </w:r>
      <w:r w:rsidDel="00000000" w:rsidR="00000000" w:rsidRPr="00000000">
        <w:rPr>
          <w:sz w:val="24"/>
          <w:szCs w:val="24"/>
          <w:rtl w:val="0"/>
        </w:rPr>
        <w:t xml:space="preserve"> Zapewni sobie większą satysfakcję i lojalność klientów, dostęp do danych o najczęstszych usterkach i sposobach ich usuwania, a także możliwość projektowania w trwalszych, łatwiejszych w naprawie urządzeń.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i w:val="1"/>
          <w:sz w:val="24"/>
          <w:szCs w:val="24"/>
          <w:rtl w:val="0"/>
        </w:rPr>
        <w:t xml:space="preserve">Sztuczna inteligencja wspiera nasz doświadczony zespół na każdym etapie procesu serwisowego - od momentu zgłoszenia, przez decyzję o sposobie naprawy i logistykę, aż po analizę wskaźników Customer Experience. AI już na wstępie przyspiesza diagnostykę i pomaga nam stwierdzić, czy do awarii rzeczywiście doszło. Jeśli tak - podpowiada, czy usterka związana jest z oprogramowaniem, czy ma charakter fizyczny. To determinuje kolejne działania serwisantów i znacznie skraca czas ich pracy. Co równie ważne, usprawnia też komunikację z klientami. Dzięki algorytmom AI możemy np. precyzyjnie określić, kiedy naprawiony sprzęt wróci do właściciela. Efekt? Lepiej obsłużony i bardziej zadowolony użytkownik </w:t>
      </w:r>
      <w:r w:rsidDel="00000000" w:rsidR="00000000" w:rsidRPr="00000000">
        <w:rPr>
          <w:sz w:val="24"/>
          <w:szCs w:val="24"/>
          <w:rtl w:val="0"/>
        </w:rPr>
        <w:t xml:space="preserve">- tłumaczy </w:t>
      </w:r>
      <w:r w:rsidDel="00000000" w:rsidR="00000000" w:rsidRPr="00000000">
        <w:rPr>
          <w:b w:val="1"/>
          <w:sz w:val="24"/>
          <w:szCs w:val="24"/>
          <w:rtl w:val="0"/>
        </w:rPr>
        <w:t xml:space="preserve">Mariusz Ryło</w:t>
      </w:r>
      <w:r w:rsidDel="00000000" w:rsidR="00000000" w:rsidRPr="00000000">
        <w:rPr>
          <w:sz w:val="24"/>
          <w:szCs w:val="24"/>
          <w:rtl w:val="0"/>
        </w:rPr>
        <w:t xml:space="preserve">, prezes zarządu </w:t>
      </w:r>
      <w:r w:rsidDel="00000000" w:rsidR="00000000" w:rsidRPr="00000000">
        <w:rPr>
          <w:b w:val="1"/>
          <w:sz w:val="24"/>
          <w:szCs w:val="24"/>
          <w:rtl w:val="0"/>
        </w:rPr>
        <w:t xml:space="preserve">FIXIT SA</w:t>
      </w:r>
      <w:r w:rsidDel="00000000" w:rsidR="00000000" w:rsidRPr="00000000">
        <w:rPr>
          <w:sz w:val="24"/>
          <w:szCs w:val="24"/>
          <w:rtl w:val="0"/>
        </w:rPr>
        <w:t xml:space="preserve">, firmy specjalizującej się w obsłudze posprzedażowej dla sektora elektroniki użytkowej.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AI pomaga również  producentom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 dobrodziejstw sztucznej inteligencji korzystać mogą jednak nie tylko firmy zajmujące się naprawami. Wiedza płynąca z analiz serwisowych pozwala zdefiniować powtarzające się wzorce usterek i ulepszyć sam produkt lub jego kolejne wersje. Dzięki niej producenci mogą przewidywać potencjalne awarie i mapować krytyczne momenty w cyklu życia urządzenia. Mają też możliwość śledzenia, jaki wpływ na działanie sprzętu mają aktualizacje oprogramowania czy wymiana podzespołów.</w:t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Rola AI nie ogranicza się wyłącznie do usprawnienia napraw. Sztuczna inteligencja wzmacnia też pozycję biznesową serwisów, które przestają być dla producentów jedynie podwykonawcami, lecz stają się partnerami w procesie projektowania i produkcji elektroniki. Wiedza i doświadczenie serwisanta, poparte twardymi danymi, ułatwiają tworzenie trwalszych, mniej podatnych na awarie sprzętów. To zaś przekłada się na konkretne oszczędności, lepsze postrzeganie marki i poprawę jej wyników sprzedażowych - </w:t>
      </w:r>
      <w:r w:rsidDel="00000000" w:rsidR="00000000" w:rsidRPr="00000000">
        <w:rPr>
          <w:sz w:val="24"/>
          <w:szCs w:val="24"/>
          <w:rtl w:val="0"/>
        </w:rPr>
        <w:t xml:space="preserve">dodaje Mariusz Ryło.</w:t>
      </w:r>
    </w:p>
    <w:p w:rsidR="00000000" w:rsidDel="00000000" w:rsidP="00000000" w:rsidRDefault="00000000" w:rsidRPr="00000000" w14:paraId="0000000B">
      <w:pPr>
        <w:spacing w:after="240" w:before="240" w:line="2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Zysk dla biznesu i dla środowiska </w:t>
      </w:r>
    </w:p>
    <w:p w:rsidR="00000000" w:rsidDel="00000000" w:rsidP="00000000" w:rsidRDefault="00000000" w:rsidRPr="00000000" w14:paraId="0000000C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Potwierdzeniem korzyści wynikających z zastosowania AI w działaniach serwisowych mogą być m.in.</w:t>
      </w:r>
      <w:r w:rsidDel="00000000" w:rsidR="00000000" w:rsidRPr="00000000">
        <w:rPr>
          <w:sz w:val="24"/>
          <w:szCs w:val="24"/>
          <w:rtl w:val="0"/>
        </w:rPr>
        <w:t xml:space="preserve"> dane zebrane przez firmę analityczną McKinsey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Pokazują one, że w niektórych branżach digitalizacja oraz usprawnienie procesów utrzymania i naprawy może przełożyć się na redukcję kosztów operacyjnych nawet o 20–30 proc. w skali roku.</w:t>
      </w:r>
      <w:r w:rsidDel="00000000" w:rsidR="00000000" w:rsidRPr="00000000">
        <w:rPr>
          <w:sz w:val="24"/>
          <w:szCs w:val="24"/>
          <w:rtl w:val="0"/>
        </w:rPr>
        <w:t xml:space="preserve"> Oszczędności to jednak nie wszystko, bo wydłużanie życia urządzeń to także mniejsze zużycie energii i surowców oraz redukcja emisji CO₂. Tym sposobem sztuczna inteligencja może pomóc także w osiągnięciu unijnych celów klimatycznych, które zakładają m.in. ograniczenie śladu węglowego przemysłu o 20 proc. do 2030 roku.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E940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E9406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E940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E9406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E9406C"/>
    <w:rPr>
      <w:b w:val="1"/>
      <w:bCs w:val="1"/>
      <w:sz w:val="20"/>
      <w:szCs w:val="20"/>
    </w:rPr>
  </w:style>
  <w:style w:type="paragraph" w:styleId="ListParagraph">
    <w:name w:val="List Paragraph"/>
    <w:basedOn w:val="Normal"/>
    <w:uiPriority w:val="34"/>
    <w:qFormat w:val="1"/>
    <w:rsid w:val="00E9406C"/>
    <w:pPr>
      <w:ind w:left="720"/>
      <w:contextualSpacing w:val="1"/>
    </w:pPr>
  </w:style>
  <w:style w:type="paragraph" w:styleId="Revision">
    <w:name w:val="Revision"/>
    <w:hidden w:val="1"/>
    <w:uiPriority w:val="99"/>
    <w:semiHidden w:val="1"/>
    <w:rsid w:val="00DD27C1"/>
    <w:pPr>
      <w:spacing w:line="240" w:lineRule="auto"/>
    </w:pPr>
  </w:style>
  <w:style w:type="character" w:styleId="Hyperlink">
    <w:name w:val="Hyperlink"/>
    <w:basedOn w:val="DefaultParagraphFont"/>
    <w:uiPriority w:val="99"/>
    <w:unhideWhenUsed w:val="1"/>
    <w:rsid w:val="00A932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9323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Rlkfw+KJdLtZnetHzGPWX/bCLw==">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2025-08-12T09:06:00Z</dcterms:created>
</cp:coreProperties>
</file>