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Informacja prasowa</w:t>
        <w:tab/>
        <w:tab/>
        <w:tab/>
        <w:tab/>
        <w:tab/>
        <w:tab/>
        <w:tab/>
        <w:tab/>
        <w:tab/>
        <w:t xml:space="preserve">            07.08.2025 r.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Wakacje mimo choroby. Jak dzieci z nowotworami mogą bezpiecznie cieszyć się latem?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Lato to czas odpoczynku i zabawy – ale nie dla wszystkich dzieci wygląda tak samo. Dla najmłodszych pacjentów onkologicznych i ich rodzin wakacje bywają wyzwaniem, pełnym pytań i wątpliwości: czy można wyjechać? Jak zapewnić bezpieczeństwo? Co jest dozwolone, a co ryzykowne? Choć choroba nie odpuszcza, to nie musi też całkowicie odbierać dzieciństwa. W tym tekście podpowiadamy, jak mądrze zorganizować lato dziecku w trakcie lub po leczeniu nowotworu – by nie rezygnować z radości, a jednocześnie zadbać o zdrowie i spokój.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Lato może mieć smak normalności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Wysokie temperatury, podróże, kontakt z innymi dziećmi – wszystko to może stanowić wyzwanie dla dziecka w trakcie leczenia onkologicznego lub tuż po jego zakończeniu. Mimo to, odpowiednio zaplanowany wypoczynek nie tylko jest możliwy, ale bywa wręcz zalecany – jako forma psychicznego wytchnienia od trudów codziennego leczenia.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Choroba nowotworowa nie powinna całkowicie zawłaszczać życia dziecka. Jeśli jego stan na to pozwala, warto stworzyć mu przestrzeń na odpoczynek, kontakt z rówieśnikami i doświadczanie zwyczajnych, letnich chwil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mówi mgr Joanna Pruban, psychoonkolog z Instytutu Matki i Dziecka. –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To ważne nie tylko dla psychiki dziecka, ale także dla jego poczucia sprawczości i utrzymania poczucia normalności mimo trudnych okoliczności.</w:t>
      </w:r>
    </w:p>
    <w:p w:rsidR="00000000" w:rsidDel="00000000" w:rsidP="00000000" w:rsidRDefault="00000000" w:rsidRPr="00000000" w14:paraId="0000000B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Letnie miesiące – jeśli wyniki badań są dobre, a dziecko nie jest w trakcie intensywnej terapii – mogą być czasem regeneracji, spokoju i odbudowy równowagi. Szczególnie wtedy, gdy spędza je w znanym, bezpiecznym otoczeniu, wśród bliskich. Nie muszą to być dalekie podróże ani wyjątkowe atrakcje – wystarczą proste przyjemności: kontakt z naturą, zabawa na świeżym powietrzu, wspólne chwile z rodziną.</w:t>
      </w:r>
    </w:p>
    <w:p w:rsidR="00000000" w:rsidDel="00000000" w:rsidP="00000000" w:rsidRDefault="00000000" w:rsidRPr="00000000" w14:paraId="0000000C">
      <w:pPr>
        <w:spacing w:after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Bezpieczne wakacje dziecka onkologicznego – co trzeba wiedzieć?</w:t>
      </w:r>
    </w:p>
    <w:p w:rsidR="00000000" w:rsidDel="00000000" w:rsidP="00000000" w:rsidRDefault="00000000" w:rsidRPr="00000000" w14:paraId="0000000D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Każde dziecko i każdy przypadek są inne – dlatego przed jakąkolwiek wakacyjną decyzją konieczna jest rozmowa z lekarzem prowadzącym. On oceni, czy wypoczynek (w jakiej formie) będzie możliwy i bezpieczny. Dzieci w trakcie intensywnej terapii zwykle muszą pozostać pod ścisłą kontrolą, ale te w fazie stabilizacji lub po zakończeniu leczenia mogą stopniowo wracać do aktywności, także tych wakacyjnych.</w:t>
      </w:r>
    </w:p>
    <w:p w:rsidR="00000000" w:rsidDel="00000000" w:rsidP="00000000" w:rsidRDefault="00000000" w:rsidRPr="00000000" w14:paraId="0000000E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Oto kilka uniwersalnych wskazówek, które mogą pomóc rodzinom w organizacji bezpiecznego letniego wypoczynku: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Unikaj ekstremalnych temperatur i tłumów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dzieci w trakcie leczenia są bardziej wrażliwe na przegrzanie i podatne na infekcje. Najlepsze będą spokojne, zacienione miejsca z czystym powietrzem i ograniczonym kontaktem z osobami z zewnątrz.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Zadbaj o ochronę przeciwsłoneczną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skóra po chemioterapii i radioterapii może być szczególnie wrażliwa. Obowiązkowe są kremy z filtrem SPF 50+, lekkie ubrania, czapki z daszkiem i unikanie słońca w godzinach 11–16.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Nawadnianie i dieta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szczególnie w upały trzeba pilnować nawodnienia. Dobrze jest zabierać ze sobą wodę, lekkie przekąski i zadbać o regularne, zdrowe posiłki – nawet w podróży.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480" w:before="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Dokumentacja medyczna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– przy każdym wyjeździe warto mieć przy sobie podstawowe dane o leczeniu dziecka, listę leków, numery telefonów do lekarzy prowadzących i zalecenia postępowania w razie pogorszenia stanu zdrowia.</w:t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– Niektórym dzieciom wystarczy kilka dni spędzonych u babci na wsi, innym radość sprawia codzienna kąpiel w dmuchanym basenie przed domem. Nie chodzi o nadrabianie tego, co zostało utracone, lecz o to, by dziecko poczuło, że lato też należy do niego i może w nim uczestniczyć na swój sposób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tłumaczy mgr Joanna Pruban, psychoonkolog.</w:t>
      </w:r>
    </w:p>
    <w:p w:rsidR="00000000" w:rsidDel="00000000" w:rsidP="00000000" w:rsidRDefault="00000000" w:rsidRPr="00000000" w14:paraId="00000014">
      <w:pPr>
        <w:spacing w:after="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Psychiczna przestrzeń do odpoczynku</w:t>
      </w:r>
    </w:p>
    <w:p w:rsidR="00000000" w:rsidDel="00000000" w:rsidP="00000000" w:rsidRDefault="00000000" w:rsidRPr="00000000" w14:paraId="00000015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Równie ważna, co fizyczna regeneracja, jest ta emocjonalna. Lato może stać się czasem odreagowania, budowania poczucia bezpieczeństwa i powrotu do małych rytuałów, które choroba na pewien czas zawiesiła.</w:t>
      </w:r>
    </w:p>
    <w:p w:rsidR="00000000" w:rsidDel="00000000" w:rsidP="00000000" w:rsidRDefault="00000000" w:rsidRPr="00000000" w14:paraId="00000016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Dzieci potrzebują odpoczynku nie tylko od leczenia, ale także od napięcia emocjonalnego, które mu towarzyszy. Wakacyjna codzienność – nawet ta najprostsza – może być bezpieczną przystanią. Warto pielęgnować takie chwile, bo pozwalają dziecku wrócić do swojej tożsamości: nie tylko pacjenta, ale też córki, syna, siostry, kolegi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 mówi mgr Joanna Pruban,  psychoonkolog z Kliniki Onkologii IMiD.</w:t>
      </w:r>
    </w:p>
    <w:p w:rsidR="00000000" w:rsidDel="00000000" w:rsidP="00000000" w:rsidRDefault="00000000" w:rsidRPr="00000000" w14:paraId="00000017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– Z mojego doświadczenia wynika, że dla dzieci leczonych onkologicznie ogromną wartość ma powrót do tego, co znane i kojarzy się z bezpieczeństwem – wakacje w ulubionym miejscu, spotkanie z bliskimi, możliwość wyboru, co chcą robić danego dnia. To daje im poczucie wpływu, które w chorobie jest często ograniczone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dodaje.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80" w:before="280" w:line="276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eading=h.x6zqok570iiu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Gdy wakacje mijają w szpitalu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 wszystkie dzieci mogą latem wyjechać czy odpoczywać w domu. Dla wielu najmłodszych pacjentów onkologicznych wakacje to czas kontynuacji intensywnego leczenia – spędzany głównie na oddziale. Mimo wymagającej terapii, w wielu przypadkach dzieci i ich rodziny mogą liczyć na wsparcie także w codziennym funkcjonowaniu – gdy to możliwe, tryb leczenia bywa dostosowywany do ich potrzeb i możliwości.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– W okresie letnim kontynuujemy intensywną terapię onkologiczną u wielu pacjentów. W takich przypadkach kluczowe jest zapewnienie ciągłości leczenia oraz bieżące monitorowanie stanu zdrowia, ale staramy się też, na ile to możliwe, uwzględniać potrzeby dziecka związane z wiekiem, rytmem dnia czy kontaktami z bliskimi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mówi prof. dr hab. n. med. Anna Raciborska, kierownik Kliniki.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– Dobrze zaplanowany harmonogram leczenia może zostawić przestrzeń na krótkie chwile odpoczynku czy aktywności wspierające samopoczucie, nawet w warunkach szpitalnych.</w:t>
      </w:r>
    </w:p>
    <w:p w:rsidR="00000000" w:rsidDel="00000000" w:rsidP="00000000" w:rsidRDefault="00000000" w:rsidRPr="00000000" w14:paraId="0000001B">
      <w:pPr>
        <w:spacing w:after="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Zagraniczne kolonie i obozy dla dzieci w trakcie leczenia – kiedy i jak?</w:t>
      </w:r>
    </w:p>
    <w:p w:rsidR="00000000" w:rsidDel="00000000" w:rsidP="00000000" w:rsidRDefault="00000000" w:rsidRPr="00000000" w14:paraId="0000001C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Niektóre dzieci w trakcie leczenia onkologicznego, szczególnie te w okresach przerwy między cyklami terapii lub przy stabilnym stanie ogólnym, mogą uczestniczyć w wyjazdach wakacyjnych – o ile są one dobrze zaplanowane i bezpieczne. Najlepiej sprawdzają się turnusy organizowane specjalnie z myślą o pacjentach onkologicznych, pod opieką doświadczonej kadry medycznej i psychologicznej.</w:t>
      </w:r>
    </w:p>
    <w:p w:rsidR="00000000" w:rsidDel="00000000" w:rsidP="00000000" w:rsidRDefault="00000000" w:rsidRPr="00000000" w14:paraId="0000001D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Każdy taki wyjazd powinien być poprzedzony konsultacją z lekarzem prowadzącym, który oceni, czy dziecko może bezpiecznie opuścić miejsce leczenia. W przypadku podróży zagranicznych warto zachować szczególną ostrożność – wybierać kraje z dobrą infrastrukturą medyczną, zapewnić tłumaczenie dokumentacji i sprawdzić możliwość szybkiego kontaktu z placówką prowadzącą leczenie w razie nagłych potrzeb. Ważne też, by kierunek był możliwie blisko – tak, by ewentualny powrót nie wiązał się z dużym stresem logistycznym.</w:t>
      </w:r>
    </w:p>
    <w:p w:rsidR="00000000" w:rsidDel="00000000" w:rsidP="00000000" w:rsidRDefault="00000000" w:rsidRPr="00000000" w14:paraId="0000001E">
      <w:pPr>
        <w:spacing w:after="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Letnie chwile, które dodają sił w walce z chorobą</w:t>
      </w:r>
    </w:p>
    <w:p w:rsidR="00000000" w:rsidDel="00000000" w:rsidP="00000000" w:rsidRDefault="00000000" w:rsidRPr="00000000" w14:paraId="0000001F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Dla dzieci chorujących na nowotwory każdy dzień poza szpitalem, kroplówkami i badaniami ma szczególne znaczenie. Prosty spacer, wspólne lody z rodzeństwem czy nocowanie pod namiotem w ogrodzie mogą stać się cennymi chwilami, które pomagają zbudować siłę i pozytywne wspomnienia, dając wsparcie w trudniejszych momentach terapii.</w:t>
      </w:r>
    </w:p>
    <w:p w:rsidR="00000000" w:rsidDel="00000000" w:rsidP="00000000" w:rsidRDefault="00000000" w:rsidRPr="00000000" w14:paraId="00000020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– Nie bójmy się organizować dzieciom codzienności pełnej prostych przyjemności. Choroba nie wyklucza uśmiechu, relacji, radości. A my – jako dorośli – mamy ogromny wpływ na to, jakie emocje będą towarzyszyć dziecku w tym czasie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podsumowuje mgr Joanna Pruban, psychoonkolog.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76" w:lineRule="auto"/>
        <w:jc w:val="both"/>
        <w:rPr>
          <w:rFonts w:ascii="Calibri" w:cs="Calibri" w:eastAsia="Calibri" w:hAnsi="Calibri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highlight w:val="white"/>
          <w:rtl w:val="0"/>
        </w:rPr>
        <w:t xml:space="preserve">Klinika Onkologii i Chirurgii Dzieci i Młodzieży Instytutu Matki i Dziecka (IMiD)</w:t>
      </w:r>
    </w:p>
    <w:p w:rsidR="00000000" w:rsidDel="00000000" w:rsidP="00000000" w:rsidRDefault="00000000" w:rsidRPr="00000000" w14:paraId="00000024">
      <w:pPr>
        <w:spacing w:after="160" w:line="276" w:lineRule="auto"/>
        <w:jc w:val="both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Najstarsza w Polsce, wysokospecjalistyczna Klinika onkologiczna dla dzieci i młodzieży zlokalizowana w Warszawie. Interdyscyplinarny, doświadczony zespół Kliniki prowadzi pełną diagnostykę i kompleksowe leczenie nowotworów u dzieci od okresu płodowego do 25. roku życia z całego kraju. Specjalizuje się w zakresie leczenia guzów litych poza ośrodkowym układem nerwowym oraz histiocytoz. Klinika jest ośrodkiem referencyjnym w leczeniu oszczędzającym, umożliwiającym uratowanie kończyny choremu dziecku. Do 2024 r. wykonano ponad 1000 zabiegów wszczepiania endoprotez u dzieci, także tych wydłużanych mechanicznie lub w wyniku działania pola elektromagnetycznego. Najmłodszy pacjent, u którego wykonano taki zabieg miał 8 miesięcy. Zespół Kliniki prowadzi także działalność naukową – m.in. niekomercyjne badania kliniczne dot. leczenia guzów litych u dzieci. Więcej informacji na temat działalności kliniki znajduje się na stronie internetowej: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https://imid.med.pl/pl/klinika-onkologii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76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iqkdolxs5ev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Mgr Joanna Pruban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309680</wp:posOffset>
            </wp:positionV>
            <wp:extent cx="1143000" cy="1391151"/>
            <wp:effectExtent b="0" l="0" r="0" t="0"/>
            <wp:wrapSquare wrapText="bothSides" distB="0" distT="0" distL="114300" distR="114300"/>
            <wp:docPr id="19957995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91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pacing w:after="280" w:before="28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Absolwentka wydziału psychologii Uniwersytetu SWPS w Warszawie oraz wydziału pedagogiki UKSW w Warszawie. Ukończyła studia podyplomowe na Uniwersytecie Warszawskim z zakresu treningu kreatywności oraz arteterapii dla dzieci i dorosłych, a także kierunek Psychoonkologia na Uniwersytecie SWPS, zaś kierunek Neuropsychologia na WSKZ. Posiada 22-letnie doświadczenie w pracy w Klinice Onkologii i Chirurgii Onkologicznej Dzieci i Młodzieży Instytutu Matki i Dziecka, gdzie od 2014 r. prowadzi również Poradnię Psychoonkologiczną. W ramach praktyki zawodowej przeprowadza konsultacje oraz terapie psychologiczne, pracuje indywidualnie z dziećmi, młodzieżą i dorosłymi. Jest wykładowcą i prowadzącą ćwiczenia dla studentów z psychologii rozwojowej, organizuje warsztaty oraz szkolenia dla różnych grup zawodowych. Autorka artykułów naukowych i poglądowych, uczestniczka oraz prelegent licznych konferencji medycznych, zaangażowana w działalność popularyzującą wiedzę z zakresu psychoonkologii.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 dr hab. n. med. Anna Raciborska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Specjalistka pediatrii, onkologii i hematologii dziecięcej. Jest absolwentką II Wydziału Lekarskiego Akademii Medycznej w Warszawie (obecnie Warszawski Uniwersytet Medyczny), a także absolwentką wydziału Rehabilitacji Ruchowej Akademii Wychowania Fizycznego w Warszawie. Laureatka #ShEO Awards 2024 w kategorii „Nadzieja w medycynie” oraz nagrody Wizjonerzy – Reformatorzy Zdrowia 2025 przyznawanej przez WPROST i NewsMed w kategorii Omnia Pro Infirmis: Wszystko dla Chorych. Od 2003 jest związana z Instytutem Matki i Dziecka w Warszawie, gdzie od 2017 pełni funkcję kierownika Kliniki Onkologii i Chirurgii Onkologicznej, a także członka Rady Naukowej IMiD. Jednym z głównych celów jej pracy zawodowej jest poprawa wyników leczenia pierwotnych nowotworów kości oraz chorób z kręgu histiocytoz. Anna Raciborska jest otwartą i łamiącą stereotypy lekarką, a onkologia dziecięca jest jej pasją. W swojej pracy łączy doświadczenie dynamicznej i rzeczowej specjalistki z empatią kobiety i matki.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8890</wp:posOffset>
            </wp:positionV>
            <wp:extent cx="1138803" cy="1413316"/>
            <wp:effectExtent b="0" l="0" r="0" t="0"/>
            <wp:wrapSquare wrapText="bothSides" distB="0" distT="0" distL="114300" distR="114300"/>
            <wp:docPr id="199579954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803" cy="14133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Kontakt dla mediów:</w:t>
      </w:r>
    </w:p>
    <w:p w:rsidR="00000000" w:rsidDel="00000000" w:rsidP="00000000" w:rsidRDefault="00000000" w:rsidRPr="00000000" w14:paraId="0000002F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2936875" cy="889000"/>
                <wp:effectExtent b="0" l="0" r="0" t="0"/>
                <wp:wrapNone/>
                <wp:docPr id="19957995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Ewelina Jaskuła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+48 665 339 877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ewelina.jaskula@goodonepr.pl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2936875" cy="889000"/>
                <wp:effectExtent b="0" l="0" r="0" t="0"/>
                <wp:wrapNone/>
                <wp:docPr id="19957995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6875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05125" cy="802088"/>
                <wp:effectExtent b="0" l="0" r="0" t="0"/>
                <wp:wrapNone/>
                <wp:docPr id="19957995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1063" y="3399000"/>
                          <a:ext cx="28098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4.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Aleksandra Sykulska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4.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Tel. + 48 796 990 064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4.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E-mail: 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aleksandra.sykulska@goodonepr.pl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905125" cy="802088"/>
                <wp:effectExtent b="0" l="0" r="0" t="0"/>
                <wp:wrapNone/>
                <wp:docPr id="19957995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802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tabs>
          <w:tab w:val="left" w:leader="none" w:pos="240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9" w:w="11907" w:orient="portrait"/>
      <w:pgMar w:bottom="1417" w:top="567" w:left="851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Twentieth Century" w:cs="Twentieth Century" w:eastAsia="Twentieth Century" w:hAnsi="Twentieth Century"/>
        <w:color w:val="0c1b75"/>
        <w:sz w:val="18"/>
        <w:szCs w:val="18"/>
      </w:rPr>
    </w:pPr>
    <w:r w:rsidDel="00000000" w:rsidR="00000000" w:rsidRPr="00000000">
      <w:rPr>
        <w:rFonts w:ascii="Twentieth Century" w:cs="Twentieth Century" w:eastAsia="Twentieth Century" w:hAnsi="Twentieth Century"/>
        <w:color w:val="0c1b75"/>
        <w:sz w:val="18"/>
        <w:szCs w:val="18"/>
        <w:rtl w:val="0"/>
      </w:rPr>
      <w:t xml:space="preserve">____________________________________________________________________________________________________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Klinika Onkologii i Chirurgii Onkologicznej Dzieci i Młodzieży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ul. Kasprzaka 17a, 01-211 Warszawa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tel.: 22 32 77 205; wew.: 114, 124, 350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e- mail: klinika.onkologii@imid.med.pl 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76" w:lineRule="auto"/>
      <w:rPr>
        <w:rFonts w:ascii="Arial" w:cs="Arial" w:eastAsia="Arial" w:hAnsi="Arial"/>
        <w:color w:val="0c1b75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c1b75"/>
        <w:sz w:val="18"/>
        <w:szCs w:val="18"/>
        <w:rtl w:val="0"/>
      </w:rPr>
      <w:t xml:space="preserve">www.imid.med.pl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left="-1134" w:right="284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1278890</wp:posOffset>
          </wp:positionH>
          <wp:positionV relativeFrom="paragraph">
            <wp:posOffset>-231126</wp:posOffset>
          </wp:positionV>
          <wp:extent cx="2005965" cy="648335"/>
          <wp:effectExtent b="0" l="0" r="0" t="0"/>
          <wp:wrapNone/>
          <wp:docPr id="19957995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965" cy="648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203833</wp:posOffset>
          </wp:positionH>
          <wp:positionV relativeFrom="paragraph">
            <wp:posOffset>-288288</wp:posOffset>
          </wp:positionV>
          <wp:extent cx="804545" cy="998855"/>
          <wp:effectExtent b="0" l="0" r="0" t="0"/>
          <wp:wrapNone/>
          <wp:docPr descr="C:\Users\katmaleszewska\Downloads\Kopia logo_instytut_matki_i_dziecka.jpg" id="1995799540" name="image6.png"/>
          <a:graphic>
            <a:graphicData uri="http://schemas.openxmlformats.org/drawingml/2006/picture">
              <pic:pic>
                <pic:nvPicPr>
                  <pic:cNvPr descr="C:\Users\katmaleszewska\Downloads\Kopia logo_instytut_matki_i_dziecka.jpg"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998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ind w:left="284" w:hanging="142"/>
      <w:rPr>
        <w:color w:val="0c1b75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ind w:left="2160" w:firstLine="60"/>
      <w:rPr>
        <w:color w:val="0c1b75"/>
      </w:rPr>
    </w:pPr>
    <w:r w:rsidDel="00000000" w:rsidR="00000000" w:rsidRPr="00000000">
      <w:rPr>
        <w:b w:val="1"/>
        <w:color w:val="0c1b75"/>
        <w:rtl w:val="0"/>
      </w:rPr>
      <w:t xml:space="preserve">Klinika Onkologii i Chirurgii Onkologicznej Dzieci i Młodzieży</w:t>
    </w:r>
    <w:r w:rsidDel="00000000" w:rsidR="00000000" w:rsidRPr="00000000">
      <w:rPr>
        <w:color w:val="0c1b75"/>
        <w:sz w:val="22"/>
        <w:szCs w:val="22"/>
        <w:rtl w:val="0"/>
      </w:rPr>
      <w:tab/>
      <w:tab/>
      <w:tab/>
      <w:t xml:space="preserve">                  </w:t>
      <w:tab/>
      <w:tab/>
      <w:t xml:space="preserve"> 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9" w:right="0" w:firstLine="709"/>
      <w:jc w:val="left"/>
      <w:rPr>
        <w:rFonts w:ascii="Arial" w:cs="Arial" w:eastAsia="Arial" w:hAnsi="Arial"/>
        <w:b w:val="1"/>
        <w:i w:val="0"/>
        <w:smallCaps w:val="0"/>
        <w:strike w:val="0"/>
        <w:color w:val="0c1b75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c1b75"/>
        <w:sz w:val="18"/>
        <w:szCs w:val="18"/>
        <w:u w:val="none"/>
        <w:shd w:fill="auto" w:val="clear"/>
        <w:vertAlign w:val="baseline"/>
        <w:rtl w:val="0"/>
      </w:rPr>
      <w:t xml:space="preserve">             </w:t>
      <w:tab/>
      <w:t xml:space="preserve">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c1b75"/>
        <w:sz w:val="20"/>
        <w:szCs w:val="20"/>
        <w:u w:val="none"/>
        <w:shd w:fill="auto" w:val="clear"/>
        <w:vertAlign w:val="baseline"/>
        <w:rtl w:val="0"/>
      </w:rPr>
      <w:t xml:space="preserve">Institute of Mother and Child</w:t>
    </w:r>
  </w:p>
  <w:p w:rsidR="00000000" w:rsidDel="00000000" w:rsidP="00000000" w:rsidRDefault="00000000" w:rsidRPr="00000000" w14:paraId="0000003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84" w:right="0" w:hanging="142"/>
      <w:jc w:val="left"/>
      <w:rPr>
        <w:rFonts w:ascii="Twentieth Century" w:cs="Twentieth Century" w:eastAsia="Twentieth Century" w:hAnsi="Twentieth Century"/>
        <w:b w:val="1"/>
        <w:i w:val="0"/>
        <w:smallCaps w:val="0"/>
        <w:strike w:val="0"/>
        <w:color w:val="0c1b75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ind w:left="709" w:firstLine="709"/>
    </w:pPr>
    <w:rPr>
      <w:rFonts w:ascii="Twentieth Century" w:cs="Twentieth Century" w:eastAsia="Twentieth Century" w:hAnsi="Twentieth Century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prawka">
    <w:name w:val="Revision"/>
    <w:hidden w:val="1"/>
    <w:uiPriority w:val="99"/>
    <w:semiHidden w:val="1"/>
    <w:rsid w:val="00A84354"/>
  </w:style>
  <w:style w:type="paragraph" w:styleId="Nagwek">
    <w:name w:val="header"/>
    <w:basedOn w:val="Normalny"/>
    <w:link w:val="Nagwek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A5710"/>
  </w:style>
  <w:style w:type="paragraph" w:styleId="Stopka">
    <w:name w:val="footer"/>
    <w:basedOn w:val="Normalny"/>
    <w:link w:val="StopkaZnak"/>
    <w:uiPriority w:val="99"/>
    <w:unhideWhenUsed w:val="1"/>
    <w:rsid w:val="000A571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A5710"/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464055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64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464055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B65F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65FEF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unhideWhenUsed w:val="1"/>
    <w:rsid w:val="003C1E11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846E6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84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846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5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50A8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50A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50A8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50A8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mid.med.pl/pl/klinika-onkologii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2+EiyHOXjOtmebPXcWxGPC2+Q==">CgMxLjAyDmgueDZ6cW9rNTcwaWl1MghoLmdqZGd4czIOaC5pcWtkb2x4czVldjc4AHIhMVlxTFNzZDNzTG9NRmlyZ0FibE0yZ2ZfcGxOUjhZQjRF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2025-05-29T11:53:00Z</dcterms:created>
  <dc:creator>m.bielkiewicz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64a0815590f4a06f3fb21658450aa4525912781c2e5176d8739f84dbe9118a8f</vt:lpwstr>
  </property>
</Properties>
</file>