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5CC9CBD2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Lisboa, </w:t>
      </w:r>
      <w:r w:rsidR="00D40FB4">
        <w:rPr>
          <w:rFonts w:ascii="Calibri" w:eastAsia="Calibri" w:hAnsi="Calibri" w:cs="Calibri"/>
          <w:b/>
        </w:rPr>
        <w:t>06</w:t>
      </w:r>
      <w:r>
        <w:rPr>
          <w:rFonts w:ascii="Calibri" w:eastAsia="Calibri" w:hAnsi="Calibri" w:cs="Calibri"/>
          <w:b/>
        </w:rPr>
        <w:t>.0</w:t>
      </w:r>
      <w:r w:rsidR="00D40FB4">
        <w:rPr>
          <w:rFonts w:ascii="Calibri" w:eastAsia="Calibri" w:hAnsi="Calibri" w:cs="Calibri"/>
          <w:b/>
        </w:rPr>
        <w:t>8</w:t>
      </w:r>
      <w:r>
        <w:rPr>
          <w:rFonts w:ascii="Calibri" w:eastAsia="Calibri" w:hAnsi="Calibri" w:cs="Calibri"/>
          <w:b/>
        </w:rPr>
        <w:t>.202</w:t>
      </w:r>
      <w:r w:rsidR="00442A9F">
        <w:rPr>
          <w:rFonts w:ascii="Calibri" w:eastAsia="Calibri" w:hAnsi="Calibri" w:cs="Calibri"/>
          <w:b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21084E13" w14:textId="0C0AFC16" w:rsidR="002A1504" w:rsidRPr="002A1504" w:rsidRDefault="00D40FB4" w:rsidP="002A1504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  <w:u w:val="single"/>
        </w:rPr>
        <w:t>D</w:t>
      </w:r>
      <w:r w:rsidR="00451A76">
        <w:rPr>
          <w:rFonts w:ascii="Calibri" w:eastAsia="Calibri" w:hAnsi="Calibri" w:cs="Calibri"/>
          <w:sz w:val="22"/>
          <w:szCs w:val="22"/>
          <w:u w:val="single"/>
        </w:rPr>
        <w:t>e 6 a 11 de agosto</w:t>
      </w:r>
      <w:r w:rsidR="006E6FAA">
        <w:rPr>
          <w:rFonts w:ascii="Calibri" w:eastAsia="Calibri" w:hAnsi="Calibri" w:cs="Calibri"/>
          <w:sz w:val="22"/>
          <w:szCs w:val="22"/>
          <w:u w:val="single"/>
        </w:rPr>
        <w:t xml:space="preserve"> em </w:t>
      </w:r>
      <w:r>
        <w:rPr>
          <w:rFonts w:ascii="Calibri" w:eastAsia="Calibri" w:hAnsi="Calibri" w:cs="Calibri"/>
          <w:sz w:val="22"/>
          <w:szCs w:val="22"/>
          <w:u w:val="single"/>
        </w:rPr>
        <w:t>cinco</w:t>
      </w:r>
      <w:r w:rsidR="006E6FAA">
        <w:rPr>
          <w:rFonts w:ascii="Calibri" w:eastAsia="Calibri" w:hAnsi="Calibri" w:cs="Calibri"/>
          <w:sz w:val="22"/>
          <w:szCs w:val="22"/>
          <w:u w:val="single"/>
        </w:rPr>
        <w:t xml:space="preserve"> lojas </w:t>
      </w:r>
      <w:proofErr w:type="spellStart"/>
      <w:r w:rsidR="006E6FAA">
        <w:rPr>
          <w:rFonts w:ascii="Calibri" w:eastAsia="Calibri" w:hAnsi="Calibri" w:cs="Calibri"/>
          <w:sz w:val="22"/>
          <w:szCs w:val="22"/>
          <w:u w:val="single"/>
        </w:rPr>
        <w:t>Worten</w:t>
      </w:r>
      <w:proofErr w:type="spellEnd"/>
      <w:r w:rsidR="006E6FAA">
        <w:rPr>
          <w:rFonts w:ascii="Calibri" w:eastAsia="Calibri" w:hAnsi="Calibri" w:cs="Calibri"/>
          <w:sz w:val="22"/>
          <w:szCs w:val="22"/>
          <w:u w:val="single"/>
        </w:rPr>
        <w:t xml:space="preserve"> de norte a sul do país</w:t>
      </w:r>
    </w:p>
    <w:p w14:paraId="404C6B81" w14:textId="767AFD47" w:rsidR="00D40FB4" w:rsidRPr="002A1504" w:rsidRDefault="00D40FB4" w:rsidP="00D40FB4">
      <w:pPr>
        <w:spacing w:line="360" w:lineRule="auto"/>
        <w:rPr>
          <w:rFonts w:ascii="Calibri" w:eastAsia="Calibri" w:hAnsi="Calibri" w:cs="Calibri"/>
          <w:sz w:val="22"/>
          <w:szCs w:val="22"/>
          <w:u w:val="single"/>
        </w:rPr>
      </w:pPr>
    </w:p>
    <w:p w14:paraId="0F1F7D2F" w14:textId="04AE0DAB" w:rsidR="00022AB8" w:rsidRPr="00451A76" w:rsidRDefault="00451A76" w:rsidP="00BF22C5">
      <w:pPr>
        <w:spacing w:line="360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 w:rsidRPr="00451A76">
        <w:rPr>
          <w:rFonts w:ascii="Calibri" w:eastAsia="Calibri" w:hAnsi="Calibri" w:cs="Calibri"/>
          <w:b/>
          <w:sz w:val="40"/>
          <w:szCs w:val="40"/>
        </w:rPr>
        <w:t>WORTEN GAME RING VAI PERCORRER PORTUGAL COM A NOVA NINTENDO SWITCH 2</w:t>
      </w:r>
    </w:p>
    <w:p w14:paraId="2B23F1F5" w14:textId="01E951B8" w:rsidR="00F26EAC" w:rsidRPr="00D40FB4" w:rsidRDefault="00F26EAC" w:rsidP="00F26EAC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 w:rsidRPr="00D40FB4">
        <w:rPr>
          <w:b/>
          <w:bCs/>
          <w:color w:val="000000"/>
          <w:sz w:val="20"/>
          <w:szCs w:val="20"/>
        </w:rPr>
        <w:t>‘</w:t>
      </w:r>
      <w:proofErr w:type="spellStart"/>
      <w:r w:rsidRPr="00D40FB4">
        <w:rPr>
          <w:b/>
          <w:bCs/>
          <w:color w:val="000000"/>
          <w:sz w:val="20"/>
          <w:szCs w:val="20"/>
        </w:rPr>
        <w:t>Worten</w:t>
      </w:r>
      <w:proofErr w:type="spellEnd"/>
      <w:r w:rsidRPr="00D40FB4">
        <w:rPr>
          <w:b/>
          <w:bCs/>
          <w:color w:val="000000"/>
          <w:sz w:val="20"/>
          <w:szCs w:val="20"/>
        </w:rPr>
        <w:t xml:space="preserve"> Game Ring </w:t>
      </w:r>
      <w:proofErr w:type="spellStart"/>
      <w:r w:rsidRPr="00D40FB4">
        <w:rPr>
          <w:b/>
          <w:bCs/>
          <w:color w:val="000000"/>
          <w:sz w:val="20"/>
          <w:szCs w:val="20"/>
        </w:rPr>
        <w:t>On</w:t>
      </w:r>
      <w:proofErr w:type="spellEnd"/>
      <w:r w:rsidRPr="00D40FB4">
        <w:rPr>
          <w:b/>
          <w:bCs/>
          <w:color w:val="000000"/>
          <w:sz w:val="20"/>
          <w:szCs w:val="20"/>
        </w:rPr>
        <w:t xml:space="preserve"> Tour’ leva a nova Nintendo </w:t>
      </w:r>
      <w:proofErr w:type="spellStart"/>
      <w:r w:rsidRPr="00D40FB4">
        <w:rPr>
          <w:b/>
          <w:bCs/>
          <w:color w:val="000000"/>
          <w:sz w:val="20"/>
          <w:szCs w:val="20"/>
        </w:rPr>
        <w:t>Switch</w:t>
      </w:r>
      <w:proofErr w:type="spellEnd"/>
      <w:r w:rsidRPr="00D40FB4">
        <w:rPr>
          <w:b/>
          <w:bCs/>
          <w:color w:val="000000"/>
          <w:sz w:val="20"/>
          <w:szCs w:val="20"/>
        </w:rPr>
        <w:t xml:space="preserve"> 2 a </w:t>
      </w:r>
      <w:r w:rsidR="00D40FB4" w:rsidRPr="00D40FB4">
        <w:rPr>
          <w:b/>
          <w:bCs/>
          <w:color w:val="000000"/>
          <w:sz w:val="20"/>
          <w:szCs w:val="20"/>
        </w:rPr>
        <w:t>c</w:t>
      </w:r>
      <w:r w:rsidR="00D40FB4">
        <w:rPr>
          <w:b/>
          <w:bCs/>
          <w:color w:val="000000"/>
          <w:sz w:val="20"/>
          <w:szCs w:val="20"/>
        </w:rPr>
        <w:t>i</w:t>
      </w:r>
      <w:r w:rsidR="00D40FB4" w:rsidRPr="00D40FB4">
        <w:rPr>
          <w:b/>
          <w:bCs/>
          <w:color w:val="000000"/>
          <w:sz w:val="20"/>
          <w:szCs w:val="20"/>
        </w:rPr>
        <w:t xml:space="preserve">nco lojas </w:t>
      </w:r>
      <w:proofErr w:type="spellStart"/>
      <w:r w:rsidR="00D40FB4" w:rsidRPr="00D40FB4">
        <w:rPr>
          <w:b/>
          <w:bCs/>
          <w:color w:val="000000"/>
          <w:sz w:val="20"/>
          <w:szCs w:val="20"/>
        </w:rPr>
        <w:t>Worten</w:t>
      </w:r>
      <w:proofErr w:type="spellEnd"/>
      <w:r w:rsidR="00D40FB4" w:rsidRPr="00D40FB4">
        <w:rPr>
          <w:b/>
          <w:bCs/>
          <w:color w:val="000000"/>
          <w:sz w:val="20"/>
          <w:szCs w:val="20"/>
        </w:rPr>
        <w:t xml:space="preserve"> de norte a sul do pa</w:t>
      </w:r>
      <w:r w:rsidR="00D40FB4">
        <w:rPr>
          <w:b/>
          <w:bCs/>
          <w:color w:val="000000"/>
          <w:sz w:val="20"/>
          <w:szCs w:val="20"/>
        </w:rPr>
        <w:t>ís, a bordo de uma carrinha pão-de-forma;</w:t>
      </w:r>
    </w:p>
    <w:p w14:paraId="1D05FEFA" w14:textId="1A92B989" w:rsidR="00F26EAC" w:rsidRPr="00F26EAC" w:rsidRDefault="00D40FB4" w:rsidP="00F26EAC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N</w:t>
      </w:r>
      <w:r w:rsidR="00F26EAC" w:rsidRPr="00F26EAC">
        <w:rPr>
          <w:b/>
          <w:bCs/>
          <w:color w:val="000000"/>
          <w:sz w:val="20"/>
          <w:szCs w:val="20"/>
        </w:rPr>
        <w:t xml:space="preserve">ova ativação da marca </w:t>
      </w:r>
      <w:r w:rsidR="00F26EAC">
        <w:rPr>
          <w:b/>
          <w:bCs/>
          <w:color w:val="000000"/>
          <w:sz w:val="20"/>
          <w:szCs w:val="20"/>
        </w:rPr>
        <w:t xml:space="preserve">desafia os fãs de videojogos a </w:t>
      </w:r>
      <w:r>
        <w:rPr>
          <w:b/>
          <w:bCs/>
          <w:color w:val="000000"/>
          <w:sz w:val="20"/>
          <w:szCs w:val="20"/>
        </w:rPr>
        <w:t>experimentar a nova consola e</w:t>
      </w:r>
      <w:r w:rsidR="00F26EAC">
        <w:rPr>
          <w:b/>
          <w:bCs/>
          <w:color w:val="000000"/>
          <w:sz w:val="20"/>
          <w:szCs w:val="20"/>
        </w:rPr>
        <w:t xml:space="preserve"> o </w:t>
      </w:r>
      <w:r>
        <w:rPr>
          <w:b/>
          <w:bCs/>
          <w:color w:val="000000"/>
          <w:sz w:val="20"/>
          <w:szCs w:val="20"/>
        </w:rPr>
        <w:t>jogo</w:t>
      </w:r>
      <w:r w:rsidR="00F26EAC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="00F26EAC">
        <w:rPr>
          <w:b/>
          <w:bCs/>
          <w:color w:val="000000"/>
          <w:sz w:val="20"/>
          <w:szCs w:val="20"/>
        </w:rPr>
        <w:t>Mario</w:t>
      </w:r>
      <w:proofErr w:type="spellEnd"/>
      <w:r w:rsidR="00F26EAC">
        <w:rPr>
          <w:b/>
          <w:bCs/>
          <w:color w:val="000000"/>
          <w:sz w:val="20"/>
          <w:szCs w:val="20"/>
        </w:rPr>
        <w:t xml:space="preserve"> Kart </w:t>
      </w:r>
      <w:proofErr w:type="spellStart"/>
      <w:r w:rsidR="00F26EAC">
        <w:rPr>
          <w:b/>
          <w:bCs/>
          <w:color w:val="000000"/>
          <w:sz w:val="20"/>
          <w:szCs w:val="20"/>
        </w:rPr>
        <w:t>Worl</w:t>
      </w:r>
      <w:r>
        <w:rPr>
          <w:b/>
          <w:bCs/>
          <w:color w:val="000000"/>
          <w:sz w:val="20"/>
          <w:szCs w:val="20"/>
        </w:rPr>
        <w:t>d</w:t>
      </w:r>
      <w:proofErr w:type="spellEnd"/>
      <w:r w:rsidR="00F26EAC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e a competir pela melhor pontuação num</w:t>
      </w:r>
      <w:r w:rsidR="00F26EAC">
        <w:rPr>
          <w:b/>
          <w:bCs/>
          <w:color w:val="000000"/>
          <w:sz w:val="20"/>
          <w:szCs w:val="20"/>
        </w:rPr>
        <w:t xml:space="preserve"> torneio local</w:t>
      </w:r>
      <w:r>
        <w:rPr>
          <w:b/>
          <w:bCs/>
          <w:color w:val="000000"/>
          <w:sz w:val="20"/>
          <w:szCs w:val="20"/>
        </w:rPr>
        <w:t>;</w:t>
      </w:r>
    </w:p>
    <w:p w14:paraId="0A136E6D" w14:textId="1E8B5776" w:rsidR="00F26EAC" w:rsidRPr="00D40FB4" w:rsidRDefault="00F26EAC" w:rsidP="00F26EAC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Os vencedores de cada localidade recebem como prémio uma Nintendo </w:t>
      </w:r>
      <w:proofErr w:type="spellStart"/>
      <w:r>
        <w:rPr>
          <w:b/>
          <w:bCs/>
          <w:color w:val="000000"/>
          <w:sz w:val="20"/>
          <w:szCs w:val="20"/>
        </w:rPr>
        <w:t>Switch</w:t>
      </w:r>
      <w:proofErr w:type="spellEnd"/>
      <w:r>
        <w:rPr>
          <w:b/>
          <w:bCs/>
          <w:color w:val="000000"/>
          <w:sz w:val="20"/>
          <w:szCs w:val="20"/>
        </w:rPr>
        <w:t xml:space="preserve"> 2 e um jogo </w:t>
      </w:r>
      <w:proofErr w:type="spellStart"/>
      <w:r>
        <w:rPr>
          <w:b/>
          <w:bCs/>
          <w:color w:val="000000"/>
          <w:sz w:val="20"/>
          <w:szCs w:val="20"/>
        </w:rPr>
        <w:t>Mario</w:t>
      </w:r>
      <w:proofErr w:type="spellEnd"/>
      <w:r>
        <w:rPr>
          <w:b/>
          <w:bCs/>
          <w:color w:val="000000"/>
          <w:sz w:val="20"/>
          <w:szCs w:val="20"/>
        </w:rPr>
        <w:t xml:space="preserve"> Kart </w:t>
      </w:r>
      <w:proofErr w:type="spellStart"/>
      <w:r>
        <w:rPr>
          <w:b/>
          <w:bCs/>
          <w:color w:val="000000"/>
          <w:sz w:val="20"/>
          <w:szCs w:val="20"/>
        </w:rPr>
        <w:t>World</w:t>
      </w:r>
      <w:proofErr w:type="spellEnd"/>
      <w:r w:rsidR="00D40FB4">
        <w:rPr>
          <w:b/>
          <w:bCs/>
          <w:color w:val="000000"/>
          <w:sz w:val="20"/>
          <w:szCs w:val="20"/>
        </w:rPr>
        <w:t>;</w:t>
      </w:r>
    </w:p>
    <w:p w14:paraId="5C168916" w14:textId="3E4E883E" w:rsidR="00D40FB4" w:rsidRPr="00F26EAC" w:rsidRDefault="00D40FB4" w:rsidP="00F26EAC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Ativação arranca hoje em Guimarães, com paragens também em </w:t>
      </w:r>
      <w:r w:rsidRPr="00F26EAC">
        <w:rPr>
          <w:b/>
          <w:bCs/>
          <w:color w:val="000000"/>
          <w:sz w:val="20"/>
          <w:szCs w:val="20"/>
        </w:rPr>
        <w:t>Torres Novas, Santarém e Setúbal</w:t>
      </w:r>
      <w:r>
        <w:rPr>
          <w:b/>
          <w:bCs/>
          <w:color w:val="000000"/>
          <w:sz w:val="20"/>
          <w:szCs w:val="20"/>
        </w:rPr>
        <w:t xml:space="preserve"> até dia 11 de agosto.</w:t>
      </w:r>
    </w:p>
    <w:p w14:paraId="5430DE40" w14:textId="69129994" w:rsidR="00E87DC3" w:rsidRPr="002A1504" w:rsidRDefault="00E87DC3" w:rsidP="00451A7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sz w:val="20"/>
          <w:szCs w:val="20"/>
        </w:rPr>
      </w:pPr>
    </w:p>
    <w:p w14:paraId="30CE719E" w14:textId="3D2C99C7" w:rsidR="006E6FAA" w:rsidRDefault="006E6FAA" w:rsidP="006E6FA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6E6FAA">
        <w:rPr>
          <w:rFonts w:ascii="Calibri" w:eastAsia="Calibri" w:hAnsi="Calibri" w:cs="Calibri"/>
          <w:sz w:val="20"/>
          <w:szCs w:val="20"/>
        </w:rPr>
        <w:t xml:space="preserve">Este verão, </w:t>
      </w:r>
      <w:r>
        <w:rPr>
          <w:rFonts w:ascii="Calibri" w:eastAsia="Calibri" w:hAnsi="Calibri" w:cs="Calibri"/>
          <w:sz w:val="20"/>
          <w:szCs w:val="20"/>
        </w:rPr>
        <w:t xml:space="preserve">o </w:t>
      </w:r>
      <w:proofErr w:type="spellStart"/>
      <w:r>
        <w:rPr>
          <w:rFonts w:ascii="Calibri" w:eastAsia="Calibri" w:hAnsi="Calibri" w:cs="Calibri"/>
          <w:sz w:val="20"/>
          <w:szCs w:val="20"/>
        </w:rPr>
        <w:t>Worten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Game Ring vai andar</w:t>
      </w:r>
      <w:r w:rsidRPr="006E6FAA">
        <w:rPr>
          <w:rFonts w:ascii="Calibri" w:eastAsia="Calibri" w:hAnsi="Calibri" w:cs="Calibri"/>
          <w:sz w:val="20"/>
          <w:szCs w:val="20"/>
        </w:rPr>
        <w:t xml:space="preserve"> pelas estradas portuguesas </w:t>
      </w:r>
      <w:r>
        <w:rPr>
          <w:rFonts w:ascii="Calibri" w:eastAsia="Calibri" w:hAnsi="Calibri" w:cs="Calibri"/>
          <w:sz w:val="20"/>
          <w:szCs w:val="20"/>
        </w:rPr>
        <w:t>com a consola mais fresca do ano</w:t>
      </w:r>
      <w:r w:rsidR="00122B2C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a Nintendo </w:t>
      </w:r>
      <w:proofErr w:type="spellStart"/>
      <w:r>
        <w:rPr>
          <w:rFonts w:ascii="Calibri" w:eastAsia="Calibri" w:hAnsi="Calibri" w:cs="Calibri"/>
          <w:sz w:val="20"/>
          <w:szCs w:val="20"/>
        </w:rPr>
        <w:t>Switch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2. </w:t>
      </w:r>
      <w:r w:rsidR="00D40FB4">
        <w:rPr>
          <w:rFonts w:ascii="Calibri" w:eastAsia="Calibri" w:hAnsi="Calibri" w:cs="Calibri"/>
          <w:sz w:val="20"/>
          <w:szCs w:val="20"/>
        </w:rPr>
        <w:t xml:space="preserve">A partir de hoje e até dia </w:t>
      </w:r>
      <w:r>
        <w:rPr>
          <w:rFonts w:ascii="Calibri" w:eastAsia="Calibri" w:hAnsi="Calibri" w:cs="Calibri"/>
          <w:sz w:val="20"/>
          <w:szCs w:val="20"/>
        </w:rPr>
        <w:t>11 de agosto, a nova ativação d</w:t>
      </w:r>
      <w:r w:rsidR="00D40FB4"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marca promete levar o universo do </w:t>
      </w:r>
      <w:proofErr w:type="spellStart"/>
      <w:r w:rsidRPr="006E6FAA">
        <w:rPr>
          <w:rFonts w:ascii="Calibri" w:eastAsia="Calibri" w:hAnsi="Calibri" w:cs="Calibri"/>
          <w:i/>
          <w:iCs/>
          <w:sz w:val="20"/>
          <w:szCs w:val="20"/>
        </w:rPr>
        <w:t>gaming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 cinco lojas </w:t>
      </w:r>
      <w:proofErr w:type="spellStart"/>
      <w:r>
        <w:rPr>
          <w:rFonts w:ascii="Calibri" w:eastAsia="Calibri" w:hAnsi="Calibri" w:cs="Calibri"/>
          <w:sz w:val="20"/>
          <w:szCs w:val="20"/>
        </w:rPr>
        <w:t>Worten</w:t>
      </w:r>
      <w:proofErr w:type="spellEnd"/>
      <w:r>
        <w:rPr>
          <w:rFonts w:ascii="Calibri" w:eastAsia="Calibri" w:hAnsi="Calibri" w:cs="Calibri"/>
          <w:sz w:val="20"/>
          <w:szCs w:val="20"/>
        </w:rPr>
        <w:t>, de norte a sul do país</w:t>
      </w:r>
      <w:r w:rsidR="00122B2C">
        <w:rPr>
          <w:rFonts w:ascii="Calibri" w:eastAsia="Calibri" w:hAnsi="Calibri" w:cs="Calibri"/>
          <w:sz w:val="20"/>
          <w:szCs w:val="20"/>
        </w:rPr>
        <w:t>, 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6E6FAA">
        <w:rPr>
          <w:rFonts w:ascii="Calibri" w:eastAsia="Calibri" w:hAnsi="Calibri" w:cs="Calibri"/>
          <w:sz w:val="20"/>
          <w:szCs w:val="20"/>
        </w:rPr>
        <w:t>bordo de uma icónica carrinha pão-de-forma,</w:t>
      </w:r>
      <w:r w:rsidR="00122B2C">
        <w:rPr>
          <w:rFonts w:ascii="Calibri" w:eastAsia="Calibri" w:hAnsi="Calibri" w:cs="Calibri"/>
          <w:sz w:val="20"/>
          <w:szCs w:val="20"/>
        </w:rPr>
        <w:t xml:space="preserve"> para</w:t>
      </w:r>
      <w:r w:rsidRPr="006E6FAA">
        <w:rPr>
          <w:rFonts w:ascii="Calibri" w:eastAsia="Calibri" w:hAnsi="Calibri" w:cs="Calibri"/>
          <w:sz w:val="20"/>
          <w:szCs w:val="20"/>
        </w:rPr>
        <w:t xml:space="preserve"> oferecer uma experiência imersiva a todos os que por lá</w:t>
      </w:r>
      <w:r w:rsidR="00D40FB4">
        <w:rPr>
          <w:rFonts w:ascii="Calibri" w:eastAsia="Calibri" w:hAnsi="Calibri" w:cs="Calibri"/>
          <w:sz w:val="20"/>
          <w:szCs w:val="20"/>
        </w:rPr>
        <w:t xml:space="preserve"> </w:t>
      </w:r>
      <w:r w:rsidR="00D40FB4" w:rsidRPr="006E6FAA">
        <w:rPr>
          <w:rFonts w:ascii="Calibri" w:eastAsia="Calibri" w:hAnsi="Calibri" w:cs="Calibri"/>
          <w:sz w:val="20"/>
          <w:szCs w:val="20"/>
        </w:rPr>
        <w:t>passarem</w:t>
      </w:r>
      <w:r w:rsidRPr="006E6FAA">
        <w:rPr>
          <w:rFonts w:ascii="Calibri" w:eastAsia="Calibri" w:hAnsi="Calibri" w:cs="Calibri"/>
          <w:sz w:val="20"/>
          <w:szCs w:val="20"/>
        </w:rPr>
        <w:t>.</w:t>
      </w:r>
    </w:p>
    <w:p w14:paraId="1800E5CD" w14:textId="77777777" w:rsidR="006E6FAA" w:rsidRPr="006E6FAA" w:rsidRDefault="006E6FAA" w:rsidP="006E6FA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AE99655" w14:textId="6261F21C" w:rsidR="006E6FAA" w:rsidRDefault="006E6FAA" w:rsidP="006E6FA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6E6FAA">
        <w:rPr>
          <w:rFonts w:ascii="Calibri" w:eastAsia="Calibri" w:hAnsi="Calibri" w:cs="Calibri"/>
          <w:sz w:val="20"/>
          <w:szCs w:val="20"/>
        </w:rPr>
        <w:t xml:space="preserve">Ao longo de uma semana, </w:t>
      </w:r>
      <w:r>
        <w:rPr>
          <w:rFonts w:ascii="Calibri" w:eastAsia="Calibri" w:hAnsi="Calibri" w:cs="Calibri"/>
          <w:sz w:val="20"/>
          <w:szCs w:val="20"/>
        </w:rPr>
        <w:t xml:space="preserve">as cidades de </w:t>
      </w:r>
      <w:r w:rsidRPr="006E6FAA">
        <w:rPr>
          <w:rFonts w:ascii="Calibri" w:eastAsia="Calibri" w:hAnsi="Calibri" w:cs="Calibri"/>
          <w:sz w:val="20"/>
          <w:szCs w:val="20"/>
        </w:rPr>
        <w:t xml:space="preserve">Guimarães, Torres Novas, Santarém e Setúbal recebem </w:t>
      </w:r>
      <w:r w:rsidR="001C4F70">
        <w:rPr>
          <w:rFonts w:ascii="Calibri" w:eastAsia="Calibri" w:hAnsi="Calibri" w:cs="Calibri"/>
          <w:sz w:val="20"/>
          <w:szCs w:val="20"/>
        </w:rPr>
        <w:t xml:space="preserve">o </w:t>
      </w:r>
      <w:r w:rsidR="00F26EAC">
        <w:rPr>
          <w:rFonts w:ascii="Calibri" w:eastAsia="Calibri" w:hAnsi="Calibri" w:cs="Calibri"/>
          <w:sz w:val="20"/>
          <w:szCs w:val="20"/>
        </w:rPr>
        <w:t>‘</w:t>
      </w:r>
      <w:proofErr w:type="spellStart"/>
      <w:r w:rsidR="001C4F70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1C4F70">
        <w:rPr>
          <w:rFonts w:ascii="Calibri" w:eastAsia="Calibri" w:hAnsi="Calibri" w:cs="Calibri"/>
          <w:sz w:val="20"/>
          <w:szCs w:val="20"/>
        </w:rPr>
        <w:t xml:space="preserve"> Game Ring </w:t>
      </w:r>
      <w:proofErr w:type="spellStart"/>
      <w:r w:rsidR="001C4F70">
        <w:rPr>
          <w:rFonts w:ascii="Calibri" w:eastAsia="Calibri" w:hAnsi="Calibri" w:cs="Calibri"/>
          <w:sz w:val="20"/>
          <w:szCs w:val="20"/>
        </w:rPr>
        <w:t>On</w:t>
      </w:r>
      <w:proofErr w:type="spellEnd"/>
      <w:r w:rsidR="001C4F70">
        <w:rPr>
          <w:rFonts w:ascii="Calibri" w:eastAsia="Calibri" w:hAnsi="Calibri" w:cs="Calibri"/>
          <w:sz w:val="20"/>
          <w:szCs w:val="20"/>
        </w:rPr>
        <w:t xml:space="preserve"> Tour</w:t>
      </w:r>
      <w:r w:rsidR="00F26EAC">
        <w:rPr>
          <w:rFonts w:ascii="Calibri" w:eastAsia="Calibri" w:hAnsi="Calibri" w:cs="Calibri"/>
          <w:sz w:val="20"/>
          <w:szCs w:val="20"/>
        </w:rPr>
        <w:t>’</w:t>
      </w:r>
      <w:r w:rsidR="001C4F70">
        <w:rPr>
          <w:rFonts w:ascii="Calibri" w:eastAsia="Calibri" w:hAnsi="Calibri" w:cs="Calibri"/>
          <w:sz w:val="20"/>
          <w:szCs w:val="20"/>
        </w:rPr>
        <w:t xml:space="preserve">, </w:t>
      </w:r>
      <w:r w:rsidRPr="006E6FAA">
        <w:rPr>
          <w:rFonts w:ascii="Calibri" w:eastAsia="Calibri" w:hAnsi="Calibri" w:cs="Calibri"/>
          <w:sz w:val="20"/>
          <w:szCs w:val="20"/>
        </w:rPr>
        <w:t>que convida os fãs de videojogos a entrar na carrinha</w:t>
      </w:r>
      <w:r w:rsidR="00122B2C">
        <w:rPr>
          <w:rFonts w:ascii="Calibri" w:eastAsia="Calibri" w:hAnsi="Calibri" w:cs="Calibri"/>
          <w:sz w:val="20"/>
          <w:szCs w:val="20"/>
        </w:rPr>
        <w:t xml:space="preserve">, </w:t>
      </w:r>
      <w:r w:rsidR="00122B2C" w:rsidRPr="006E6FAA">
        <w:rPr>
          <w:rFonts w:ascii="Calibri" w:eastAsia="Calibri" w:hAnsi="Calibri" w:cs="Calibri"/>
          <w:sz w:val="20"/>
          <w:szCs w:val="20"/>
        </w:rPr>
        <w:t xml:space="preserve">totalmente personalizada com o </w:t>
      </w:r>
      <w:r w:rsidR="00122B2C" w:rsidRPr="006E6FAA">
        <w:rPr>
          <w:rFonts w:ascii="Calibri" w:eastAsia="Calibri" w:hAnsi="Calibri" w:cs="Calibri"/>
          <w:i/>
          <w:iCs/>
          <w:sz w:val="20"/>
          <w:szCs w:val="20"/>
        </w:rPr>
        <w:t xml:space="preserve">look &amp; </w:t>
      </w:r>
      <w:proofErr w:type="spellStart"/>
      <w:r w:rsidR="00122B2C" w:rsidRPr="006E6FAA">
        <w:rPr>
          <w:rFonts w:ascii="Calibri" w:eastAsia="Calibri" w:hAnsi="Calibri" w:cs="Calibri"/>
          <w:i/>
          <w:iCs/>
          <w:sz w:val="20"/>
          <w:szCs w:val="20"/>
        </w:rPr>
        <w:t>feel</w:t>
      </w:r>
      <w:proofErr w:type="spellEnd"/>
      <w:r w:rsidR="00122B2C" w:rsidRPr="006E6FAA">
        <w:rPr>
          <w:rFonts w:ascii="Calibri" w:eastAsia="Calibri" w:hAnsi="Calibri" w:cs="Calibri"/>
          <w:sz w:val="20"/>
          <w:szCs w:val="20"/>
        </w:rPr>
        <w:t xml:space="preserve"> </w:t>
      </w:r>
      <w:r w:rsidR="001C4F70">
        <w:rPr>
          <w:rFonts w:ascii="Calibri" w:eastAsia="Calibri" w:hAnsi="Calibri" w:cs="Calibri"/>
          <w:sz w:val="20"/>
          <w:szCs w:val="20"/>
        </w:rPr>
        <w:t xml:space="preserve">da marca </w:t>
      </w:r>
      <w:r w:rsidR="00122B2C" w:rsidRPr="006E6FAA">
        <w:rPr>
          <w:rFonts w:ascii="Calibri" w:eastAsia="Calibri" w:hAnsi="Calibri" w:cs="Calibri"/>
          <w:sz w:val="20"/>
          <w:szCs w:val="20"/>
        </w:rPr>
        <w:t xml:space="preserve">e da nova Nintendo </w:t>
      </w:r>
      <w:proofErr w:type="spellStart"/>
      <w:r w:rsidR="00122B2C" w:rsidRPr="006E6FAA">
        <w:rPr>
          <w:rFonts w:ascii="Calibri" w:eastAsia="Calibri" w:hAnsi="Calibri" w:cs="Calibri"/>
          <w:sz w:val="20"/>
          <w:szCs w:val="20"/>
        </w:rPr>
        <w:t>Switch</w:t>
      </w:r>
      <w:proofErr w:type="spellEnd"/>
      <w:r w:rsidR="00122B2C" w:rsidRPr="006E6FAA">
        <w:rPr>
          <w:rFonts w:ascii="Calibri" w:eastAsia="Calibri" w:hAnsi="Calibri" w:cs="Calibri"/>
          <w:sz w:val="20"/>
          <w:szCs w:val="20"/>
        </w:rPr>
        <w:t xml:space="preserve"> 2</w:t>
      </w:r>
      <w:r w:rsidR="00122B2C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D40FB4">
        <w:rPr>
          <w:rFonts w:ascii="Calibri" w:eastAsia="Calibri" w:hAnsi="Calibri" w:cs="Calibri"/>
          <w:sz w:val="20"/>
          <w:szCs w:val="20"/>
        </w:rPr>
        <w:t xml:space="preserve">e competir </w:t>
      </w:r>
      <w:r w:rsidRPr="006E6FAA">
        <w:rPr>
          <w:rFonts w:ascii="Calibri" w:eastAsia="Calibri" w:hAnsi="Calibri" w:cs="Calibri"/>
          <w:sz w:val="20"/>
          <w:szCs w:val="20"/>
        </w:rPr>
        <w:t>num torneio</w:t>
      </w:r>
      <w:r w:rsidR="00122B2C">
        <w:rPr>
          <w:rFonts w:ascii="Calibri" w:eastAsia="Calibri" w:hAnsi="Calibri" w:cs="Calibri"/>
          <w:sz w:val="20"/>
          <w:szCs w:val="20"/>
        </w:rPr>
        <w:t xml:space="preserve"> </w:t>
      </w:r>
      <w:r w:rsidRPr="006E6FAA">
        <w:rPr>
          <w:rFonts w:ascii="Calibri" w:eastAsia="Calibri" w:hAnsi="Calibri" w:cs="Calibri"/>
          <w:sz w:val="20"/>
          <w:szCs w:val="20"/>
        </w:rPr>
        <w:t>local</w:t>
      </w:r>
      <w:r w:rsidR="00240630">
        <w:rPr>
          <w:rFonts w:ascii="Calibri" w:eastAsia="Calibri" w:hAnsi="Calibri" w:cs="Calibri"/>
          <w:sz w:val="20"/>
          <w:szCs w:val="20"/>
        </w:rPr>
        <w:t xml:space="preserve"> de </w:t>
      </w:r>
      <w:proofErr w:type="spellStart"/>
      <w:r w:rsidR="00240630" w:rsidRPr="006E6FAA">
        <w:rPr>
          <w:rFonts w:ascii="Calibri" w:eastAsia="Calibri" w:hAnsi="Calibri" w:cs="Calibri"/>
          <w:sz w:val="20"/>
          <w:szCs w:val="20"/>
        </w:rPr>
        <w:t>Mario</w:t>
      </w:r>
      <w:proofErr w:type="spellEnd"/>
      <w:r w:rsidR="00240630" w:rsidRPr="006E6FAA">
        <w:rPr>
          <w:rFonts w:ascii="Calibri" w:eastAsia="Calibri" w:hAnsi="Calibri" w:cs="Calibri"/>
          <w:sz w:val="20"/>
          <w:szCs w:val="20"/>
        </w:rPr>
        <w:t xml:space="preserve"> Kart </w:t>
      </w:r>
      <w:proofErr w:type="spellStart"/>
      <w:r w:rsidR="00240630" w:rsidRPr="006E6FAA">
        <w:rPr>
          <w:rFonts w:ascii="Calibri" w:eastAsia="Calibri" w:hAnsi="Calibri" w:cs="Calibri"/>
          <w:sz w:val="20"/>
          <w:szCs w:val="20"/>
        </w:rPr>
        <w:t>World</w:t>
      </w:r>
      <w:proofErr w:type="spellEnd"/>
      <w:r w:rsidRPr="006E6FAA">
        <w:rPr>
          <w:rFonts w:ascii="Calibri" w:eastAsia="Calibri" w:hAnsi="Calibri" w:cs="Calibri"/>
          <w:sz w:val="20"/>
          <w:szCs w:val="20"/>
        </w:rPr>
        <w:t xml:space="preserve">. No final de cada dia, o jogador com melhor pontuação leva para casa uma consola Nintendo </w:t>
      </w:r>
      <w:proofErr w:type="spellStart"/>
      <w:r w:rsidRPr="006E6FAA">
        <w:rPr>
          <w:rFonts w:ascii="Calibri" w:eastAsia="Calibri" w:hAnsi="Calibri" w:cs="Calibri"/>
          <w:sz w:val="20"/>
          <w:szCs w:val="20"/>
        </w:rPr>
        <w:t>Switch</w:t>
      </w:r>
      <w:proofErr w:type="spellEnd"/>
      <w:r w:rsidRPr="006E6FAA">
        <w:rPr>
          <w:rFonts w:ascii="Calibri" w:eastAsia="Calibri" w:hAnsi="Calibri" w:cs="Calibri"/>
          <w:sz w:val="20"/>
          <w:szCs w:val="20"/>
        </w:rPr>
        <w:t xml:space="preserve"> 2</w:t>
      </w:r>
      <w:r w:rsidR="00122B2C">
        <w:rPr>
          <w:rFonts w:ascii="Calibri" w:eastAsia="Calibri" w:hAnsi="Calibri" w:cs="Calibri"/>
          <w:sz w:val="20"/>
          <w:szCs w:val="20"/>
        </w:rPr>
        <w:t xml:space="preserve"> e um exemplar do novo jogo.</w:t>
      </w:r>
      <w:r w:rsidR="001C4F70">
        <w:rPr>
          <w:rFonts w:ascii="Calibri" w:eastAsia="Calibri" w:hAnsi="Calibri" w:cs="Calibri"/>
          <w:sz w:val="20"/>
          <w:szCs w:val="20"/>
        </w:rPr>
        <w:t xml:space="preserve"> </w:t>
      </w:r>
      <w:r w:rsidR="001C4F70" w:rsidRPr="006E6FAA">
        <w:rPr>
          <w:rFonts w:ascii="Calibri" w:eastAsia="Calibri" w:hAnsi="Calibri" w:cs="Calibri"/>
          <w:sz w:val="20"/>
          <w:szCs w:val="20"/>
        </w:rPr>
        <w:t xml:space="preserve">Além da competição, todos os visitantes </w:t>
      </w:r>
      <w:r w:rsidR="001C4F70">
        <w:rPr>
          <w:rFonts w:ascii="Calibri" w:eastAsia="Calibri" w:hAnsi="Calibri" w:cs="Calibri"/>
          <w:sz w:val="20"/>
          <w:szCs w:val="20"/>
        </w:rPr>
        <w:t>recebem</w:t>
      </w:r>
      <w:r w:rsidR="001C4F70" w:rsidRPr="006E6FAA">
        <w:rPr>
          <w:rFonts w:ascii="Calibri" w:eastAsia="Calibri" w:hAnsi="Calibri" w:cs="Calibri"/>
          <w:sz w:val="20"/>
          <w:szCs w:val="20"/>
        </w:rPr>
        <w:t xml:space="preserve"> um vale de desconto exclusivo, válido apenas naquele dia e naquela loja</w:t>
      </w:r>
      <w:r w:rsidR="001C4F70">
        <w:rPr>
          <w:rFonts w:ascii="Calibri" w:eastAsia="Calibri" w:hAnsi="Calibri" w:cs="Calibri"/>
          <w:sz w:val="20"/>
          <w:szCs w:val="20"/>
        </w:rPr>
        <w:t>.</w:t>
      </w:r>
    </w:p>
    <w:p w14:paraId="2C0E2305" w14:textId="77777777" w:rsidR="00122B2C" w:rsidRDefault="00122B2C" w:rsidP="006E6FA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2008607" w14:textId="78B9932D" w:rsidR="00122B2C" w:rsidRPr="00122B2C" w:rsidRDefault="00122B2C" w:rsidP="006E6FAA">
      <w:pPr>
        <w:spacing w:line="36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proofErr w:type="spellStart"/>
      <w:r w:rsidRPr="00122B2C">
        <w:rPr>
          <w:rFonts w:ascii="Calibri" w:eastAsia="Calibri" w:hAnsi="Calibri" w:cs="Calibri"/>
          <w:sz w:val="20"/>
          <w:szCs w:val="20"/>
          <w:lang w:val="en-US"/>
        </w:rPr>
        <w:t>Datas</w:t>
      </w:r>
      <w:proofErr w:type="spellEnd"/>
      <w:r w:rsidRPr="00122B2C">
        <w:rPr>
          <w:rFonts w:ascii="Calibri" w:eastAsia="Calibri" w:hAnsi="Calibri" w:cs="Calibri"/>
          <w:sz w:val="20"/>
          <w:szCs w:val="20"/>
          <w:lang w:val="en-US"/>
        </w:rPr>
        <w:t xml:space="preserve"> e </w:t>
      </w:r>
      <w:proofErr w:type="spellStart"/>
      <w:r w:rsidRPr="00122B2C">
        <w:rPr>
          <w:rFonts w:ascii="Calibri" w:eastAsia="Calibri" w:hAnsi="Calibri" w:cs="Calibri"/>
          <w:sz w:val="20"/>
          <w:szCs w:val="20"/>
          <w:lang w:val="en-US"/>
        </w:rPr>
        <w:t>locais</w:t>
      </w:r>
      <w:proofErr w:type="spellEnd"/>
      <w:r w:rsidRPr="00122B2C">
        <w:rPr>
          <w:rFonts w:ascii="Calibri" w:eastAsia="Calibri" w:hAnsi="Calibri" w:cs="Calibri"/>
          <w:sz w:val="20"/>
          <w:szCs w:val="20"/>
          <w:lang w:val="en-US"/>
        </w:rPr>
        <w:t xml:space="preserve"> do </w:t>
      </w:r>
      <w:r w:rsidR="00F26EAC">
        <w:rPr>
          <w:rFonts w:ascii="Calibri" w:eastAsia="Calibri" w:hAnsi="Calibri" w:cs="Calibri"/>
          <w:sz w:val="20"/>
          <w:szCs w:val="20"/>
          <w:lang w:val="en-US"/>
        </w:rPr>
        <w:t>‘</w:t>
      </w:r>
      <w:r w:rsidRPr="00122B2C">
        <w:rPr>
          <w:rFonts w:ascii="Calibri" w:eastAsia="Calibri" w:hAnsi="Calibri" w:cs="Calibri"/>
          <w:sz w:val="20"/>
          <w:szCs w:val="20"/>
          <w:lang w:val="en-US"/>
        </w:rPr>
        <w:t xml:space="preserve">Worten Game Ring </w:t>
      </w:r>
      <w:proofErr w:type="gramStart"/>
      <w:r w:rsidRPr="00122B2C">
        <w:rPr>
          <w:rFonts w:ascii="Calibri" w:eastAsia="Calibri" w:hAnsi="Calibri" w:cs="Calibri"/>
          <w:sz w:val="20"/>
          <w:szCs w:val="20"/>
          <w:lang w:val="en-US"/>
        </w:rPr>
        <w:t>On</w:t>
      </w:r>
      <w:proofErr w:type="gramEnd"/>
      <w:r w:rsidRPr="00122B2C">
        <w:rPr>
          <w:rFonts w:ascii="Calibri" w:eastAsia="Calibri" w:hAnsi="Calibri" w:cs="Calibri"/>
          <w:sz w:val="20"/>
          <w:szCs w:val="20"/>
          <w:lang w:val="en-US"/>
        </w:rPr>
        <w:t xml:space="preserve"> To</w:t>
      </w:r>
      <w:r>
        <w:rPr>
          <w:rFonts w:ascii="Calibri" w:eastAsia="Calibri" w:hAnsi="Calibri" w:cs="Calibri"/>
          <w:sz w:val="20"/>
          <w:szCs w:val="20"/>
          <w:lang w:val="en-US"/>
        </w:rPr>
        <w:t>ur</w:t>
      </w:r>
      <w:r w:rsidR="00F26EAC">
        <w:rPr>
          <w:rFonts w:ascii="Calibri" w:eastAsia="Calibri" w:hAnsi="Calibri" w:cs="Calibri"/>
          <w:sz w:val="20"/>
          <w:szCs w:val="20"/>
          <w:lang w:val="en-US"/>
        </w:rPr>
        <w:t>’</w:t>
      </w:r>
      <w:r>
        <w:rPr>
          <w:rFonts w:ascii="Calibri" w:eastAsia="Calibri" w:hAnsi="Calibri" w:cs="Calibri"/>
          <w:sz w:val="20"/>
          <w:szCs w:val="20"/>
          <w:lang w:val="en-US"/>
        </w:rPr>
        <w:t>:</w:t>
      </w:r>
    </w:p>
    <w:p w14:paraId="727CD7F5" w14:textId="77777777" w:rsidR="00122B2C" w:rsidRDefault="00122B2C" w:rsidP="00122B2C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6E6FAA">
        <w:rPr>
          <w:sz w:val="20"/>
          <w:szCs w:val="20"/>
        </w:rPr>
        <w:t xml:space="preserve">6 de agosto – </w:t>
      </w:r>
      <w:proofErr w:type="spellStart"/>
      <w:r w:rsidRPr="006E6FAA">
        <w:rPr>
          <w:sz w:val="20"/>
          <w:szCs w:val="20"/>
        </w:rPr>
        <w:t>Worten</w:t>
      </w:r>
      <w:proofErr w:type="spellEnd"/>
      <w:r w:rsidRPr="006E6FAA">
        <w:rPr>
          <w:sz w:val="20"/>
          <w:szCs w:val="20"/>
        </w:rPr>
        <w:t xml:space="preserve"> Espaço Guimarães</w:t>
      </w:r>
    </w:p>
    <w:p w14:paraId="3A75D833" w14:textId="77777777" w:rsidR="00122B2C" w:rsidRPr="006E6FAA" w:rsidRDefault="00122B2C" w:rsidP="00122B2C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6E6FAA">
        <w:rPr>
          <w:sz w:val="20"/>
          <w:szCs w:val="20"/>
        </w:rPr>
        <w:t xml:space="preserve">7 de agosto – </w:t>
      </w:r>
      <w:proofErr w:type="spellStart"/>
      <w:r w:rsidRPr="006E6FAA">
        <w:rPr>
          <w:sz w:val="20"/>
          <w:szCs w:val="20"/>
        </w:rPr>
        <w:t>Worten</w:t>
      </w:r>
      <w:proofErr w:type="spellEnd"/>
      <w:r w:rsidRPr="006E6FAA">
        <w:rPr>
          <w:sz w:val="20"/>
          <w:szCs w:val="20"/>
        </w:rPr>
        <w:t xml:space="preserve"> Torres Novas</w:t>
      </w:r>
    </w:p>
    <w:p w14:paraId="55F402A7" w14:textId="77777777" w:rsidR="00122B2C" w:rsidRPr="006E6FAA" w:rsidRDefault="00122B2C" w:rsidP="00122B2C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6E6FAA">
        <w:rPr>
          <w:sz w:val="20"/>
          <w:szCs w:val="20"/>
        </w:rPr>
        <w:t xml:space="preserve">8 e 9 de agosto – </w:t>
      </w:r>
      <w:proofErr w:type="spellStart"/>
      <w:r w:rsidRPr="006E6FAA">
        <w:rPr>
          <w:sz w:val="20"/>
          <w:szCs w:val="20"/>
        </w:rPr>
        <w:t>Worten</w:t>
      </w:r>
      <w:proofErr w:type="spellEnd"/>
      <w:r w:rsidRPr="006E6FAA">
        <w:rPr>
          <w:sz w:val="20"/>
          <w:szCs w:val="20"/>
        </w:rPr>
        <w:t xml:space="preserve"> Santarém</w:t>
      </w:r>
    </w:p>
    <w:p w14:paraId="0D16B09D" w14:textId="77777777" w:rsidR="00122B2C" w:rsidRPr="006E6FAA" w:rsidRDefault="00122B2C" w:rsidP="00122B2C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6E6FAA">
        <w:rPr>
          <w:sz w:val="20"/>
          <w:szCs w:val="20"/>
        </w:rPr>
        <w:t xml:space="preserve">10 e 11 de agosto – </w:t>
      </w:r>
      <w:proofErr w:type="spellStart"/>
      <w:r w:rsidRPr="006E6FAA">
        <w:rPr>
          <w:sz w:val="20"/>
          <w:szCs w:val="20"/>
        </w:rPr>
        <w:t>Worten</w:t>
      </w:r>
      <w:proofErr w:type="spellEnd"/>
      <w:r w:rsidRPr="006E6FAA">
        <w:rPr>
          <w:sz w:val="20"/>
          <w:szCs w:val="20"/>
        </w:rPr>
        <w:t xml:space="preserve"> Setúbal</w:t>
      </w:r>
    </w:p>
    <w:p w14:paraId="33590618" w14:textId="0C8E4841" w:rsidR="00122B2C" w:rsidRDefault="00605A50" w:rsidP="006E6FA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1C4F70">
        <w:rPr>
          <w:rFonts w:ascii="Calibri" w:eastAsia="Calibri" w:hAnsi="Calibri" w:cs="Calibri"/>
          <w:i/>
          <w:iCs/>
          <w:sz w:val="20"/>
          <w:szCs w:val="20"/>
        </w:rPr>
        <w:lastRenderedPageBreak/>
        <w:t>“</w:t>
      </w:r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O nosso objetivo é continuar a afirmar a </w:t>
      </w:r>
      <w:proofErr w:type="spellStart"/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como o principal destino de </w:t>
      </w:r>
      <w:proofErr w:type="spellStart"/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>gaming</w:t>
      </w:r>
      <w:proofErr w:type="spellEnd"/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em Portugal e reforçar a ligação à comunidade </w:t>
      </w:r>
      <w:proofErr w:type="spellStart"/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>gamer</w:t>
      </w:r>
      <w:proofErr w:type="spellEnd"/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com experiências relevantes e memoráveis</w:t>
      </w:r>
      <w:r w:rsidR="001C4F70">
        <w:rPr>
          <w:rFonts w:ascii="Calibri" w:eastAsia="Calibri" w:hAnsi="Calibri" w:cs="Calibri"/>
          <w:i/>
          <w:iCs/>
          <w:sz w:val="20"/>
          <w:szCs w:val="20"/>
        </w:rPr>
        <w:t xml:space="preserve">, </w:t>
      </w:r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e o </w:t>
      </w:r>
      <w:r w:rsidR="001C4F70">
        <w:rPr>
          <w:rFonts w:ascii="Calibri" w:eastAsia="Calibri" w:hAnsi="Calibri" w:cs="Calibri"/>
          <w:i/>
          <w:iCs/>
          <w:sz w:val="20"/>
          <w:szCs w:val="20"/>
        </w:rPr>
        <w:t>‘</w:t>
      </w:r>
      <w:proofErr w:type="spellStart"/>
      <w:r w:rsidRPr="001C4F70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Game Ring </w:t>
      </w:r>
      <w:proofErr w:type="spellStart"/>
      <w:r w:rsidRPr="001C4F70">
        <w:rPr>
          <w:rFonts w:ascii="Calibri" w:eastAsia="Calibri" w:hAnsi="Calibri" w:cs="Calibri"/>
          <w:i/>
          <w:iCs/>
          <w:sz w:val="20"/>
          <w:szCs w:val="20"/>
        </w:rPr>
        <w:t>On</w:t>
      </w:r>
      <w:proofErr w:type="spellEnd"/>
      <w:r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>Tour</w:t>
      </w:r>
      <w:r w:rsidR="001C4F70">
        <w:rPr>
          <w:rFonts w:ascii="Calibri" w:eastAsia="Calibri" w:hAnsi="Calibri" w:cs="Calibri"/>
          <w:i/>
          <w:iCs/>
          <w:sz w:val="20"/>
          <w:szCs w:val="20"/>
        </w:rPr>
        <w:t>’</w:t>
      </w:r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permite-nos fazer isso mesmo. É</w:t>
      </w:r>
      <w:r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uma forma criativa, divertida e muito nossa de estar perto </w:t>
      </w:r>
      <w:r w:rsidR="001C4F70">
        <w:rPr>
          <w:rFonts w:ascii="Calibri" w:eastAsia="Calibri" w:hAnsi="Calibri" w:cs="Calibri"/>
          <w:i/>
          <w:iCs/>
          <w:sz w:val="20"/>
          <w:szCs w:val="20"/>
        </w:rPr>
        <w:t>dos portugueses</w:t>
      </w:r>
      <w:r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para celebrar o lançamento de</w:t>
      </w:r>
      <w:r w:rsidR="00D40FB4">
        <w:rPr>
          <w:rFonts w:ascii="Calibri" w:eastAsia="Calibri" w:hAnsi="Calibri" w:cs="Calibri"/>
          <w:i/>
          <w:iCs/>
          <w:sz w:val="20"/>
          <w:szCs w:val="20"/>
        </w:rPr>
        <w:t xml:space="preserve"> uma</w:t>
      </w:r>
      <w:r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D40FB4">
        <w:rPr>
          <w:rFonts w:ascii="Calibri" w:eastAsia="Calibri" w:hAnsi="Calibri" w:cs="Calibri"/>
          <w:i/>
          <w:iCs/>
          <w:sz w:val="20"/>
          <w:szCs w:val="20"/>
        </w:rPr>
        <w:t>das</w:t>
      </w:r>
      <w:r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consola</w:t>
      </w:r>
      <w:r w:rsidR="00D40FB4">
        <w:rPr>
          <w:rFonts w:ascii="Calibri" w:eastAsia="Calibri" w:hAnsi="Calibri" w:cs="Calibri"/>
          <w:i/>
          <w:iCs/>
          <w:sz w:val="20"/>
          <w:szCs w:val="20"/>
        </w:rPr>
        <w:t>s</w:t>
      </w:r>
      <w:r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D40FB4">
        <w:rPr>
          <w:rFonts w:ascii="Calibri" w:eastAsia="Calibri" w:hAnsi="Calibri" w:cs="Calibri"/>
          <w:i/>
          <w:iCs/>
          <w:sz w:val="20"/>
          <w:szCs w:val="20"/>
        </w:rPr>
        <w:t>mais</w:t>
      </w:r>
      <w:r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aguardada</w:t>
      </w:r>
      <w:r w:rsidR="00D40FB4">
        <w:rPr>
          <w:rFonts w:ascii="Calibri" w:eastAsia="Calibri" w:hAnsi="Calibri" w:cs="Calibri"/>
          <w:i/>
          <w:iCs/>
          <w:sz w:val="20"/>
          <w:szCs w:val="20"/>
        </w:rPr>
        <w:t>s do ano</w:t>
      </w:r>
      <w:r w:rsidRPr="001C4F70">
        <w:rPr>
          <w:rFonts w:ascii="Calibri" w:eastAsia="Calibri" w:hAnsi="Calibri" w:cs="Calibri"/>
          <w:i/>
          <w:iCs/>
          <w:sz w:val="20"/>
          <w:szCs w:val="20"/>
        </w:rPr>
        <w:t>.</w:t>
      </w:r>
      <w:r w:rsidR="001C4F70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>Queremos surpreender e</w:t>
      </w:r>
      <w:r w:rsidR="001C4F70">
        <w:rPr>
          <w:rFonts w:ascii="Calibri" w:eastAsia="Calibri" w:hAnsi="Calibri" w:cs="Calibri"/>
          <w:i/>
          <w:iCs/>
          <w:sz w:val="20"/>
          <w:szCs w:val="20"/>
        </w:rPr>
        <w:t>, sobretudo,</w:t>
      </w:r>
      <w:r w:rsidR="001C4F70" w:rsidRPr="001C4F70">
        <w:rPr>
          <w:rFonts w:ascii="Calibri" w:eastAsia="Calibri" w:hAnsi="Calibri" w:cs="Calibri"/>
          <w:i/>
          <w:iCs/>
          <w:sz w:val="20"/>
          <w:szCs w:val="20"/>
        </w:rPr>
        <w:t xml:space="preserve"> mostrar que estamos na linha da frente da tecnologia e do entretenimento</w:t>
      </w:r>
      <w:r w:rsidR="001C4F70">
        <w:rPr>
          <w:rFonts w:ascii="Calibri" w:eastAsia="Calibri" w:hAnsi="Calibri" w:cs="Calibri"/>
          <w:i/>
          <w:iCs/>
          <w:sz w:val="20"/>
          <w:szCs w:val="20"/>
        </w:rPr>
        <w:t>.</w:t>
      </w:r>
      <w:r w:rsidRPr="001C4F70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Pr="001C4F70">
        <w:rPr>
          <w:rFonts w:ascii="Calibri" w:eastAsia="Calibri" w:hAnsi="Calibri" w:cs="Calibri"/>
          <w:sz w:val="20"/>
          <w:szCs w:val="20"/>
        </w:rPr>
        <w:t xml:space="preserve">, </w:t>
      </w:r>
      <w:r w:rsidR="00122B2C" w:rsidRPr="00122B2C">
        <w:rPr>
          <w:rFonts w:ascii="Calibri" w:eastAsia="Calibri" w:hAnsi="Calibri" w:cs="Calibri"/>
          <w:sz w:val="20"/>
          <w:szCs w:val="20"/>
        </w:rPr>
        <w:t xml:space="preserve">afirma Andreia Vaz, </w:t>
      </w:r>
      <w:proofErr w:type="spellStart"/>
      <w:r w:rsidR="00122B2C" w:rsidRPr="00122B2C">
        <w:rPr>
          <w:rFonts w:ascii="Calibri" w:eastAsia="Calibri" w:hAnsi="Calibri" w:cs="Calibri"/>
          <w:sz w:val="20"/>
          <w:szCs w:val="20"/>
        </w:rPr>
        <w:t>Head</w:t>
      </w:r>
      <w:proofErr w:type="spellEnd"/>
      <w:r w:rsidR="00122B2C" w:rsidRPr="00122B2C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122B2C" w:rsidRPr="00122B2C">
        <w:rPr>
          <w:rFonts w:ascii="Calibri" w:eastAsia="Calibri" w:hAnsi="Calibri" w:cs="Calibri"/>
          <w:sz w:val="20"/>
          <w:szCs w:val="20"/>
        </w:rPr>
        <w:t>of</w:t>
      </w:r>
      <w:proofErr w:type="spellEnd"/>
      <w:r w:rsidR="00122B2C" w:rsidRPr="00122B2C">
        <w:rPr>
          <w:rFonts w:ascii="Calibri" w:eastAsia="Calibri" w:hAnsi="Calibri" w:cs="Calibri"/>
          <w:sz w:val="20"/>
          <w:szCs w:val="20"/>
        </w:rPr>
        <w:t xml:space="preserve"> Brand &amp; </w:t>
      </w:r>
      <w:r w:rsidR="00122B2C">
        <w:rPr>
          <w:rFonts w:ascii="Calibri" w:eastAsia="Calibri" w:hAnsi="Calibri" w:cs="Calibri"/>
          <w:sz w:val="20"/>
          <w:szCs w:val="20"/>
        </w:rPr>
        <w:t>CX</w:t>
      </w:r>
      <w:r w:rsidR="00122B2C" w:rsidRPr="00122B2C">
        <w:rPr>
          <w:rFonts w:ascii="Calibri" w:eastAsia="Calibri" w:hAnsi="Calibri" w:cs="Calibri"/>
          <w:sz w:val="20"/>
          <w:szCs w:val="20"/>
        </w:rPr>
        <w:t xml:space="preserve"> da </w:t>
      </w:r>
      <w:proofErr w:type="spellStart"/>
      <w:r w:rsidR="00122B2C" w:rsidRPr="00122B2C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122B2C" w:rsidRPr="00122B2C">
        <w:rPr>
          <w:rFonts w:ascii="Calibri" w:eastAsia="Calibri" w:hAnsi="Calibri" w:cs="Calibri"/>
          <w:sz w:val="20"/>
          <w:szCs w:val="20"/>
        </w:rPr>
        <w:t>.</w:t>
      </w:r>
    </w:p>
    <w:p w14:paraId="1F324E4A" w14:textId="77777777" w:rsidR="006E6FAA" w:rsidRPr="006E6FAA" w:rsidRDefault="006E6FAA" w:rsidP="006E6FA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FFE930" w14:textId="3E95BE32" w:rsidR="00184E6D" w:rsidRDefault="006E6FAA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6E6FAA">
        <w:rPr>
          <w:rFonts w:ascii="Calibri" w:eastAsia="Calibri" w:hAnsi="Calibri" w:cs="Calibri"/>
          <w:sz w:val="20"/>
          <w:szCs w:val="20"/>
        </w:rPr>
        <w:t xml:space="preserve">A </w:t>
      </w:r>
      <w:r w:rsidR="00122B2C">
        <w:rPr>
          <w:rFonts w:ascii="Calibri" w:eastAsia="Calibri" w:hAnsi="Calibri" w:cs="Calibri"/>
          <w:sz w:val="20"/>
          <w:szCs w:val="20"/>
        </w:rPr>
        <w:t>ativação</w:t>
      </w:r>
      <w:r w:rsidRPr="006E6FAA">
        <w:rPr>
          <w:rFonts w:ascii="Calibri" w:eastAsia="Calibri" w:hAnsi="Calibri" w:cs="Calibri"/>
          <w:sz w:val="20"/>
          <w:szCs w:val="20"/>
        </w:rPr>
        <w:t xml:space="preserve"> decorre </w:t>
      </w:r>
      <w:r w:rsidR="00122B2C">
        <w:rPr>
          <w:rFonts w:ascii="Calibri" w:eastAsia="Calibri" w:hAnsi="Calibri" w:cs="Calibri"/>
          <w:sz w:val="20"/>
          <w:szCs w:val="20"/>
        </w:rPr>
        <w:t>todos os dias</w:t>
      </w:r>
      <w:r w:rsidRPr="006E6FAA">
        <w:rPr>
          <w:rFonts w:ascii="Calibri" w:eastAsia="Calibri" w:hAnsi="Calibri" w:cs="Calibri"/>
          <w:sz w:val="20"/>
          <w:szCs w:val="20"/>
        </w:rPr>
        <w:t xml:space="preserve"> </w:t>
      </w:r>
      <w:r w:rsidR="001C4F70">
        <w:rPr>
          <w:rFonts w:ascii="Calibri" w:eastAsia="Calibri" w:hAnsi="Calibri" w:cs="Calibri"/>
          <w:sz w:val="20"/>
          <w:szCs w:val="20"/>
        </w:rPr>
        <w:t xml:space="preserve">entre </w:t>
      </w:r>
      <w:r w:rsidRPr="006E6FAA">
        <w:rPr>
          <w:rFonts w:ascii="Calibri" w:eastAsia="Calibri" w:hAnsi="Calibri" w:cs="Calibri"/>
          <w:sz w:val="20"/>
          <w:szCs w:val="20"/>
        </w:rPr>
        <w:t>as 16h</w:t>
      </w:r>
      <w:r w:rsidR="001C4F70">
        <w:rPr>
          <w:rFonts w:ascii="Calibri" w:eastAsia="Calibri" w:hAnsi="Calibri" w:cs="Calibri"/>
          <w:sz w:val="20"/>
          <w:szCs w:val="20"/>
        </w:rPr>
        <w:t>00</w:t>
      </w:r>
      <w:r w:rsidRPr="006E6FAA">
        <w:rPr>
          <w:rFonts w:ascii="Calibri" w:eastAsia="Calibri" w:hAnsi="Calibri" w:cs="Calibri"/>
          <w:sz w:val="20"/>
          <w:szCs w:val="20"/>
        </w:rPr>
        <w:t xml:space="preserve"> e as 20h</w:t>
      </w:r>
      <w:r w:rsidR="001C4F70">
        <w:rPr>
          <w:rFonts w:ascii="Calibri" w:eastAsia="Calibri" w:hAnsi="Calibri" w:cs="Calibri"/>
          <w:sz w:val="20"/>
          <w:szCs w:val="20"/>
        </w:rPr>
        <w:t>00</w:t>
      </w:r>
      <w:r w:rsidRPr="006E6FAA">
        <w:rPr>
          <w:rFonts w:ascii="Calibri" w:eastAsia="Calibri" w:hAnsi="Calibri" w:cs="Calibri"/>
          <w:sz w:val="20"/>
          <w:szCs w:val="20"/>
        </w:rPr>
        <w:t xml:space="preserve"> e cada participante pode jogar até três vezes</w:t>
      </w:r>
      <w:r w:rsidR="001C4F70" w:rsidRPr="001C4F70">
        <w:rPr>
          <w:rFonts w:ascii="Calibri" w:eastAsia="Calibri" w:hAnsi="Calibri" w:cs="Calibri"/>
          <w:sz w:val="20"/>
          <w:szCs w:val="20"/>
        </w:rPr>
        <w:t xml:space="preserve"> para tentar obter a melhor pontuação do dia.</w:t>
      </w:r>
    </w:p>
    <w:p w14:paraId="615C6A12" w14:textId="77777777" w:rsidR="001C4F70" w:rsidRDefault="001C4F70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Lift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1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2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48C51" w14:textId="77777777" w:rsidR="00487EF9" w:rsidRDefault="00487EF9">
      <w:r>
        <w:separator/>
      </w:r>
    </w:p>
  </w:endnote>
  <w:endnote w:type="continuationSeparator" w:id="0">
    <w:p w14:paraId="04D1899D" w14:textId="77777777" w:rsidR="00487EF9" w:rsidRDefault="00487EF9">
      <w:r>
        <w:continuationSeparator/>
      </w:r>
    </w:p>
  </w:endnote>
  <w:endnote w:type="continuationNotice" w:id="1">
    <w:p w14:paraId="0A556D58" w14:textId="77777777" w:rsidR="00487EF9" w:rsidRDefault="00487E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E8B310C-188F-49BC-977B-0C8CA5621929}"/>
    <w:embedBold r:id="rId2" w:fontKey="{CFAE6EF2-8EA3-467D-AF6E-9A4C3A96C561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2E27F0-0E00-4EDE-A23A-DAA49ACE4767}"/>
    <w:embedBold r:id="rId4" w:fontKey="{823391D9-EA23-463E-9E8F-22A643E37B60}"/>
    <w:embedItalic r:id="rId5" w:fontKey="{B95A8D3F-0F73-4A5C-92D2-61A5013F7E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9FAA371-DAFE-4623-B4D1-64C3ACBC99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46CB1FE-5383-4697-907D-7B29ED828CAD}"/>
    <w:embedItalic r:id="rId8" w:fontKey="{7B74A05D-8124-43C3-840B-15313F140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8" behindDoc="0" locked="0" layoutInCell="1" hidden="0" allowOverlap="1" wp14:anchorId="2894FE09" wp14:editId="76E27A01">
          <wp:simplePos x="0" y="0"/>
          <wp:positionH relativeFrom="column">
            <wp:posOffset>6285865</wp:posOffset>
          </wp:positionH>
          <wp:positionV relativeFrom="paragraph">
            <wp:posOffset>826769</wp:posOffset>
          </wp:positionV>
          <wp:extent cx="558165" cy="98425"/>
          <wp:effectExtent l="0" t="0" r="0" b="0"/>
          <wp:wrapSquare wrapText="bothSides" distT="0" distB="0" distL="114300" distR="114300"/>
          <wp:docPr id="24" name="image1.jpg" descr="sonae_logo-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onae_logo-3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" cy="98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D96D2" w14:textId="77777777" w:rsidR="00487EF9" w:rsidRDefault="00487EF9">
      <w:r>
        <w:separator/>
      </w:r>
    </w:p>
  </w:footnote>
  <w:footnote w:type="continuationSeparator" w:id="0">
    <w:p w14:paraId="4BFCF155" w14:textId="77777777" w:rsidR="00487EF9" w:rsidRDefault="00487EF9">
      <w:r>
        <w:continuationSeparator/>
      </w:r>
    </w:p>
  </w:footnote>
  <w:footnote w:type="continuationNotice" w:id="1">
    <w:p w14:paraId="79ADB3F0" w14:textId="77777777" w:rsidR="00487EF9" w:rsidRDefault="00487E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23673C"/>
    <w:multiLevelType w:val="hybridMultilevel"/>
    <w:tmpl w:val="48D6C9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786556">
    <w:abstractNumId w:val="2"/>
  </w:num>
  <w:num w:numId="2" w16cid:durableId="1629509286">
    <w:abstractNumId w:val="1"/>
  </w:num>
  <w:num w:numId="3" w16cid:durableId="352270099">
    <w:abstractNumId w:val="0"/>
  </w:num>
  <w:num w:numId="4" w16cid:durableId="20805883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0D18"/>
    <w:rsid w:val="00022AB8"/>
    <w:rsid w:val="000368AD"/>
    <w:rsid w:val="0004164E"/>
    <w:rsid w:val="00047A62"/>
    <w:rsid w:val="00073AEF"/>
    <w:rsid w:val="000815C8"/>
    <w:rsid w:val="00082FD1"/>
    <w:rsid w:val="000844D9"/>
    <w:rsid w:val="00091279"/>
    <w:rsid w:val="000A5BD2"/>
    <w:rsid w:val="000B16D6"/>
    <w:rsid w:val="000B2347"/>
    <w:rsid w:val="000B2D90"/>
    <w:rsid w:val="000C57BD"/>
    <w:rsid w:val="000C78A9"/>
    <w:rsid w:val="000D2818"/>
    <w:rsid w:val="000E7C74"/>
    <w:rsid w:val="00122B2C"/>
    <w:rsid w:val="00131A18"/>
    <w:rsid w:val="00160446"/>
    <w:rsid w:val="001717D2"/>
    <w:rsid w:val="00181280"/>
    <w:rsid w:val="00184E6D"/>
    <w:rsid w:val="00196468"/>
    <w:rsid w:val="001A3D77"/>
    <w:rsid w:val="001C075A"/>
    <w:rsid w:val="001C4F70"/>
    <w:rsid w:val="001D4D72"/>
    <w:rsid w:val="001D52E1"/>
    <w:rsid w:val="00222CC5"/>
    <w:rsid w:val="002314CA"/>
    <w:rsid w:val="00240630"/>
    <w:rsid w:val="00241E24"/>
    <w:rsid w:val="00244731"/>
    <w:rsid w:val="00265661"/>
    <w:rsid w:val="00265936"/>
    <w:rsid w:val="002937BE"/>
    <w:rsid w:val="002A1504"/>
    <w:rsid w:val="002C008A"/>
    <w:rsid w:val="002E3B17"/>
    <w:rsid w:val="002E4066"/>
    <w:rsid w:val="002F584C"/>
    <w:rsid w:val="00310B30"/>
    <w:rsid w:val="00322AF5"/>
    <w:rsid w:val="003347D4"/>
    <w:rsid w:val="003A4BC8"/>
    <w:rsid w:val="003B636F"/>
    <w:rsid w:val="003C1169"/>
    <w:rsid w:val="003C14B6"/>
    <w:rsid w:val="003D609F"/>
    <w:rsid w:val="00403F17"/>
    <w:rsid w:val="0040461D"/>
    <w:rsid w:val="00420A21"/>
    <w:rsid w:val="0042566E"/>
    <w:rsid w:val="00442531"/>
    <w:rsid w:val="00442A9F"/>
    <w:rsid w:val="00451A76"/>
    <w:rsid w:val="00487EF9"/>
    <w:rsid w:val="00495501"/>
    <w:rsid w:val="004B01B7"/>
    <w:rsid w:val="004D7AFE"/>
    <w:rsid w:val="004F621E"/>
    <w:rsid w:val="005132EC"/>
    <w:rsid w:val="005156EF"/>
    <w:rsid w:val="00521A92"/>
    <w:rsid w:val="00522889"/>
    <w:rsid w:val="00525B69"/>
    <w:rsid w:val="00526350"/>
    <w:rsid w:val="0053658B"/>
    <w:rsid w:val="005460E6"/>
    <w:rsid w:val="00552D29"/>
    <w:rsid w:val="0055465B"/>
    <w:rsid w:val="005707CA"/>
    <w:rsid w:val="00580491"/>
    <w:rsid w:val="005C3809"/>
    <w:rsid w:val="005C6A6E"/>
    <w:rsid w:val="005D3A4F"/>
    <w:rsid w:val="005E3451"/>
    <w:rsid w:val="005F0E85"/>
    <w:rsid w:val="005F241F"/>
    <w:rsid w:val="005F5787"/>
    <w:rsid w:val="00600BDF"/>
    <w:rsid w:val="00605A50"/>
    <w:rsid w:val="00637B17"/>
    <w:rsid w:val="006538CD"/>
    <w:rsid w:val="006560F1"/>
    <w:rsid w:val="00681B95"/>
    <w:rsid w:val="00683139"/>
    <w:rsid w:val="0069086B"/>
    <w:rsid w:val="006E6FAA"/>
    <w:rsid w:val="007021C4"/>
    <w:rsid w:val="00712135"/>
    <w:rsid w:val="00715AD4"/>
    <w:rsid w:val="00720191"/>
    <w:rsid w:val="007435BB"/>
    <w:rsid w:val="00760824"/>
    <w:rsid w:val="00785257"/>
    <w:rsid w:val="007B5F00"/>
    <w:rsid w:val="007C68D5"/>
    <w:rsid w:val="007D0B46"/>
    <w:rsid w:val="007E39AC"/>
    <w:rsid w:val="007E6DF2"/>
    <w:rsid w:val="007F3FB7"/>
    <w:rsid w:val="00862136"/>
    <w:rsid w:val="008D01F4"/>
    <w:rsid w:val="008D11A8"/>
    <w:rsid w:val="008D7EA0"/>
    <w:rsid w:val="00927680"/>
    <w:rsid w:val="009655B4"/>
    <w:rsid w:val="00996AD3"/>
    <w:rsid w:val="009B4397"/>
    <w:rsid w:val="009F3C0D"/>
    <w:rsid w:val="009F6AE8"/>
    <w:rsid w:val="00A24F86"/>
    <w:rsid w:val="00A75C5F"/>
    <w:rsid w:val="00A968F4"/>
    <w:rsid w:val="00AA44C4"/>
    <w:rsid w:val="00AD5330"/>
    <w:rsid w:val="00AD72D2"/>
    <w:rsid w:val="00AE214F"/>
    <w:rsid w:val="00AE66A4"/>
    <w:rsid w:val="00B03609"/>
    <w:rsid w:val="00B1281F"/>
    <w:rsid w:val="00B22A05"/>
    <w:rsid w:val="00B24F66"/>
    <w:rsid w:val="00B34F42"/>
    <w:rsid w:val="00B62F40"/>
    <w:rsid w:val="00B713B1"/>
    <w:rsid w:val="00B727B3"/>
    <w:rsid w:val="00B827D3"/>
    <w:rsid w:val="00B837EE"/>
    <w:rsid w:val="00B93A8B"/>
    <w:rsid w:val="00B94289"/>
    <w:rsid w:val="00B95395"/>
    <w:rsid w:val="00BC0104"/>
    <w:rsid w:val="00BD1E21"/>
    <w:rsid w:val="00BD7F7F"/>
    <w:rsid w:val="00BE7A4C"/>
    <w:rsid w:val="00BF22C5"/>
    <w:rsid w:val="00C13857"/>
    <w:rsid w:val="00C13A7F"/>
    <w:rsid w:val="00C167C2"/>
    <w:rsid w:val="00C21924"/>
    <w:rsid w:val="00C643E0"/>
    <w:rsid w:val="00C672C5"/>
    <w:rsid w:val="00C70BE4"/>
    <w:rsid w:val="00C7507B"/>
    <w:rsid w:val="00C75F9A"/>
    <w:rsid w:val="00C82969"/>
    <w:rsid w:val="00C917B9"/>
    <w:rsid w:val="00C971E9"/>
    <w:rsid w:val="00CC127A"/>
    <w:rsid w:val="00CC25A6"/>
    <w:rsid w:val="00CE1F3E"/>
    <w:rsid w:val="00D24F8A"/>
    <w:rsid w:val="00D2561B"/>
    <w:rsid w:val="00D2572D"/>
    <w:rsid w:val="00D30BA8"/>
    <w:rsid w:val="00D31D18"/>
    <w:rsid w:val="00D3644C"/>
    <w:rsid w:val="00D40FB4"/>
    <w:rsid w:val="00D73F39"/>
    <w:rsid w:val="00DA0DED"/>
    <w:rsid w:val="00DB2123"/>
    <w:rsid w:val="00DC0D8F"/>
    <w:rsid w:val="00DF70BB"/>
    <w:rsid w:val="00E06414"/>
    <w:rsid w:val="00E17376"/>
    <w:rsid w:val="00E4442D"/>
    <w:rsid w:val="00E50FBE"/>
    <w:rsid w:val="00E87DC3"/>
    <w:rsid w:val="00E92982"/>
    <w:rsid w:val="00E972F0"/>
    <w:rsid w:val="00EA0012"/>
    <w:rsid w:val="00EA0806"/>
    <w:rsid w:val="00EA1F2F"/>
    <w:rsid w:val="00EA61AF"/>
    <w:rsid w:val="00EC03DD"/>
    <w:rsid w:val="00EC30FF"/>
    <w:rsid w:val="00ED0FF6"/>
    <w:rsid w:val="00EE5B88"/>
    <w:rsid w:val="00EF443D"/>
    <w:rsid w:val="00F26EAC"/>
    <w:rsid w:val="00F60C32"/>
    <w:rsid w:val="00F64A4B"/>
    <w:rsid w:val="00F8032A"/>
    <w:rsid w:val="00F804DA"/>
    <w:rsid w:val="00F80E13"/>
    <w:rsid w:val="00F84003"/>
    <w:rsid w:val="00F85CC3"/>
    <w:rsid w:val="00F905BC"/>
    <w:rsid w:val="00F906AF"/>
    <w:rsid w:val="00FB2F4B"/>
    <w:rsid w:val="00FB677A"/>
    <w:rsid w:val="00FC00FE"/>
    <w:rsid w:val="00FC3E1A"/>
    <w:rsid w:val="00FD717B"/>
    <w:rsid w:val="00FE746D"/>
    <w:rsid w:val="00FF31FD"/>
    <w:rsid w:val="3CD38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316EA2F9-08E2-4C70-80E0-09797AC63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9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ita.santiago@lift.com.p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a.roquete@lift.com.p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6E092AE761D64BA508EA46E816F56C" ma:contentTypeVersion="16" ma:contentTypeDescription="Criar um novo documento." ma:contentTypeScope="" ma:versionID="6773cd2baf59f3489e2709b213f652d1">
  <xsd:schema xmlns:xsd="http://www.w3.org/2001/XMLSchema" xmlns:xs="http://www.w3.org/2001/XMLSchema" xmlns:p="http://schemas.microsoft.com/office/2006/metadata/properties" xmlns:ns3="fdb9bbc5-555d-41ca-aa47-ff061125a018" xmlns:ns4="611c6dfa-c710-4daf-937c-7c0d568b3b86" targetNamespace="http://schemas.microsoft.com/office/2006/metadata/properties" ma:root="true" ma:fieldsID="c483b590a43c3dd8fcb136c005d78427" ns3:_="" ns4:_="">
    <xsd:import namespace="fdb9bbc5-555d-41ca-aa47-ff061125a018"/>
    <xsd:import namespace="611c6dfa-c710-4daf-937c-7c0d568b3b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9bbc5-555d-41ca-aa47-ff061125a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c6dfa-c710-4daf-937c-7c0d568b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activity xmlns="fdb9bbc5-555d-41ca-aa47-ff061125a0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Props1.xml><?xml version="1.0" encoding="utf-8"?>
<ds:datastoreItem xmlns:ds="http://schemas.openxmlformats.org/officeDocument/2006/customXml" ds:itemID="{FD5B9FB2-013F-46A9-B800-0574570E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9bbc5-555d-41ca-aa47-ff061125a018"/>
    <ds:schemaRef ds:uri="611c6dfa-c710-4daf-937c-7c0d568b3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fdb9bbc5-555d-41ca-aa47-ff061125a018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2350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2780</CharactersWithSpaces>
  <SharedDoc>false</SharedDoc>
  <HLinks>
    <vt:vector size="12" baseType="variant">
      <vt:variant>
        <vt:i4>4194418</vt:i4>
      </vt:variant>
      <vt:variant>
        <vt:i4>3</vt:i4>
      </vt:variant>
      <vt:variant>
        <vt:i4>0</vt:i4>
      </vt:variant>
      <vt:variant>
        <vt:i4>5</vt:i4>
      </vt:variant>
      <vt:variant>
        <vt:lpwstr>mailto:rita.santiago@lift.com.pt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mailto:ana.roquete@lift.com.pt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cp:lastModifiedBy>Ana Roquete</cp:lastModifiedBy>
  <cp:revision>2</cp:revision>
  <dcterms:created xsi:type="dcterms:W3CDTF">2025-08-06T15:24:00Z</dcterms:created>
  <dcterms:modified xsi:type="dcterms:W3CDTF">2025-08-06T15:24:00Z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0x010100676E092AE761D64BA508EA46E816F56C</vt:lpwstr>
  </property>
</Properties>
</file>