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3548" w14:textId="48D47CC0" w:rsidR="00BF0DB9" w:rsidRPr="0035537D" w:rsidRDefault="00186616">
      <w:pPr>
        <w:jc w:val="both"/>
        <w:rPr>
          <w:sz w:val="18"/>
          <w:szCs w:val="18"/>
        </w:rPr>
      </w:pPr>
      <w:r w:rsidRPr="0035537D">
        <w:rPr>
          <w:sz w:val="18"/>
          <w:szCs w:val="18"/>
        </w:rPr>
        <w:t>Informacja prasowa</w:t>
      </w:r>
      <w:r w:rsidR="00451080">
        <w:rPr>
          <w:sz w:val="18"/>
          <w:szCs w:val="18"/>
        </w:rPr>
        <w:t>, 06.08.2025 r.</w:t>
      </w:r>
    </w:p>
    <w:p w14:paraId="35183549" w14:textId="0BB7D00B" w:rsidR="00BF0DB9" w:rsidRPr="0035537D" w:rsidRDefault="00186616">
      <w:pPr>
        <w:spacing w:line="360" w:lineRule="auto"/>
        <w:jc w:val="center"/>
        <w:rPr>
          <w:b/>
        </w:rPr>
      </w:pPr>
      <w:r w:rsidRPr="0035537D">
        <w:rPr>
          <w:b/>
        </w:rPr>
        <w:t>HIGHLINE WARSAW</w:t>
      </w:r>
      <w:r w:rsidR="009F0E62">
        <w:rPr>
          <w:b/>
        </w:rPr>
        <w:t xml:space="preserve"> </w:t>
      </w:r>
      <w:r w:rsidR="009F0E62" w:rsidRPr="009F0E62">
        <w:rPr>
          <w:b/>
          <w:bCs/>
        </w:rPr>
        <w:t>PREZENTUJE HIGHGARDEN</w:t>
      </w:r>
      <w:r w:rsidR="0064131D">
        <w:rPr>
          <w:b/>
          <w:bCs/>
        </w:rPr>
        <w:t xml:space="preserve"> ROOFTO</w:t>
      </w:r>
      <w:r w:rsidR="00942A8F">
        <w:rPr>
          <w:b/>
          <w:bCs/>
        </w:rPr>
        <w:t>P LONGUE</w:t>
      </w:r>
      <w:r w:rsidR="009F0E62" w:rsidRPr="009F0E62">
        <w:rPr>
          <w:b/>
          <w:bCs/>
        </w:rPr>
        <w:t xml:space="preserve">: </w:t>
      </w:r>
      <w:r w:rsidR="00634F2F">
        <w:rPr>
          <w:b/>
          <w:bCs/>
        </w:rPr>
        <w:t>NAJWYŻEJ POŁOŻONY KOKTAJL</w:t>
      </w:r>
      <w:r w:rsidR="00224BC0">
        <w:rPr>
          <w:b/>
          <w:bCs/>
        </w:rPr>
        <w:t xml:space="preserve"> </w:t>
      </w:r>
      <w:r w:rsidR="00634F2F">
        <w:rPr>
          <w:b/>
          <w:bCs/>
        </w:rPr>
        <w:t>BAR W UNII EUROPEJSKIEJ</w:t>
      </w:r>
    </w:p>
    <w:p w14:paraId="3518354A" w14:textId="50705493" w:rsidR="00BF0DB9" w:rsidRPr="0035537D" w:rsidRDefault="00186616">
      <w:pPr>
        <w:spacing w:line="360" w:lineRule="auto"/>
        <w:jc w:val="center"/>
        <w:rPr>
          <w:i/>
        </w:rPr>
      </w:pPr>
      <w:hyperlink r:id="rId7">
        <w:proofErr w:type="spellStart"/>
        <w:r w:rsidRPr="0035537D">
          <w:rPr>
            <w:i/>
            <w:u w:val="single"/>
          </w:rPr>
          <w:t>Highline</w:t>
        </w:r>
        <w:proofErr w:type="spellEnd"/>
        <w:r w:rsidRPr="0035537D">
          <w:rPr>
            <w:i/>
            <w:u w:val="single"/>
          </w:rPr>
          <w:t xml:space="preserve"> </w:t>
        </w:r>
        <w:proofErr w:type="spellStart"/>
        <w:r w:rsidRPr="0035537D">
          <w:rPr>
            <w:i/>
            <w:u w:val="single"/>
          </w:rPr>
          <w:t>Warsaw</w:t>
        </w:r>
        <w:proofErr w:type="spellEnd"/>
      </w:hyperlink>
      <w:r w:rsidR="009F0E62">
        <w:rPr>
          <w:i/>
          <w:u w:val="single"/>
        </w:rPr>
        <w:t xml:space="preserve"> zdradza</w:t>
      </w:r>
      <w:r w:rsidR="00634F2F">
        <w:rPr>
          <w:i/>
          <w:u w:val="single"/>
        </w:rPr>
        <w:t xml:space="preserve"> kolejne</w:t>
      </w:r>
      <w:r w:rsidR="009F0E62">
        <w:rPr>
          <w:i/>
          <w:u w:val="single"/>
        </w:rPr>
        <w:t xml:space="preserve"> szczegóły na temat atrakcji w najwyższej destynacji turystycznej w Polsce</w:t>
      </w:r>
      <w:r w:rsidR="00634F2F">
        <w:rPr>
          <w:i/>
          <w:u w:val="single"/>
        </w:rPr>
        <w:t>, której otwarcie już tego lata!</w:t>
      </w:r>
    </w:p>
    <w:p w14:paraId="4B38A5DE" w14:textId="3BC47F40" w:rsidR="0088018A" w:rsidRPr="0088018A" w:rsidRDefault="00186616" w:rsidP="00224BC0">
      <w:pPr>
        <w:pStyle w:val="NormalnyWeb"/>
        <w:jc w:val="both"/>
        <w:rPr>
          <w:rFonts w:asciiTheme="minorHAnsi" w:eastAsia="Times New Roman" w:hAnsiTheme="minorHAnsi"/>
          <w:sz w:val="22"/>
          <w:szCs w:val="22"/>
        </w:rPr>
      </w:pPr>
      <w:r w:rsidRPr="0088018A">
        <w:rPr>
          <w:rFonts w:asciiTheme="minorHAnsi" w:hAnsiTheme="minorHAnsi"/>
          <w:b/>
          <w:sz w:val="22"/>
          <w:szCs w:val="22"/>
        </w:rPr>
        <w:t xml:space="preserve">Warszawa, </w:t>
      </w:r>
      <w:r w:rsidR="00451080">
        <w:rPr>
          <w:rFonts w:asciiTheme="minorHAnsi" w:hAnsiTheme="minorHAnsi"/>
          <w:b/>
          <w:sz w:val="22"/>
          <w:szCs w:val="22"/>
        </w:rPr>
        <w:t>6</w:t>
      </w:r>
      <w:r w:rsidR="009F0E62" w:rsidRPr="0088018A">
        <w:rPr>
          <w:rFonts w:asciiTheme="minorHAnsi" w:hAnsiTheme="minorHAnsi"/>
          <w:b/>
          <w:sz w:val="22"/>
          <w:szCs w:val="22"/>
        </w:rPr>
        <w:t xml:space="preserve"> </w:t>
      </w:r>
      <w:r w:rsidR="00451080">
        <w:rPr>
          <w:rFonts w:asciiTheme="minorHAnsi" w:hAnsiTheme="minorHAnsi"/>
          <w:b/>
          <w:sz w:val="22"/>
          <w:szCs w:val="22"/>
        </w:rPr>
        <w:t>sierpnia</w:t>
      </w:r>
      <w:r w:rsidRPr="0088018A">
        <w:rPr>
          <w:rFonts w:asciiTheme="minorHAnsi" w:hAnsiTheme="minorHAnsi"/>
          <w:b/>
          <w:sz w:val="22"/>
          <w:szCs w:val="22"/>
        </w:rPr>
        <w:t>, 2025</w:t>
      </w:r>
      <w:r w:rsidRPr="0088018A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88018A" w:rsidRPr="00224BC0">
        <w:rPr>
          <w:rFonts w:asciiTheme="minorHAnsi" w:eastAsia="Times New Roman" w:hAnsiTheme="minorHAnsi"/>
          <w:b/>
          <w:bCs/>
          <w:sz w:val="22"/>
          <w:szCs w:val="22"/>
        </w:rPr>
        <w:t>HighGarden</w:t>
      </w:r>
      <w:proofErr w:type="spellEnd"/>
      <w:r w:rsidR="000C3A84" w:rsidRPr="00224BC0">
        <w:rPr>
          <w:rFonts w:asciiTheme="minorHAnsi" w:eastAsia="Times New Roman" w:hAnsiTheme="minorHAnsi"/>
          <w:b/>
          <w:bCs/>
          <w:sz w:val="22"/>
          <w:szCs w:val="22"/>
        </w:rPr>
        <w:t xml:space="preserve"> </w:t>
      </w:r>
      <w:proofErr w:type="spellStart"/>
      <w:r w:rsidR="000C3A84" w:rsidRPr="00224BC0">
        <w:rPr>
          <w:rFonts w:asciiTheme="minorHAnsi" w:eastAsia="Times New Roman" w:hAnsiTheme="minorHAnsi"/>
          <w:b/>
          <w:bCs/>
          <w:sz w:val="22"/>
          <w:szCs w:val="22"/>
        </w:rPr>
        <w:t>Rooftop</w:t>
      </w:r>
      <w:proofErr w:type="spellEnd"/>
      <w:r w:rsidR="000C3A84" w:rsidRPr="00224BC0">
        <w:rPr>
          <w:rFonts w:asciiTheme="minorHAnsi" w:eastAsia="Times New Roman" w:hAnsiTheme="minorHAnsi"/>
          <w:b/>
          <w:bCs/>
          <w:sz w:val="22"/>
          <w:szCs w:val="22"/>
        </w:rPr>
        <w:t xml:space="preserve"> </w:t>
      </w:r>
      <w:proofErr w:type="spellStart"/>
      <w:r w:rsidR="000C3A84" w:rsidRPr="00224BC0">
        <w:rPr>
          <w:rFonts w:asciiTheme="minorHAnsi" w:eastAsia="Times New Roman" w:hAnsiTheme="minorHAnsi"/>
          <w:b/>
          <w:bCs/>
          <w:sz w:val="22"/>
          <w:szCs w:val="22"/>
        </w:rPr>
        <w:t>Lounge</w:t>
      </w:r>
      <w:proofErr w:type="spellEnd"/>
      <w:r w:rsidR="0088018A" w:rsidRPr="00224BC0">
        <w:rPr>
          <w:rFonts w:asciiTheme="minorHAnsi" w:eastAsia="Times New Roman" w:hAnsiTheme="minorHAnsi"/>
          <w:sz w:val="22"/>
          <w:szCs w:val="22"/>
        </w:rPr>
        <w:t xml:space="preserve"> – nowy </w:t>
      </w:r>
      <w:r w:rsidR="000C3A84" w:rsidRPr="00224BC0">
        <w:rPr>
          <w:rFonts w:asciiTheme="minorHAnsi" w:eastAsia="Times New Roman" w:hAnsiTheme="minorHAnsi"/>
          <w:sz w:val="22"/>
          <w:szCs w:val="22"/>
        </w:rPr>
        <w:t xml:space="preserve">koktajl bar </w:t>
      </w:r>
      <w:r w:rsidR="0088018A" w:rsidRPr="00224BC0">
        <w:rPr>
          <w:rFonts w:asciiTheme="minorHAnsi" w:eastAsia="Times New Roman" w:hAnsiTheme="minorHAnsi"/>
          <w:sz w:val="22"/>
          <w:szCs w:val="22"/>
        </w:rPr>
        <w:t>z panoramicznym widokiem i</w:t>
      </w:r>
      <w:r w:rsidR="000C3A84" w:rsidRPr="00224BC0">
        <w:rPr>
          <w:rFonts w:asciiTheme="minorHAnsi" w:eastAsia="Times New Roman" w:hAnsiTheme="minorHAnsi"/>
          <w:sz w:val="22"/>
          <w:szCs w:val="22"/>
        </w:rPr>
        <w:t xml:space="preserve"> z bezpośrednim dostępem do tarasu na 49. piętrze z prawdziwym ogrodem </w:t>
      </w:r>
      <w:r w:rsidR="0088018A" w:rsidRPr="00224BC0">
        <w:rPr>
          <w:rFonts w:asciiTheme="minorHAnsi" w:eastAsia="Times New Roman" w:hAnsiTheme="minorHAnsi"/>
          <w:sz w:val="22"/>
          <w:szCs w:val="22"/>
        </w:rPr>
        <w:t xml:space="preserve">– </w:t>
      </w:r>
      <w:r w:rsidR="000C3A84" w:rsidRPr="00224BC0">
        <w:rPr>
          <w:rFonts w:asciiTheme="minorHAnsi" w:eastAsia="Times New Roman" w:hAnsiTheme="minorHAnsi"/>
          <w:sz w:val="22"/>
          <w:szCs w:val="22"/>
        </w:rPr>
        <w:t xml:space="preserve">serce projektu </w:t>
      </w:r>
      <w:proofErr w:type="spellStart"/>
      <w:r w:rsidR="000C3A84" w:rsidRPr="00224BC0">
        <w:rPr>
          <w:rFonts w:asciiTheme="minorHAnsi" w:eastAsia="Times New Roman" w:hAnsiTheme="minorHAnsi"/>
          <w:sz w:val="22"/>
          <w:szCs w:val="22"/>
        </w:rPr>
        <w:t>Highline</w:t>
      </w:r>
      <w:proofErr w:type="spellEnd"/>
      <w:r w:rsidR="000C3A84" w:rsidRPr="00224BC0">
        <w:rPr>
          <w:rFonts w:asciiTheme="minorHAnsi" w:eastAsia="Times New Roman" w:hAnsiTheme="minorHAnsi"/>
          <w:sz w:val="22"/>
          <w:szCs w:val="22"/>
        </w:rPr>
        <w:t xml:space="preserve"> </w:t>
      </w:r>
      <w:proofErr w:type="spellStart"/>
      <w:r w:rsidR="000C3A84" w:rsidRPr="00224BC0">
        <w:rPr>
          <w:rFonts w:asciiTheme="minorHAnsi" w:eastAsia="Times New Roman" w:hAnsiTheme="minorHAnsi"/>
          <w:sz w:val="22"/>
          <w:szCs w:val="22"/>
        </w:rPr>
        <w:t>Warsaw</w:t>
      </w:r>
      <w:proofErr w:type="spellEnd"/>
      <w:r w:rsidR="000C3A84" w:rsidRPr="00224BC0">
        <w:rPr>
          <w:rFonts w:asciiTheme="minorHAnsi" w:eastAsia="Times New Roman" w:hAnsiTheme="minorHAnsi"/>
          <w:sz w:val="22"/>
          <w:szCs w:val="22"/>
        </w:rPr>
        <w:t xml:space="preserve"> </w:t>
      </w:r>
      <w:r w:rsidR="0088018A" w:rsidRPr="00224BC0">
        <w:rPr>
          <w:rFonts w:asciiTheme="minorHAnsi" w:eastAsia="Times New Roman" w:hAnsiTheme="minorHAnsi"/>
          <w:sz w:val="22"/>
          <w:szCs w:val="22"/>
        </w:rPr>
        <w:t>już tego lata stanie się jednym z najbardziej wyczekiwanych miejsc w Warszawie</w:t>
      </w:r>
      <w:r w:rsidR="0088018A" w:rsidRPr="0088018A">
        <w:rPr>
          <w:rFonts w:asciiTheme="minorHAnsi" w:eastAsia="Times New Roman" w:hAnsiTheme="minorHAnsi"/>
          <w:sz w:val="22"/>
          <w:szCs w:val="22"/>
        </w:rPr>
        <w:t xml:space="preserve">. </w:t>
      </w:r>
      <w:r w:rsidR="00FE7174">
        <w:rPr>
          <w:rFonts w:asciiTheme="minorHAnsi" w:eastAsia="Times New Roman" w:hAnsiTheme="minorHAnsi"/>
          <w:sz w:val="22"/>
          <w:szCs w:val="22"/>
        </w:rPr>
        <w:t xml:space="preserve">Tym samym </w:t>
      </w:r>
      <w:r w:rsidR="00224BC0" w:rsidRPr="00224BC0">
        <w:rPr>
          <w:rFonts w:asciiTheme="minorHAnsi" w:eastAsia="Times New Roman" w:hAnsiTheme="minorHAnsi"/>
          <w:sz w:val="22"/>
          <w:szCs w:val="22"/>
        </w:rPr>
        <w:t>st</w:t>
      </w:r>
      <w:r w:rsidR="00FE7174">
        <w:rPr>
          <w:rFonts w:asciiTheme="minorHAnsi" w:eastAsia="Times New Roman" w:hAnsiTheme="minorHAnsi"/>
          <w:sz w:val="22"/>
          <w:szCs w:val="22"/>
        </w:rPr>
        <w:t xml:space="preserve">anie się najwyżej położonym </w:t>
      </w:r>
      <w:r w:rsidR="00224BC0">
        <w:rPr>
          <w:rFonts w:asciiTheme="minorHAnsi" w:eastAsia="Times New Roman" w:hAnsiTheme="minorHAnsi"/>
          <w:sz w:val="22"/>
          <w:szCs w:val="22"/>
        </w:rPr>
        <w:t>barem</w:t>
      </w:r>
      <w:r w:rsidR="00852550">
        <w:rPr>
          <w:rFonts w:asciiTheme="minorHAnsi" w:eastAsia="Times New Roman" w:hAnsiTheme="minorHAnsi"/>
          <w:sz w:val="22"/>
          <w:szCs w:val="22"/>
        </w:rPr>
        <w:t xml:space="preserve"> w całej Unii Europejskiej</w:t>
      </w:r>
      <w:r w:rsidR="00EC418D">
        <w:rPr>
          <w:rFonts w:asciiTheme="minorHAnsi" w:eastAsia="Times New Roman" w:hAnsiTheme="minorHAnsi"/>
          <w:sz w:val="22"/>
          <w:szCs w:val="22"/>
        </w:rPr>
        <w:t>, umieszczonym na wysokości 206 metrów</w:t>
      </w:r>
      <w:r w:rsidR="00852550">
        <w:rPr>
          <w:rFonts w:asciiTheme="minorHAnsi" w:eastAsia="Times New Roman" w:hAnsiTheme="minorHAnsi"/>
          <w:sz w:val="22"/>
          <w:szCs w:val="22"/>
        </w:rPr>
        <w:t>.</w:t>
      </w:r>
    </w:p>
    <w:p w14:paraId="1F64D633" w14:textId="77777777" w:rsidR="00DA2334" w:rsidRDefault="00DA2334" w:rsidP="00DA233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</w:rPr>
      </w:pPr>
      <w:r w:rsidRPr="00DA2334">
        <w:rPr>
          <w:rFonts w:asciiTheme="minorHAnsi" w:eastAsia="Times New Roman" w:hAnsiTheme="minorHAnsi" w:cs="Times New Roman"/>
        </w:rPr>
        <w:t xml:space="preserve">Znajdujący się w sercu podniebnego ogrodu, </w:t>
      </w:r>
      <w:proofErr w:type="spellStart"/>
      <w:r w:rsidRPr="00DA2334">
        <w:rPr>
          <w:rFonts w:asciiTheme="minorHAnsi" w:eastAsia="Times New Roman" w:hAnsiTheme="minorHAnsi" w:cs="Times New Roman"/>
          <w:b/>
          <w:bCs/>
        </w:rPr>
        <w:t>HighGarden</w:t>
      </w:r>
      <w:proofErr w:type="spellEnd"/>
      <w:r w:rsidRPr="00DA2334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DA2334">
        <w:rPr>
          <w:rFonts w:asciiTheme="minorHAnsi" w:eastAsia="Times New Roman" w:hAnsiTheme="minorHAnsi" w:cs="Times New Roman"/>
          <w:b/>
          <w:bCs/>
        </w:rPr>
        <w:t>Rooftop</w:t>
      </w:r>
      <w:proofErr w:type="spellEnd"/>
      <w:r w:rsidRPr="00DA2334">
        <w:rPr>
          <w:rFonts w:asciiTheme="minorHAnsi" w:eastAsia="Times New Roman" w:hAnsiTheme="minorHAnsi" w:cs="Times New Roman"/>
          <w:b/>
          <w:bCs/>
        </w:rPr>
        <w:t xml:space="preserve"> </w:t>
      </w:r>
      <w:proofErr w:type="spellStart"/>
      <w:r w:rsidRPr="00DA2334">
        <w:rPr>
          <w:rFonts w:asciiTheme="minorHAnsi" w:eastAsia="Times New Roman" w:hAnsiTheme="minorHAnsi" w:cs="Times New Roman"/>
          <w:b/>
          <w:bCs/>
        </w:rPr>
        <w:t>Lounge</w:t>
      </w:r>
      <w:proofErr w:type="spellEnd"/>
      <w:r w:rsidRPr="00DA2334">
        <w:rPr>
          <w:rFonts w:asciiTheme="minorHAnsi" w:eastAsia="Times New Roman" w:hAnsiTheme="minorHAnsi" w:cs="Times New Roman"/>
        </w:rPr>
        <w:t xml:space="preserve"> zapowiada się jako niezwykła ucieczka od codzienności – zmysłowa podróż wśród zieleni, światła i smaków. To przestrzeń, w której natura spotyka się z subtelną elegancją i wyważonym designem – tworząc atmosferę </w:t>
      </w:r>
      <w:proofErr w:type="spellStart"/>
      <w:r w:rsidRPr="00DA2334">
        <w:rPr>
          <w:rFonts w:asciiTheme="minorHAnsi" w:eastAsia="Times New Roman" w:hAnsiTheme="minorHAnsi" w:cs="Times New Roman"/>
        </w:rPr>
        <w:t>premium</w:t>
      </w:r>
      <w:proofErr w:type="spellEnd"/>
      <w:r w:rsidRPr="00DA2334">
        <w:rPr>
          <w:rFonts w:asciiTheme="minorHAnsi" w:eastAsia="Times New Roman" w:hAnsiTheme="minorHAnsi" w:cs="Times New Roman"/>
        </w:rPr>
        <w:t xml:space="preserve">, ale bez ostentacji. </w:t>
      </w:r>
      <w:r>
        <w:rPr>
          <w:rFonts w:asciiTheme="minorHAnsi" w:eastAsia="Times New Roman" w:hAnsiTheme="minorHAnsi" w:cs="Times New Roman"/>
        </w:rPr>
        <w:t xml:space="preserve">To </w:t>
      </w:r>
      <w:r w:rsidRPr="00DA2334">
        <w:rPr>
          <w:rFonts w:asciiTheme="minorHAnsi" w:eastAsia="Times New Roman" w:hAnsiTheme="minorHAnsi" w:cs="Times New Roman"/>
        </w:rPr>
        <w:t>oaza spokoju, zaprojektowana z myślą o tych, którzy cenią estetykę, jakość i autentyczne doświadczenia.</w:t>
      </w:r>
      <w:r>
        <w:rPr>
          <w:rFonts w:asciiTheme="minorHAnsi" w:eastAsia="Times New Roman" w:hAnsiTheme="minorHAnsi" w:cs="Times New Roman"/>
        </w:rPr>
        <w:t xml:space="preserve"> </w:t>
      </w:r>
    </w:p>
    <w:p w14:paraId="5FB12655" w14:textId="359B3C4B" w:rsidR="00DA2334" w:rsidRPr="00DA2334" w:rsidRDefault="00DA2334" w:rsidP="00DA233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</w:rPr>
      </w:pPr>
      <w:r w:rsidRPr="00DA2334">
        <w:rPr>
          <w:rFonts w:asciiTheme="minorHAnsi" w:eastAsia="Times New Roman" w:hAnsiTheme="minorHAnsi" w:cs="Times New Roman"/>
        </w:rPr>
        <w:t xml:space="preserve">Zarówno o poranku, jak i przy zachodzie słońca, bar staje się miejscem spotkań, relaksu i inspiracji – z płynnie zmieniającym się nastrojem i otoczeniem, które zaprasza do zatrzymania się na chwilę. Inspiracją do jego stworzenia było marzenie o ukrytej, eleganckiej przestrzeni w chmurach – sercu projektu </w:t>
      </w:r>
      <w:proofErr w:type="spellStart"/>
      <w:r w:rsidRPr="00DA2334">
        <w:rPr>
          <w:rFonts w:asciiTheme="minorHAnsi" w:eastAsia="Times New Roman" w:hAnsiTheme="minorHAnsi" w:cs="Times New Roman"/>
        </w:rPr>
        <w:t>Highline</w:t>
      </w:r>
      <w:proofErr w:type="spellEnd"/>
      <w:r w:rsidRPr="00DA2334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DA2334">
        <w:rPr>
          <w:rFonts w:asciiTheme="minorHAnsi" w:eastAsia="Times New Roman" w:hAnsiTheme="minorHAnsi" w:cs="Times New Roman"/>
        </w:rPr>
        <w:t>Warsaw</w:t>
      </w:r>
      <w:proofErr w:type="spellEnd"/>
      <w:r w:rsidRPr="00DA2334">
        <w:rPr>
          <w:rFonts w:asciiTheme="minorHAnsi" w:eastAsia="Times New Roman" w:hAnsiTheme="minorHAnsi" w:cs="Times New Roman"/>
        </w:rPr>
        <w:t xml:space="preserve"> – w której czas zwalnia, a wyobraźnia szybuje.</w:t>
      </w:r>
    </w:p>
    <w:p w14:paraId="52D51B18" w14:textId="1934A6D4" w:rsidR="0088018A" w:rsidRPr="0088018A" w:rsidRDefault="0088018A" w:rsidP="0088018A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</w:rPr>
      </w:pPr>
      <w:r w:rsidRPr="0088018A">
        <w:rPr>
          <w:rFonts w:asciiTheme="minorHAnsi" w:eastAsia="Times New Roman" w:hAnsiTheme="minorHAnsi" w:cs="Times New Roman"/>
        </w:rPr>
        <w:t xml:space="preserve">Bar zaskoczy nie tylko widokiem niekończącego się horyzontu, lecz także autorską kartą koktajli inspirowaną </w:t>
      </w:r>
      <w:r w:rsidR="000C3A84">
        <w:rPr>
          <w:rFonts w:asciiTheme="minorHAnsi" w:eastAsia="Times New Roman" w:hAnsiTheme="minorHAnsi" w:cs="Times New Roman"/>
        </w:rPr>
        <w:t>lokalnie</w:t>
      </w:r>
      <w:r w:rsidR="001371D3">
        <w:rPr>
          <w:rFonts w:asciiTheme="minorHAnsi" w:eastAsia="Times New Roman" w:hAnsiTheme="minorHAnsi" w:cs="Times New Roman"/>
        </w:rPr>
        <w:t xml:space="preserve"> </w:t>
      </w:r>
      <w:r w:rsidRPr="0088018A">
        <w:rPr>
          <w:rFonts w:asciiTheme="minorHAnsi" w:eastAsia="Times New Roman" w:hAnsiTheme="minorHAnsi" w:cs="Times New Roman"/>
        </w:rPr>
        <w:t xml:space="preserve">– w nowoczesnej, zaskakującej </w:t>
      </w:r>
      <w:r w:rsidR="007B0A08">
        <w:rPr>
          <w:rFonts w:asciiTheme="minorHAnsi" w:eastAsia="Times New Roman" w:hAnsiTheme="minorHAnsi" w:cs="Times New Roman"/>
        </w:rPr>
        <w:t xml:space="preserve">i polskiej </w:t>
      </w:r>
      <w:r w:rsidRPr="0088018A">
        <w:rPr>
          <w:rFonts w:asciiTheme="minorHAnsi" w:eastAsia="Times New Roman" w:hAnsiTheme="minorHAnsi" w:cs="Times New Roman"/>
        </w:rPr>
        <w:t xml:space="preserve">interpretacji. Od spokojnych dni po dynamiczne wieczory – </w:t>
      </w:r>
      <w:r w:rsidR="00F17B63">
        <w:rPr>
          <w:rFonts w:asciiTheme="minorHAnsi" w:eastAsia="Times New Roman" w:hAnsiTheme="minorHAnsi" w:cs="Times New Roman"/>
        </w:rPr>
        <w:t>od 10 rano do północy</w:t>
      </w:r>
      <w:r w:rsidR="003F531F">
        <w:rPr>
          <w:rFonts w:asciiTheme="minorHAnsi" w:eastAsia="Times New Roman" w:hAnsiTheme="minorHAnsi" w:cs="Times New Roman"/>
        </w:rPr>
        <w:t>, przez 7 dni w tygodniu</w:t>
      </w:r>
      <w:r w:rsidR="00167609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88018A">
        <w:rPr>
          <w:rFonts w:asciiTheme="minorHAnsi" w:eastAsia="Times New Roman" w:hAnsiTheme="minorHAnsi" w:cs="Times New Roman"/>
        </w:rPr>
        <w:t>HighGarden</w:t>
      </w:r>
      <w:proofErr w:type="spellEnd"/>
      <w:r w:rsidRPr="0088018A">
        <w:rPr>
          <w:rFonts w:asciiTheme="minorHAnsi" w:eastAsia="Times New Roman" w:hAnsiTheme="minorHAnsi" w:cs="Times New Roman"/>
        </w:rPr>
        <w:t xml:space="preserve"> </w:t>
      </w:r>
      <w:proofErr w:type="spellStart"/>
      <w:r w:rsidR="00942A8F">
        <w:rPr>
          <w:rFonts w:asciiTheme="minorHAnsi" w:eastAsia="Times New Roman" w:hAnsiTheme="minorHAnsi" w:cs="Times New Roman"/>
        </w:rPr>
        <w:t>Rooftop</w:t>
      </w:r>
      <w:proofErr w:type="spellEnd"/>
      <w:r w:rsidR="00942A8F">
        <w:rPr>
          <w:rFonts w:asciiTheme="minorHAnsi" w:eastAsia="Times New Roman" w:hAnsiTheme="minorHAnsi" w:cs="Times New Roman"/>
        </w:rPr>
        <w:t xml:space="preserve"> </w:t>
      </w:r>
      <w:proofErr w:type="spellStart"/>
      <w:r w:rsidR="00942A8F">
        <w:rPr>
          <w:rFonts w:asciiTheme="minorHAnsi" w:eastAsia="Times New Roman" w:hAnsiTheme="minorHAnsi" w:cs="Times New Roman"/>
        </w:rPr>
        <w:t>Longue</w:t>
      </w:r>
      <w:proofErr w:type="spellEnd"/>
      <w:r w:rsidR="00942A8F">
        <w:rPr>
          <w:rFonts w:asciiTheme="minorHAnsi" w:eastAsia="Times New Roman" w:hAnsiTheme="minorHAnsi" w:cs="Times New Roman"/>
        </w:rPr>
        <w:t xml:space="preserve"> </w:t>
      </w:r>
      <w:r w:rsidRPr="0088018A">
        <w:rPr>
          <w:rFonts w:asciiTheme="minorHAnsi" w:eastAsia="Times New Roman" w:hAnsiTheme="minorHAnsi" w:cs="Times New Roman"/>
        </w:rPr>
        <w:t>płynnie zmienia nastrój, oferując gościom atmosferę swobody, inspiracji i dobrego smaku.</w:t>
      </w:r>
    </w:p>
    <w:p w14:paraId="547D4BBF" w14:textId="7F841E55" w:rsidR="0088018A" w:rsidRDefault="0088018A" w:rsidP="0088018A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</w:rPr>
      </w:pPr>
      <w:r w:rsidRPr="0088018A">
        <w:rPr>
          <w:rFonts w:asciiTheme="minorHAnsi" w:eastAsia="Times New Roman" w:hAnsiTheme="minorHAnsi" w:cs="Times New Roman"/>
        </w:rPr>
        <w:t xml:space="preserve">Przestrzeń zaprojektowano z myślą o różnych grupach odbiorców – mieszkańcach Warszawy, turystach z Polski i zagranicy, a także klientach biznesowych, poszukujących wyjątkowej lokalizacji na lunch, koktajl czy prywatne wydarzenie. Szczególnie w piątkowe </w:t>
      </w:r>
      <w:r w:rsidR="00D067DA">
        <w:rPr>
          <w:rFonts w:asciiTheme="minorHAnsi" w:eastAsia="Times New Roman" w:hAnsiTheme="minorHAnsi" w:cs="Times New Roman"/>
        </w:rPr>
        <w:t xml:space="preserve">i sobotnie </w:t>
      </w:r>
      <w:r w:rsidRPr="0088018A">
        <w:rPr>
          <w:rFonts w:asciiTheme="minorHAnsi" w:eastAsia="Times New Roman" w:hAnsiTheme="minorHAnsi" w:cs="Times New Roman"/>
        </w:rPr>
        <w:t xml:space="preserve">wieczory </w:t>
      </w:r>
      <w:r w:rsidR="00732250">
        <w:rPr>
          <w:rFonts w:asciiTheme="minorHAnsi" w:eastAsia="Times New Roman" w:hAnsiTheme="minorHAnsi" w:cs="Times New Roman"/>
        </w:rPr>
        <w:t>ten koktajl bar</w:t>
      </w:r>
      <w:r w:rsidR="00942A8F" w:rsidRPr="00942A8F">
        <w:rPr>
          <w:rFonts w:asciiTheme="minorHAnsi" w:eastAsia="Times New Roman" w:hAnsiTheme="minorHAnsi" w:cs="Times New Roman"/>
        </w:rPr>
        <w:t xml:space="preserve"> </w:t>
      </w:r>
      <w:r w:rsidRPr="0088018A">
        <w:rPr>
          <w:rFonts w:asciiTheme="minorHAnsi" w:eastAsia="Times New Roman" w:hAnsiTheme="minorHAnsi" w:cs="Times New Roman"/>
        </w:rPr>
        <w:t xml:space="preserve">ma szansę stać się nowym punktem na </w:t>
      </w:r>
      <w:proofErr w:type="spellStart"/>
      <w:r w:rsidRPr="0088018A">
        <w:rPr>
          <w:rFonts w:asciiTheme="minorHAnsi" w:eastAsia="Times New Roman" w:hAnsiTheme="minorHAnsi" w:cs="Times New Roman"/>
        </w:rPr>
        <w:t>lifestyle’owej</w:t>
      </w:r>
      <w:proofErr w:type="spellEnd"/>
      <w:r w:rsidRPr="0088018A">
        <w:rPr>
          <w:rFonts w:asciiTheme="minorHAnsi" w:eastAsia="Times New Roman" w:hAnsiTheme="minorHAnsi" w:cs="Times New Roman"/>
        </w:rPr>
        <w:t xml:space="preserve"> mapie stolicy</w:t>
      </w:r>
      <w:r w:rsidR="003F1446">
        <w:rPr>
          <w:rFonts w:asciiTheme="minorHAnsi" w:eastAsia="Times New Roman" w:hAnsiTheme="minorHAnsi" w:cs="Times New Roman"/>
        </w:rPr>
        <w:t xml:space="preserve">, </w:t>
      </w:r>
      <w:r w:rsidR="008526C2">
        <w:rPr>
          <w:rFonts w:asciiTheme="minorHAnsi" w:eastAsia="Times New Roman" w:hAnsiTheme="minorHAnsi" w:cs="Times New Roman"/>
        </w:rPr>
        <w:t>jako miejsce</w:t>
      </w:r>
      <w:r w:rsidRPr="0088018A">
        <w:rPr>
          <w:rFonts w:asciiTheme="minorHAnsi" w:eastAsia="Times New Roman" w:hAnsiTheme="minorHAnsi" w:cs="Times New Roman"/>
        </w:rPr>
        <w:t>, które zachwyca, inspiruje i przyciąga.</w:t>
      </w:r>
    </w:p>
    <w:p w14:paraId="52808843" w14:textId="2FE25E11" w:rsidR="00BB5A39" w:rsidRDefault="0053503B" w:rsidP="0088018A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</w:rPr>
      </w:pPr>
      <w:bookmarkStart w:id="0" w:name="_Hlk202192538"/>
      <w:r w:rsidRPr="00F506BA">
        <w:rPr>
          <w:rFonts w:asciiTheme="minorHAnsi" w:eastAsia="Times New Roman" w:hAnsiTheme="minorHAnsi" w:cs="Times New Roman"/>
        </w:rPr>
        <w:t>Piętro,</w:t>
      </w:r>
      <w:r w:rsidR="00C86B1A" w:rsidRPr="00F506BA">
        <w:rPr>
          <w:rFonts w:asciiTheme="minorHAnsi" w:eastAsia="Times New Roman" w:hAnsiTheme="minorHAnsi" w:cs="Times New Roman"/>
        </w:rPr>
        <w:t xml:space="preserve"> na którym znajduje się </w:t>
      </w:r>
      <w:proofErr w:type="spellStart"/>
      <w:r w:rsidR="00D23222" w:rsidRPr="00424C07">
        <w:rPr>
          <w:rFonts w:asciiTheme="minorHAnsi" w:eastAsia="Times New Roman" w:hAnsiTheme="minorHAnsi" w:cs="Times New Roman"/>
        </w:rPr>
        <w:t>HighGarden</w:t>
      </w:r>
      <w:proofErr w:type="spellEnd"/>
      <w:r w:rsidR="00D23222" w:rsidRPr="00424C07">
        <w:rPr>
          <w:rFonts w:asciiTheme="minorHAnsi" w:eastAsia="Times New Roman" w:hAnsiTheme="minorHAnsi" w:cs="Times New Roman"/>
        </w:rPr>
        <w:t xml:space="preserve"> </w:t>
      </w:r>
      <w:proofErr w:type="spellStart"/>
      <w:r w:rsidR="00D23222" w:rsidRPr="00424C07">
        <w:rPr>
          <w:rFonts w:asciiTheme="minorHAnsi" w:eastAsia="Times New Roman" w:hAnsiTheme="minorHAnsi" w:cs="Times New Roman"/>
        </w:rPr>
        <w:t>Rooftop</w:t>
      </w:r>
      <w:proofErr w:type="spellEnd"/>
      <w:r w:rsidR="00D23222" w:rsidRPr="00424C07">
        <w:rPr>
          <w:rFonts w:asciiTheme="minorHAnsi" w:eastAsia="Times New Roman" w:hAnsiTheme="minorHAnsi" w:cs="Times New Roman"/>
        </w:rPr>
        <w:t xml:space="preserve"> </w:t>
      </w:r>
      <w:proofErr w:type="spellStart"/>
      <w:r w:rsidR="00D23222" w:rsidRPr="00424C07">
        <w:rPr>
          <w:rFonts w:asciiTheme="minorHAnsi" w:eastAsia="Times New Roman" w:hAnsiTheme="minorHAnsi" w:cs="Times New Roman"/>
        </w:rPr>
        <w:t>Longue</w:t>
      </w:r>
      <w:proofErr w:type="spellEnd"/>
      <w:r w:rsidR="00D23222" w:rsidRPr="00424C07">
        <w:rPr>
          <w:rFonts w:asciiTheme="minorHAnsi" w:eastAsia="Times New Roman" w:hAnsiTheme="minorHAnsi" w:cs="Times New Roman"/>
        </w:rPr>
        <w:t xml:space="preserve"> </w:t>
      </w:r>
      <w:r w:rsidR="00424C07" w:rsidRPr="00424C07">
        <w:rPr>
          <w:rFonts w:asciiTheme="minorHAnsi" w:eastAsia="Times New Roman" w:hAnsiTheme="minorHAnsi" w:cs="Times New Roman"/>
        </w:rPr>
        <w:t>to także doskonał</w:t>
      </w:r>
      <w:r w:rsidR="004B705A">
        <w:rPr>
          <w:rFonts w:asciiTheme="minorHAnsi" w:eastAsia="Times New Roman" w:hAnsiTheme="minorHAnsi" w:cs="Times New Roman"/>
        </w:rPr>
        <w:t>e</w:t>
      </w:r>
      <w:r w:rsidR="00424C07" w:rsidRPr="00424C07">
        <w:rPr>
          <w:rFonts w:asciiTheme="minorHAnsi" w:eastAsia="Times New Roman" w:hAnsiTheme="minorHAnsi" w:cs="Times New Roman"/>
        </w:rPr>
        <w:t xml:space="preserve"> </w:t>
      </w:r>
      <w:r w:rsidR="004B705A">
        <w:rPr>
          <w:rFonts w:asciiTheme="minorHAnsi" w:eastAsia="Times New Roman" w:hAnsiTheme="minorHAnsi" w:cs="Times New Roman"/>
        </w:rPr>
        <w:t>miejsce</w:t>
      </w:r>
      <w:r w:rsidR="00424C07" w:rsidRPr="00424C07">
        <w:rPr>
          <w:rFonts w:asciiTheme="minorHAnsi" w:eastAsia="Times New Roman" w:hAnsiTheme="minorHAnsi" w:cs="Times New Roman"/>
        </w:rPr>
        <w:t xml:space="preserve"> na </w:t>
      </w:r>
      <w:r w:rsidR="00424C07">
        <w:rPr>
          <w:rFonts w:asciiTheme="minorHAnsi" w:eastAsia="Times New Roman" w:hAnsiTheme="minorHAnsi" w:cs="Times New Roman"/>
        </w:rPr>
        <w:t xml:space="preserve">organizację </w:t>
      </w:r>
      <w:r w:rsidR="00FF26F4">
        <w:rPr>
          <w:rFonts w:asciiTheme="minorHAnsi" w:eastAsia="Times New Roman" w:hAnsiTheme="minorHAnsi" w:cs="Times New Roman"/>
        </w:rPr>
        <w:t>wydarzeń, koktajli, bankietów czy różnego rodzaju eventów</w:t>
      </w:r>
      <w:r w:rsidR="005B6807">
        <w:rPr>
          <w:rFonts w:asciiTheme="minorHAnsi" w:eastAsia="Times New Roman" w:hAnsiTheme="minorHAnsi" w:cs="Times New Roman"/>
        </w:rPr>
        <w:t xml:space="preserve">. </w:t>
      </w:r>
      <w:proofErr w:type="spellStart"/>
      <w:r w:rsidR="00C1488D" w:rsidRPr="00F506BA">
        <w:rPr>
          <w:rFonts w:asciiTheme="minorHAnsi" w:eastAsia="Times New Roman" w:hAnsiTheme="minorHAnsi" w:cs="Times New Roman"/>
        </w:rPr>
        <w:t>HighGarden</w:t>
      </w:r>
      <w:proofErr w:type="spellEnd"/>
      <w:r w:rsidR="00C1488D" w:rsidRPr="00F506BA">
        <w:rPr>
          <w:rFonts w:asciiTheme="minorHAnsi" w:eastAsia="Times New Roman" w:hAnsiTheme="minorHAnsi" w:cs="Times New Roman"/>
        </w:rPr>
        <w:t xml:space="preserve"> Event </w:t>
      </w:r>
      <w:proofErr w:type="spellStart"/>
      <w:r w:rsidR="00C1488D" w:rsidRPr="00F506BA">
        <w:rPr>
          <w:rFonts w:asciiTheme="minorHAnsi" w:eastAsia="Times New Roman" w:hAnsiTheme="minorHAnsi" w:cs="Times New Roman"/>
        </w:rPr>
        <w:t>Room</w:t>
      </w:r>
      <w:proofErr w:type="spellEnd"/>
      <w:r w:rsidR="00BB5A39" w:rsidRPr="00F506BA">
        <w:rPr>
          <w:rFonts w:asciiTheme="minorHAnsi" w:eastAsia="Times New Roman" w:hAnsiTheme="minorHAnsi" w:cs="Times New Roman"/>
        </w:rPr>
        <w:t xml:space="preserve"> może pomieścić do </w:t>
      </w:r>
      <w:r w:rsidR="00587693">
        <w:rPr>
          <w:rFonts w:asciiTheme="minorHAnsi" w:eastAsia="Times New Roman" w:hAnsiTheme="minorHAnsi" w:cs="Times New Roman"/>
        </w:rPr>
        <w:t>100</w:t>
      </w:r>
      <w:r w:rsidR="00BB5A39" w:rsidRPr="00F506BA">
        <w:rPr>
          <w:rFonts w:asciiTheme="minorHAnsi" w:eastAsia="Times New Roman" w:hAnsiTheme="minorHAnsi" w:cs="Times New Roman"/>
        </w:rPr>
        <w:t xml:space="preserve"> gości, </w:t>
      </w:r>
      <w:proofErr w:type="spellStart"/>
      <w:r w:rsidR="00BB5A39" w:rsidRPr="00F506BA">
        <w:rPr>
          <w:rFonts w:asciiTheme="minorHAnsi" w:eastAsia="Times New Roman" w:hAnsiTheme="minorHAnsi" w:cs="Times New Roman"/>
        </w:rPr>
        <w:t>HighGarden</w:t>
      </w:r>
      <w:proofErr w:type="spellEnd"/>
      <w:r w:rsidR="00BB5A39" w:rsidRPr="00F506BA">
        <w:rPr>
          <w:rFonts w:asciiTheme="minorHAnsi" w:eastAsia="Times New Roman" w:hAnsiTheme="minorHAnsi" w:cs="Times New Roman"/>
        </w:rPr>
        <w:t xml:space="preserve"> Event </w:t>
      </w:r>
      <w:proofErr w:type="spellStart"/>
      <w:r w:rsidR="00EA11CA" w:rsidRPr="00F506BA">
        <w:rPr>
          <w:rFonts w:asciiTheme="minorHAnsi" w:eastAsia="Times New Roman" w:hAnsiTheme="minorHAnsi" w:cs="Times New Roman"/>
        </w:rPr>
        <w:t>Terrace</w:t>
      </w:r>
      <w:proofErr w:type="spellEnd"/>
      <w:r w:rsidR="00BB5A39" w:rsidRPr="00F506BA">
        <w:rPr>
          <w:rFonts w:asciiTheme="minorHAnsi" w:eastAsia="Times New Roman" w:hAnsiTheme="minorHAnsi" w:cs="Times New Roman"/>
        </w:rPr>
        <w:t xml:space="preserve"> </w:t>
      </w:r>
      <w:r w:rsidR="00BB5A39">
        <w:rPr>
          <w:rFonts w:asciiTheme="minorHAnsi" w:eastAsia="Times New Roman" w:hAnsiTheme="minorHAnsi" w:cs="Times New Roman"/>
        </w:rPr>
        <w:t xml:space="preserve">do </w:t>
      </w:r>
      <w:r w:rsidR="00587693">
        <w:rPr>
          <w:rFonts w:asciiTheme="minorHAnsi" w:eastAsia="Times New Roman" w:hAnsiTheme="minorHAnsi" w:cs="Times New Roman"/>
        </w:rPr>
        <w:t>50</w:t>
      </w:r>
      <w:r w:rsidR="00BB5A39">
        <w:rPr>
          <w:rFonts w:asciiTheme="minorHAnsi" w:eastAsia="Times New Roman" w:hAnsiTheme="minorHAnsi" w:cs="Times New Roman"/>
        </w:rPr>
        <w:t xml:space="preserve"> </w:t>
      </w:r>
      <w:r w:rsidR="00C14E25">
        <w:rPr>
          <w:rFonts w:asciiTheme="minorHAnsi" w:eastAsia="Times New Roman" w:hAnsiTheme="minorHAnsi" w:cs="Times New Roman"/>
        </w:rPr>
        <w:t>osób, a</w:t>
      </w:r>
      <w:r w:rsidR="00BB5A39">
        <w:rPr>
          <w:rFonts w:asciiTheme="minorHAnsi" w:eastAsia="Times New Roman" w:hAnsiTheme="minorHAnsi" w:cs="Times New Roman"/>
        </w:rPr>
        <w:t xml:space="preserve"> cała przestrzeń na 49. </w:t>
      </w:r>
      <w:r w:rsidR="004B705A">
        <w:rPr>
          <w:rFonts w:asciiTheme="minorHAnsi" w:eastAsia="Times New Roman" w:hAnsiTheme="minorHAnsi" w:cs="Times New Roman"/>
        </w:rPr>
        <w:t>p</w:t>
      </w:r>
      <w:r w:rsidR="00BB5A39">
        <w:rPr>
          <w:rFonts w:asciiTheme="minorHAnsi" w:eastAsia="Times New Roman" w:hAnsiTheme="minorHAnsi" w:cs="Times New Roman"/>
        </w:rPr>
        <w:t>iętrze – aż do 250 uczestników.</w:t>
      </w:r>
      <w:r w:rsidR="00EF63F9">
        <w:rPr>
          <w:rFonts w:asciiTheme="minorHAnsi" w:eastAsia="Times New Roman" w:hAnsiTheme="minorHAnsi" w:cs="Times New Roman"/>
        </w:rPr>
        <w:t xml:space="preserve"> Dzięki temu miejsce prezentuje zupełnie nową perspektywę na organiz</w:t>
      </w:r>
      <w:r w:rsidR="008F309D">
        <w:rPr>
          <w:rFonts w:asciiTheme="minorHAnsi" w:eastAsia="Times New Roman" w:hAnsiTheme="minorHAnsi" w:cs="Times New Roman"/>
        </w:rPr>
        <w:t xml:space="preserve">ację różnego typu spotkań. </w:t>
      </w:r>
    </w:p>
    <w:bookmarkEnd w:id="0"/>
    <w:p w14:paraId="78F57D8D" w14:textId="4A4ECAD1" w:rsidR="008F309D" w:rsidRDefault="008F309D" w:rsidP="0088018A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</w:rPr>
      </w:pPr>
      <w:r w:rsidRPr="0088018A">
        <w:rPr>
          <w:rFonts w:asciiTheme="minorHAnsi" w:eastAsia="Times New Roman" w:hAnsiTheme="minorHAnsi" w:cs="Times New Roman"/>
          <w:b/>
          <w:bCs/>
        </w:rPr>
        <w:t xml:space="preserve">Przemysław </w:t>
      </w:r>
      <w:proofErr w:type="spellStart"/>
      <w:r w:rsidRPr="0088018A">
        <w:rPr>
          <w:rFonts w:asciiTheme="minorHAnsi" w:eastAsia="Times New Roman" w:hAnsiTheme="minorHAnsi" w:cs="Times New Roman"/>
          <w:b/>
          <w:bCs/>
        </w:rPr>
        <w:t>Konieczyński</w:t>
      </w:r>
      <w:proofErr w:type="spellEnd"/>
      <w:r w:rsidRPr="0088018A">
        <w:rPr>
          <w:rFonts w:asciiTheme="minorHAnsi" w:eastAsia="Times New Roman" w:hAnsiTheme="minorHAnsi" w:cs="Times New Roman"/>
        </w:rPr>
        <w:t xml:space="preserve">, </w:t>
      </w:r>
      <w:r w:rsidRPr="0088018A">
        <w:rPr>
          <w:rFonts w:asciiTheme="minorHAnsi" w:eastAsia="Times New Roman" w:hAnsiTheme="minorHAnsi" w:cs="Times New Roman"/>
          <w:b/>
          <w:bCs/>
        </w:rPr>
        <w:t xml:space="preserve">dyrektor generalny </w:t>
      </w:r>
      <w:proofErr w:type="spellStart"/>
      <w:r w:rsidRPr="0088018A">
        <w:rPr>
          <w:rFonts w:asciiTheme="minorHAnsi" w:eastAsia="Times New Roman" w:hAnsiTheme="minorHAnsi" w:cs="Times New Roman"/>
          <w:b/>
          <w:bCs/>
        </w:rPr>
        <w:t>Highline</w:t>
      </w:r>
      <w:proofErr w:type="spellEnd"/>
      <w:r w:rsidRPr="0088018A">
        <w:rPr>
          <w:rFonts w:asciiTheme="minorHAnsi" w:eastAsia="Times New Roman" w:hAnsiTheme="minorHAnsi" w:cs="Times New Roman"/>
          <w:b/>
          <w:bCs/>
        </w:rPr>
        <w:t xml:space="preserve"> </w:t>
      </w:r>
      <w:proofErr w:type="spellStart"/>
      <w:r w:rsidRPr="0088018A">
        <w:rPr>
          <w:rFonts w:asciiTheme="minorHAnsi" w:eastAsia="Times New Roman" w:hAnsiTheme="minorHAnsi" w:cs="Times New Roman"/>
          <w:b/>
          <w:bCs/>
        </w:rPr>
        <w:t>Warsaw</w:t>
      </w:r>
      <w:proofErr w:type="spellEnd"/>
      <w:r w:rsidRPr="0088018A">
        <w:rPr>
          <w:rFonts w:asciiTheme="minorHAnsi" w:eastAsia="Times New Roman" w:hAnsiTheme="minorHAnsi" w:cs="Times New Roman"/>
        </w:rPr>
        <w:t>, podkreśla:</w:t>
      </w:r>
      <w:r w:rsidRPr="0088018A">
        <w:rPr>
          <w:rFonts w:asciiTheme="minorHAnsi" w:eastAsia="Times New Roman" w:hAnsiTheme="minorHAnsi" w:cs="Times New Roman"/>
        </w:rPr>
        <w:br/>
      </w:r>
      <w:r w:rsidRPr="0088018A">
        <w:rPr>
          <w:rFonts w:asciiTheme="minorHAnsi" w:eastAsia="Times New Roman" w:hAnsiTheme="minorHAnsi" w:cs="Times New Roman"/>
          <w:i/>
          <w:iCs/>
        </w:rPr>
        <w:t>„</w:t>
      </w:r>
      <w:proofErr w:type="spellStart"/>
      <w:r w:rsidRPr="0064131D">
        <w:rPr>
          <w:rFonts w:asciiTheme="minorHAnsi" w:eastAsia="Times New Roman" w:hAnsiTheme="minorHAnsi" w:cs="Times New Roman"/>
          <w:i/>
          <w:iCs/>
        </w:rPr>
        <w:t>HighGarden</w:t>
      </w:r>
      <w:proofErr w:type="spellEnd"/>
      <w:r w:rsidRPr="0064131D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i/>
          <w:iCs/>
        </w:rPr>
        <w:t>Rooftop</w:t>
      </w:r>
      <w:proofErr w:type="spellEnd"/>
      <w:r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i/>
          <w:iCs/>
        </w:rPr>
        <w:t>Longue</w:t>
      </w:r>
      <w:proofErr w:type="spellEnd"/>
      <w:r>
        <w:rPr>
          <w:rFonts w:asciiTheme="minorHAnsi" w:eastAsia="Times New Roman" w:hAnsiTheme="minorHAnsi" w:cs="Times New Roman"/>
          <w:i/>
          <w:iCs/>
        </w:rPr>
        <w:t xml:space="preserve"> </w:t>
      </w:r>
      <w:r w:rsidRPr="0064131D">
        <w:rPr>
          <w:rFonts w:asciiTheme="minorHAnsi" w:eastAsia="Times New Roman" w:hAnsiTheme="minorHAnsi" w:cs="Times New Roman"/>
          <w:i/>
          <w:iCs/>
        </w:rPr>
        <w:t xml:space="preserve">to serce naszego projektu – przestrzeń, która uosabia ideę </w:t>
      </w:r>
      <w:proofErr w:type="spellStart"/>
      <w:r w:rsidRPr="0064131D">
        <w:rPr>
          <w:rFonts w:asciiTheme="minorHAnsi" w:eastAsia="Times New Roman" w:hAnsiTheme="minorHAnsi" w:cs="Times New Roman"/>
          <w:i/>
          <w:iCs/>
        </w:rPr>
        <w:t>Highline</w:t>
      </w:r>
      <w:proofErr w:type="spellEnd"/>
      <w:r w:rsidRPr="0064131D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64131D">
        <w:rPr>
          <w:rFonts w:asciiTheme="minorHAnsi" w:eastAsia="Times New Roman" w:hAnsiTheme="minorHAnsi" w:cs="Times New Roman"/>
          <w:i/>
          <w:iCs/>
        </w:rPr>
        <w:t>Warsaw</w:t>
      </w:r>
      <w:proofErr w:type="spellEnd"/>
      <w:r w:rsidRPr="0064131D">
        <w:rPr>
          <w:rFonts w:asciiTheme="minorHAnsi" w:eastAsia="Times New Roman" w:hAnsiTheme="minorHAnsi" w:cs="Times New Roman"/>
          <w:i/>
          <w:iCs/>
        </w:rPr>
        <w:t xml:space="preserve">: odkrywania miasta z nowej, podniebnej perspektywy, w otoczeniu piękna i harmonii. Tworząc to miejsce, zależało nam na czymś więcej niż klasycznym </w:t>
      </w:r>
      <w:proofErr w:type="spellStart"/>
      <w:r w:rsidRPr="0064131D">
        <w:rPr>
          <w:rFonts w:asciiTheme="minorHAnsi" w:eastAsia="Times New Roman" w:hAnsiTheme="minorHAnsi" w:cs="Times New Roman"/>
          <w:i/>
          <w:iCs/>
        </w:rPr>
        <w:t>rooftopie</w:t>
      </w:r>
      <w:proofErr w:type="spellEnd"/>
      <w:r w:rsidRPr="0064131D">
        <w:rPr>
          <w:rFonts w:asciiTheme="minorHAnsi" w:eastAsia="Times New Roman" w:hAnsiTheme="minorHAnsi" w:cs="Times New Roman"/>
          <w:i/>
          <w:iCs/>
        </w:rPr>
        <w:t xml:space="preserve"> – chcieliśmy zaprosić gości do ogrodu zawieszonego w chmurach, w którym można zwolnić tempo, delektować się </w:t>
      </w:r>
      <w:r w:rsidRPr="0064131D">
        <w:rPr>
          <w:rFonts w:asciiTheme="minorHAnsi" w:eastAsia="Times New Roman" w:hAnsiTheme="minorHAnsi" w:cs="Times New Roman"/>
          <w:i/>
          <w:iCs/>
        </w:rPr>
        <w:lastRenderedPageBreak/>
        <w:t>chwilą i chłonąć atmosferę miasta w wyjątkowy sposób. To koncept, który łączy zmysłowe doznania z wyrafinowaną prostotą – miejscem, które inspiruje, ale nie przytłacza</w:t>
      </w:r>
      <w:r>
        <w:rPr>
          <w:rFonts w:asciiTheme="minorHAnsi" w:eastAsia="Times New Roman" w:hAnsiTheme="minorHAnsi" w:cs="Times New Roman"/>
          <w:i/>
          <w:iCs/>
        </w:rPr>
        <w:t xml:space="preserve">. </w:t>
      </w:r>
      <w:r w:rsidRPr="0088018A">
        <w:rPr>
          <w:rFonts w:asciiTheme="minorHAnsi" w:eastAsia="Times New Roman" w:hAnsiTheme="minorHAnsi" w:cs="Times New Roman"/>
          <w:i/>
          <w:iCs/>
        </w:rPr>
        <w:t>Nie możemy się doczekać, by zaprosić pierwszych gości.”</w:t>
      </w:r>
    </w:p>
    <w:p w14:paraId="65CFCB08" w14:textId="77777777" w:rsidR="0088018A" w:rsidRPr="0088018A" w:rsidRDefault="0088018A" w:rsidP="0088018A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</w:rPr>
      </w:pPr>
      <w:proofErr w:type="spellStart"/>
      <w:r w:rsidRPr="0088018A">
        <w:rPr>
          <w:rFonts w:asciiTheme="minorHAnsi" w:eastAsia="Times New Roman" w:hAnsiTheme="minorHAnsi" w:cs="Times New Roman"/>
          <w:b/>
          <w:bCs/>
        </w:rPr>
        <w:t>Highline</w:t>
      </w:r>
      <w:proofErr w:type="spellEnd"/>
      <w:r w:rsidRPr="0088018A">
        <w:rPr>
          <w:rFonts w:asciiTheme="minorHAnsi" w:eastAsia="Times New Roman" w:hAnsiTheme="minorHAnsi" w:cs="Times New Roman"/>
          <w:b/>
          <w:bCs/>
        </w:rPr>
        <w:t xml:space="preserve"> </w:t>
      </w:r>
      <w:proofErr w:type="spellStart"/>
      <w:r w:rsidRPr="0088018A">
        <w:rPr>
          <w:rFonts w:asciiTheme="minorHAnsi" w:eastAsia="Times New Roman" w:hAnsiTheme="minorHAnsi" w:cs="Times New Roman"/>
          <w:b/>
          <w:bCs/>
        </w:rPr>
        <w:t>Warsaw</w:t>
      </w:r>
      <w:proofErr w:type="spellEnd"/>
      <w:r w:rsidRPr="0088018A">
        <w:rPr>
          <w:rFonts w:asciiTheme="minorHAnsi" w:eastAsia="Times New Roman" w:hAnsiTheme="minorHAnsi" w:cs="Times New Roman"/>
        </w:rPr>
        <w:t xml:space="preserve">, szósta lokalizacja w globalnym portfolio </w:t>
      </w:r>
      <w:proofErr w:type="spellStart"/>
      <w:r w:rsidRPr="0088018A">
        <w:rPr>
          <w:rFonts w:asciiTheme="minorHAnsi" w:eastAsia="Times New Roman" w:hAnsiTheme="minorHAnsi" w:cs="Times New Roman"/>
          <w:b/>
          <w:bCs/>
        </w:rPr>
        <w:t>Magnicity</w:t>
      </w:r>
      <w:proofErr w:type="spellEnd"/>
      <w:r w:rsidRPr="0088018A">
        <w:rPr>
          <w:rFonts w:asciiTheme="minorHAnsi" w:eastAsia="Times New Roman" w:hAnsiTheme="minorHAnsi" w:cs="Times New Roman"/>
        </w:rPr>
        <w:t xml:space="preserve">, to nie tylko punkt widokowy, ale kompleksowa przestrzeń o powierzchni 1800 m² – z interaktywnymi ekspozycjami, immersyjną strefą doświadczeń, </w:t>
      </w:r>
      <w:proofErr w:type="spellStart"/>
      <w:r w:rsidRPr="0088018A">
        <w:rPr>
          <w:rFonts w:asciiTheme="minorHAnsi" w:eastAsia="Times New Roman" w:hAnsiTheme="minorHAnsi" w:cs="Times New Roman"/>
        </w:rPr>
        <w:t>concept</w:t>
      </w:r>
      <w:proofErr w:type="spellEnd"/>
      <w:r w:rsidRPr="0088018A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88018A">
        <w:rPr>
          <w:rFonts w:asciiTheme="minorHAnsi" w:eastAsia="Times New Roman" w:hAnsiTheme="minorHAnsi" w:cs="Times New Roman"/>
        </w:rPr>
        <w:t>storem</w:t>
      </w:r>
      <w:proofErr w:type="spellEnd"/>
      <w:r w:rsidRPr="0088018A">
        <w:rPr>
          <w:rFonts w:asciiTheme="minorHAnsi" w:eastAsia="Times New Roman" w:hAnsiTheme="minorHAnsi" w:cs="Times New Roman"/>
        </w:rPr>
        <w:t xml:space="preserve"> oraz 400-metrowym tarasem wśród bujnej roślinności.</w:t>
      </w:r>
    </w:p>
    <w:p w14:paraId="553ED6F8" w14:textId="2AA975E2" w:rsidR="0088018A" w:rsidRPr="0088018A" w:rsidRDefault="0088018A" w:rsidP="0088018A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</w:rPr>
      </w:pPr>
      <w:r w:rsidRPr="0088018A">
        <w:rPr>
          <w:rFonts w:asciiTheme="minorHAnsi" w:eastAsia="Times New Roman" w:hAnsiTheme="minorHAnsi" w:cs="Times New Roman"/>
        </w:rPr>
        <w:t xml:space="preserve">Już tego lata </w:t>
      </w:r>
      <w:proofErr w:type="spellStart"/>
      <w:r w:rsidRPr="0088018A">
        <w:rPr>
          <w:rFonts w:asciiTheme="minorHAnsi" w:eastAsia="Times New Roman" w:hAnsiTheme="minorHAnsi" w:cs="Times New Roman"/>
          <w:b/>
          <w:bCs/>
        </w:rPr>
        <w:t>HighGarden</w:t>
      </w:r>
      <w:proofErr w:type="spellEnd"/>
      <w:r w:rsidR="00732250">
        <w:rPr>
          <w:rFonts w:asciiTheme="minorHAnsi" w:eastAsia="Times New Roman" w:hAnsiTheme="minorHAnsi" w:cs="Times New Roman"/>
          <w:b/>
          <w:bCs/>
        </w:rPr>
        <w:t xml:space="preserve"> </w:t>
      </w:r>
      <w:proofErr w:type="spellStart"/>
      <w:r w:rsidR="00732250" w:rsidRPr="00732250">
        <w:rPr>
          <w:rFonts w:asciiTheme="minorHAnsi" w:eastAsia="Times New Roman" w:hAnsiTheme="minorHAnsi" w:cs="Times New Roman"/>
          <w:b/>
          <w:bCs/>
        </w:rPr>
        <w:t>Rooftop</w:t>
      </w:r>
      <w:proofErr w:type="spellEnd"/>
      <w:r w:rsidR="00732250" w:rsidRPr="00732250">
        <w:rPr>
          <w:rFonts w:asciiTheme="minorHAnsi" w:eastAsia="Times New Roman" w:hAnsiTheme="minorHAnsi" w:cs="Times New Roman"/>
          <w:b/>
          <w:bCs/>
        </w:rPr>
        <w:t xml:space="preserve"> </w:t>
      </w:r>
      <w:proofErr w:type="spellStart"/>
      <w:r w:rsidR="00C14E25" w:rsidRPr="00732250">
        <w:rPr>
          <w:rFonts w:asciiTheme="minorHAnsi" w:eastAsia="Times New Roman" w:hAnsiTheme="minorHAnsi" w:cs="Times New Roman"/>
          <w:b/>
          <w:bCs/>
        </w:rPr>
        <w:t>Longue</w:t>
      </w:r>
      <w:proofErr w:type="spellEnd"/>
      <w:r w:rsidR="00C14E25" w:rsidRPr="00732250">
        <w:rPr>
          <w:rFonts w:asciiTheme="minorHAnsi" w:eastAsia="Times New Roman" w:hAnsiTheme="minorHAnsi" w:cs="Times New Roman"/>
          <w:b/>
          <w:bCs/>
        </w:rPr>
        <w:t xml:space="preserve"> </w:t>
      </w:r>
      <w:r w:rsidR="00C14E25" w:rsidRPr="0088018A">
        <w:rPr>
          <w:rFonts w:asciiTheme="minorHAnsi" w:eastAsia="Times New Roman" w:hAnsiTheme="minorHAnsi" w:cs="Times New Roman"/>
        </w:rPr>
        <w:t>zaprosi</w:t>
      </w:r>
      <w:r w:rsidRPr="0088018A">
        <w:rPr>
          <w:rFonts w:asciiTheme="minorHAnsi" w:eastAsia="Times New Roman" w:hAnsiTheme="minorHAnsi" w:cs="Times New Roman"/>
        </w:rPr>
        <w:t xml:space="preserve"> </w:t>
      </w:r>
      <w:r w:rsidR="00FE69F2">
        <w:rPr>
          <w:rFonts w:asciiTheme="minorHAnsi" w:eastAsia="Times New Roman" w:hAnsiTheme="minorHAnsi" w:cs="Times New Roman"/>
        </w:rPr>
        <w:t xml:space="preserve">mieszkańców Warszawy i turystów </w:t>
      </w:r>
      <w:r w:rsidRPr="0088018A">
        <w:rPr>
          <w:rFonts w:asciiTheme="minorHAnsi" w:eastAsia="Times New Roman" w:hAnsiTheme="minorHAnsi" w:cs="Times New Roman"/>
        </w:rPr>
        <w:t>do odkrycia nowego, podniebnego wymiaru miasta.</w:t>
      </w:r>
    </w:p>
    <w:p w14:paraId="35183552" w14:textId="421C36C5" w:rsidR="00BF0DB9" w:rsidRPr="0035537D" w:rsidRDefault="00186616" w:rsidP="0088018A">
      <w:pPr>
        <w:jc w:val="both"/>
      </w:pPr>
      <w:r w:rsidRPr="0035537D">
        <w:t xml:space="preserve">Więcej informacji: </w:t>
      </w:r>
      <w:hyperlink r:id="rId8">
        <w:r w:rsidRPr="0035537D">
          <w:rPr>
            <w:u w:val="single"/>
          </w:rPr>
          <w:t>highlinewarsaw.com</w:t>
        </w:r>
      </w:hyperlink>
      <w:r w:rsidR="00C14E25">
        <w:t xml:space="preserve"> </w:t>
      </w:r>
    </w:p>
    <w:p w14:paraId="35183553" w14:textId="77777777" w:rsidR="00BF0DB9" w:rsidRPr="0035537D" w:rsidRDefault="00000000">
      <w:pPr>
        <w:jc w:val="both"/>
      </w:pPr>
      <w:r>
        <w:pict w14:anchorId="3518355C">
          <v:rect id="_x0000_i1025" style="width:0;height:1.5pt" o:hralign="center" o:hrstd="t" o:hr="t" fillcolor="#a0a0a0" stroked="f"/>
        </w:pict>
      </w:r>
    </w:p>
    <w:p w14:paraId="35183554" w14:textId="77777777" w:rsidR="00BF0DB9" w:rsidRPr="0035537D" w:rsidRDefault="00186616">
      <w:pPr>
        <w:jc w:val="both"/>
        <w:rPr>
          <w:b/>
          <w:sz w:val="20"/>
          <w:szCs w:val="20"/>
        </w:rPr>
      </w:pPr>
      <w:r w:rsidRPr="0035537D">
        <w:rPr>
          <w:b/>
          <w:sz w:val="20"/>
          <w:szCs w:val="20"/>
        </w:rPr>
        <w:t xml:space="preserve">O </w:t>
      </w:r>
      <w:proofErr w:type="spellStart"/>
      <w:r w:rsidRPr="0035537D">
        <w:rPr>
          <w:b/>
          <w:sz w:val="20"/>
          <w:szCs w:val="20"/>
        </w:rPr>
        <w:t>Magnicity</w:t>
      </w:r>
      <w:proofErr w:type="spellEnd"/>
    </w:p>
    <w:p w14:paraId="35183555" w14:textId="1C4A0904" w:rsidR="00BF0DB9" w:rsidRPr="00995174" w:rsidRDefault="00186616">
      <w:pPr>
        <w:jc w:val="both"/>
        <w:rPr>
          <w:sz w:val="20"/>
          <w:szCs w:val="20"/>
        </w:rPr>
      </w:pPr>
      <w:proofErr w:type="spellStart"/>
      <w:r w:rsidRPr="0035537D">
        <w:rPr>
          <w:sz w:val="20"/>
          <w:szCs w:val="20"/>
        </w:rPr>
        <w:t>Magnicity</w:t>
      </w:r>
      <w:proofErr w:type="spellEnd"/>
      <w:r w:rsidRPr="0035537D">
        <w:rPr>
          <w:sz w:val="20"/>
          <w:szCs w:val="20"/>
        </w:rPr>
        <w:t xml:space="preserve"> to światowy lider w dziedzinie miejskiej rozrywki na wysokościach i jedna z nielicznych firm na świecie specjalizujących się w zarządzaniu panoramicznymi punktami widokowymi. W jej portfolio znajduje się m.in. taras widokowy Paris Montparnasse (Wieża Montparnasse) w Paryżu, wieża telewizyjna Berliner </w:t>
      </w:r>
      <w:proofErr w:type="spellStart"/>
      <w:r w:rsidRPr="0035537D">
        <w:rPr>
          <w:sz w:val="20"/>
          <w:szCs w:val="20"/>
        </w:rPr>
        <w:t>Fernsehturm</w:t>
      </w:r>
      <w:proofErr w:type="spellEnd"/>
      <w:r w:rsidRPr="0035537D">
        <w:rPr>
          <w:sz w:val="20"/>
          <w:szCs w:val="20"/>
        </w:rPr>
        <w:t xml:space="preserve"> w Berlinie, 360 Chicago w dawnym John Hancock Center w Chicago oraz </w:t>
      </w:r>
      <w:proofErr w:type="spellStart"/>
      <w:r w:rsidRPr="0035537D">
        <w:rPr>
          <w:sz w:val="20"/>
          <w:szCs w:val="20"/>
        </w:rPr>
        <w:t>Euromast</w:t>
      </w:r>
      <w:proofErr w:type="spellEnd"/>
      <w:r w:rsidRPr="0035537D">
        <w:rPr>
          <w:sz w:val="20"/>
          <w:szCs w:val="20"/>
        </w:rPr>
        <w:t xml:space="preserve"> i </w:t>
      </w:r>
      <w:proofErr w:type="spellStart"/>
      <w:r w:rsidRPr="0035537D">
        <w:rPr>
          <w:sz w:val="20"/>
          <w:szCs w:val="20"/>
        </w:rPr>
        <w:t>Zalmhaven</w:t>
      </w:r>
      <w:proofErr w:type="spellEnd"/>
      <w:r w:rsidRPr="0035537D">
        <w:rPr>
          <w:sz w:val="20"/>
          <w:szCs w:val="20"/>
        </w:rPr>
        <w:t xml:space="preserve"> I w Rotterdamie. Latem 2025 r. firma otworzy swoją szóstą lokalizację – na szczycie </w:t>
      </w:r>
      <w:proofErr w:type="spellStart"/>
      <w:r w:rsidRPr="0035537D">
        <w:rPr>
          <w:sz w:val="20"/>
          <w:szCs w:val="20"/>
        </w:rPr>
        <w:t>Varso</w:t>
      </w:r>
      <w:proofErr w:type="spellEnd"/>
      <w:r w:rsidRPr="0035537D">
        <w:rPr>
          <w:sz w:val="20"/>
          <w:szCs w:val="20"/>
        </w:rPr>
        <w:t xml:space="preserve"> Tower, najwyższego wieżowca Unii Europejskiej.</w:t>
      </w:r>
      <w:r w:rsidRPr="0035537D">
        <w:rPr>
          <w:b/>
          <w:sz w:val="20"/>
          <w:szCs w:val="20"/>
        </w:rPr>
        <w:t xml:space="preserve"> </w:t>
      </w:r>
      <w:r w:rsidRPr="0035537D">
        <w:rPr>
          <w:sz w:val="20"/>
          <w:szCs w:val="20"/>
        </w:rPr>
        <w:t xml:space="preserve">Projekt Spiral Tower to część strategii CSR </w:t>
      </w:r>
      <w:proofErr w:type="spellStart"/>
      <w:r w:rsidRPr="0035537D">
        <w:rPr>
          <w:sz w:val="20"/>
          <w:szCs w:val="20"/>
        </w:rPr>
        <w:t>Magnicity</w:t>
      </w:r>
      <w:proofErr w:type="spellEnd"/>
      <w:r w:rsidRPr="0035537D">
        <w:rPr>
          <w:sz w:val="20"/>
          <w:szCs w:val="20"/>
        </w:rPr>
        <w:t xml:space="preserve">, skoncentrowanej na odpowiedzialnej turystyce miejskiej, z poszanowaniem środowiska i lokalnych społeczności. </w:t>
      </w:r>
      <w:proofErr w:type="spellStart"/>
      <w:r w:rsidRPr="0035537D">
        <w:rPr>
          <w:sz w:val="20"/>
          <w:szCs w:val="20"/>
        </w:rPr>
        <w:t>Magnicity</w:t>
      </w:r>
      <w:proofErr w:type="spellEnd"/>
      <w:r w:rsidRPr="0035537D">
        <w:rPr>
          <w:sz w:val="20"/>
          <w:szCs w:val="20"/>
        </w:rPr>
        <w:t xml:space="preserve"> to nie tylko spektakularny widok – to podróż przez wielowymiarowe doświadczenia, w których lokalni i zagraniczni goście odkrywają miasto w całej jego okazałości – historii, kulturze i stylu. Miejsca </w:t>
      </w:r>
      <w:proofErr w:type="spellStart"/>
      <w:r w:rsidRPr="0035537D">
        <w:rPr>
          <w:sz w:val="20"/>
          <w:szCs w:val="20"/>
        </w:rPr>
        <w:t>Magnicity</w:t>
      </w:r>
      <w:proofErr w:type="spellEnd"/>
      <w:r w:rsidRPr="0035537D">
        <w:rPr>
          <w:sz w:val="20"/>
          <w:szCs w:val="20"/>
        </w:rPr>
        <w:t xml:space="preserve"> łączą edukację, nowe technologie, emocjonujące atrakcje, wystawy i wydarzenia specjalne, tworząc niezapomniane przeżycia. W 202</w:t>
      </w:r>
      <w:r w:rsidR="00071559">
        <w:rPr>
          <w:sz w:val="20"/>
          <w:szCs w:val="20"/>
        </w:rPr>
        <w:t xml:space="preserve">5 </w:t>
      </w:r>
      <w:r w:rsidRPr="0035537D">
        <w:rPr>
          <w:sz w:val="20"/>
          <w:szCs w:val="20"/>
        </w:rPr>
        <w:t xml:space="preserve">roku, </w:t>
      </w:r>
      <w:r w:rsidR="00071559">
        <w:rPr>
          <w:sz w:val="20"/>
          <w:szCs w:val="20"/>
        </w:rPr>
        <w:t xml:space="preserve">po otwarciu nowej lokalizacji w Warszawie, </w:t>
      </w:r>
      <w:r w:rsidRPr="0035537D">
        <w:rPr>
          <w:sz w:val="20"/>
          <w:szCs w:val="20"/>
        </w:rPr>
        <w:t xml:space="preserve">zatrudniając </w:t>
      </w:r>
      <w:r w:rsidR="00AC3BC3">
        <w:rPr>
          <w:sz w:val="20"/>
          <w:szCs w:val="20"/>
        </w:rPr>
        <w:t>4</w:t>
      </w:r>
      <w:r w:rsidRPr="0035537D">
        <w:rPr>
          <w:sz w:val="20"/>
          <w:szCs w:val="20"/>
        </w:rPr>
        <w:t xml:space="preserve">50 pracowników, </w:t>
      </w:r>
      <w:proofErr w:type="spellStart"/>
      <w:r w:rsidRPr="0035537D">
        <w:rPr>
          <w:sz w:val="20"/>
          <w:szCs w:val="20"/>
        </w:rPr>
        <w:t>Magnicity</w:t>
      </w:r>
      <w:proofErr w:type="spellEnd"/>
      <w:r w:rsidRPr="0035537D">
        <w:rPr>
          <w:sz w:val="20"/>
          <w:szCs w:val="20"/>
        </w:rPr>
        <w:t xml:space="preserve"> przyjęło ponad 3 miliony odwiedzających. Więcej informacji: </w:t>
      </w:r>
      <w:hyperlink r:id="rId9">
        <w:r w:rsidRPr="0035537D">
          <w:rPr>
            <w:sz w:val="20"/>
            <w:szCs w:val="20"/>
            <w:u w:val="single"/>
          </w:rPr>
          <w:t>www.magnicity.com</w:t>
        </w:r>
      </w:hyperlink>
    </w:p>
    <w:p w14:paraId="35183556" w14:textId="77777777" w:rsidR="00BF0DB9" w:rsidRPr="0035537D" w:rsidRDefault="00BF0DB9">
      <w:pPr>
        <w:jc w:val="both"/>
        <w:rPr>
          <w:b/>
          <w:sz w:val="20"/>
          <w:szCs w:val="20"/>
        </w:rPr>
      </w:pPr>
    </w:p>
    <w:p w14:paraId="35183557" w14:textId="77777777" w:rsidR="00BF0DB9" w:rsidRPr="0035537D" w:rsidRDefault="00186616">
      <w:pPr>
        <w:jc w:val="both"/>
        <w:rPr>
          <w:b/>
        </w:rPr>
      </w:pPr>
      <w:r w:rsidRPr="0035537D">
        <w:rPr>
          <w:b/>
        </w:rPr>
        <w:t>Kontakt dla mediów:</w:t>
      </w:r>
    </w:p>
    <w:p w14:paraId="35183558" w14:textId="77777777" w:rsidR="00BF0DB9" w:rsidRPr="0035537D" w:rsidRDefault="00186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5537D">
        <w:rPr>
          <w:b/>
        </w:rPr>
        <w:t xml:space="preserve">Bartłomiej </w:t>
      </w:r>
      <w:proofErr w:type="spellStart"/>
      <w:r w:rsidRPr="0035537D">
        <w:rPr>
          <w:b/>
        </w:rPr>
        <w:t>Kaproń</w:t>
      </w:r>
      <w:proofErr w:type="spellEnd"/>
      <w:r w:rsidRPr="0035537D">
        <w:t xml:space="preserve"> </w:t>
      </w:r>
    </w:p>
    <w:p w14:paraId="35183559" w14:textId="77777777" w:rsidR="00BF0DB9" w:rsidRPr="0035537D" w:rsidRDefault="00186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5537D">
        <w:t xml:space="preserve">Marketing Manager of </w:t>
      </w:r>
      <w:proofErr w:type="spellStart"/>
      <w:r w:rsidRPr="0035537D">
        <w:t>Highline</w:t>
      </w:r>
      <w:proofErr w:type="spellEnd"/>
      <w:r w:rsidRPr="0035537D">
        <w:t xml:space="preserve"> </w:t>
      </w:r>
      <w:proofErr w:type="spellStart"/>
      <w:r w:rsidRPr="0035537D">
        <w:t>Warsaw</w:t>
      </w:r>
      <w:proofErr w:type="spellEnd"/>
    </w:p>
    <w:p w14:paraId="3518355A" w14:textId="77777777" w:rsidR="00BF0DB9" w:rsidRPr="0035537D" w:rsidRDefault="00186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0">
        <w:r w:rsidRPr="0035537D">
          <w:rPr>
            <w:u w:val="single"/>
          </w:rPr>
          <w:t>bartlomiej.kapron@magnicity.com</w:t>
        </w:r>
      </w:hyperlink>
      <w:r w:rsidRPr="0035537D">
        <w:rPr>
          <w:sz w:val="20"/>
          <w:szCs w:val="20"/>
        </w:rPr>
        <w:t xml:space="preserve"> </w:t>
      </w:r>
    </w:p>
    <w:p w14:paraId="3518355B" w14:textId="77777777" w:rsidR="00BF0DB9" w:rsidRPr="0035537D" w:rsidRDefault="00BF0DB9">
      <w:pPr>
        <w:jc w:val="both"/>
      </w:pPr>
    </w:p>
    <w:sectPr w:rsidR="00BF0DB9" w:rsidRPr="0035537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73AF6" w14:textId="77777777" w:rsidR="00BC40AD" w:rsidRDefault="00BC40AD">
      <w:pPr>
        <w:spacing w:after="0" w:line="240" w:lineRule="auto"/>
      </w:pPr>
      <w:r>
        <w:separator/>
      </w:r>
    </w:p>
  </w:endnote>
  <w:endnote w:type="continuationSeparator" w:id="0">
    <w:p w14:paraId="4C243808" w14:textId="77777777" w:rsidR="00BC40AD" w:rsidRDefault="00BC40AD">
      <w:pPr>
        <w:spacing w:after="0" w:line="240" w:lineRule="auto"/>
      </w:pPr>
      <w:r>
        <w:continuationSeparator/>
      </w:r>
    </w:p>
  </w:endnote>
  <w:endnote w:type="continuationNotice" w:id="1">
    <w:p w14:paraId="50F3BAA8" w14:textId="77777777" w:rsidR="00BC40AD" w:rsidRDefault="00BC40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8355E" w14:textId="77777777" w:rsidR="00BF0DB9" w:rsidRDefault="00BF0DB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W w:w="9060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BF0DB9" w14:paraId="35183562" w14:textId="77777777">
      <w:trPr>
        <w:trHeight w:val="300"/>
      </w:trPr>
      <w:tc>
        <w:tcPr>
          <w:tcW w:w="3020" w:type="dxa"/>
        </w:tcPr>
        <w:p w14:paraId="3518355F" w14:textId="77777777" w:rsidR="00BF0DB9" w:rsidRDefault="00BF0D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20" w:type="dxa"/>
        </w:tcPr>
        <w:p w14:paraId="35183560" w14:textId="77777777" w:rsidR="00BF0DB9" w:rsidRDefault="00BF0D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20" w:type="dxa"/>
        </w:tcPr>
        <w:p w14:paraId="35183561" w14:textId="77777777" w:rsidR="00BF0DB9" w:rsidRDefault="00BF0D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35183563" w14:textId="77777777" w:rsidR="00BF0DB9" w:rsidRDefault="00BF0D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11728" w14:textId="77777777" w:rsidR="00BC40AD" w:rsidRDefault="00BC40AD">
      <w:pPr>
        <w:spacing w:after="0" w:line="240" w:lineRule="auto"/>
      </w:pPr>
      <w:r>
        <w:separator/>
      </w:r>
    </w:p>
  </w:footnote>
  <w:footnote w:type="continuationSeparator" w:id="0">
    <w:p w14:paraId="361F9FA5" w14:textId="77777777" w:rsidR="00BC40AD" w:rsidRDefault="00BC40AD">
      <w:pPr>
        <w:spacing w:after="0" w:line="240" w:lineRule="auto"/>
      </w:pPr>
      <w:r>
        <w:continuationSeparator/>
      </w:r>
    </w:p>
  </w:footnote>
  <w:footnote w:type="continuationNotice" w:id="1">
    <w:p w14:paraId="01112868" w14:textId="77777777" w:rsidR="00BC40AD" w:rsidRDefault="00BC40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8355D" w14:textId="77777777" w:rsidR="00BF0DB9" w:rsidRDefault="001866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i/>
        <w:noProof/>
        <w:color w:val="000000"/>
      </w:rPr>
      <w:drawing>
        <wp:inline distT="0" distB="0" distL="0" distR="0" wp14:anchorId="35183564" wp14:editId="35183565">
          <wp:extent cx="1093618" cy="991393"/>
          <wp:effectExtent l="0" t="0" r="0" b="0"/>
          <wp:docPr id="1140715730" name="image1.jpg" descr="Obraz zawierający tekst, Czcionka, plakat, design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raz zawierający tekst, Czcionka, plakat, design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618" cy="991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B9"/>
    <w:rsid w:val="00040981"/>
    <w:rsid w:val="00071559"/>
    <w:rsid w:val="000C3A84"/>
    <w:rsid w:val="000F5EA8"/>
    <w:rsid w:val="00101D1D"/>
    <w:rsid w:val="00123CBC"/>
    <w:rsid w:val="001371D3"/>
    <w:rsid w:val="00167609"/>
    <w:rsid w:val="00186616"/>
    <w:rsid w:val="001B0DE2"/>
    <w:rsid w:val="001C2BBA"/>
    <w:rsid w:val="00224BC0"/>
    <w:rsid w:val="00245309"/>
    <w:rsid w:val="002A13AA"/>
    <w:rsid w:val="002A4866"/>
    <w:rsid w:val="002D3E16"/>
    <w:rsid w:val="0035537D"/>
    <w:rsid w:val="003D7490"/>
    <w:rsid w:val="003E5DBA"/>
    <w:rsid w:val="003F1446"/>
    <w:rsid w:val="003F531F"/>
    <w:rsid w:val="0040274D"/>
    <w:rsid w:val="00424C07"/>
    <w:rsid w:val="00451080"/>
    <w:rsid w:val="004A0C83"/>
    <w:rsid w:val="004B705A"/>
    <w:rsid w:val="0053503B"/>
    <w:rsid w:val="00580A4B"/>
    <w:rsid w:val="00587693"/>
    <w:rsid w:val="005B6807"/>
    <w:rsid w:val="00634F2F"/>
    <w:rsid w:val="0064131D"/>
    <w:rsid w:val="00662F9E"/>
    <w:rsid w:val="006E2962"/>
    <w:rsid w:val="006E6CA1"/>
    <w:rsid w:val="00732250"/>
    <w:rsid w:val="007A7476"/>
    <w:rsid w:val="007B0A08"/>
    <w:rsid w:val="00806295"/>
    <w:rsid w:val="00852550"/>
    <w:rsid w:val="008526C2"/>
    <w:rsid w:val="0088018A"/>
    <w:rsid w:val="008850C6"/>
    <w:rsid w:val="008F309D"/>
    <w:rsid w:val="0093259D"/>
    <w:rsid w:val="00942A8F"/>
    <w:rsid w:val="00957B43"/>
    <w:rsid w:val="00995174"/>
    <w:rsid w:val="009C229C"/>
    <w:rsid w:val="009E0CF9"/>
    <w:rsid w:val="009F0E62"/>
    <w:rsid w:val="00AC3BC3"/>
    <w:rsid w:val="00AE5A0C"/>
    <w:rsid w:val="00B33BAF"/>
    <w:rsid w:val="00B92B13"/>
    <w:rsid w:val="00BB5A39"/>
    <w:rsid w:val="00BC40AD"/>
    <w:rsid w:val="00BF0DB9"/>
    <w:rsid w:val="00C1488D"/>
    <w:rsid w:val="00C14E25"/>
    <w:rsid w:val="00C86B1A"/>
    <w:rsid w:val="00D067DA"/>
    <w:rsid w:val="00D16841"/>
    <w:rsid w:val="00D23222"/>
    <w:rsid w:val="00D7111F"/>
    <w:rsid w:val="00D7555D"/>
    <w:rsid w:val="00DA2334"/>
    <w:rsid w:val="00E70419"/>
    <w:rsid w:val="00EA11CA"/>
    <w:rsid w:val="00EC418D"/>
    <w:rsid w:val="00EF63F9"/>
    <w:rsid w:val="00F06039"/>
    <w:rsid w:val="00F17B63"/>
    <w:rsid w:val="00F405DF"/>
    <w:rsid w:val="00F506BA"/>
    <w:rsid w:val="00F6761C"/>
    <w:rsid w:val="00F75697"/>
    <w:rsid w:val="00FE69F2"/>
    <w:rsid w:val="00FE7174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83548"/>
  <w15:docId w15:val="{AA8033A3-BD36-403A-8C52-53EBFFCE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3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3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3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3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3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3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3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3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3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83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83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3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3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3A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3A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3A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3A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3A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3AC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483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3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3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3A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3A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3A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3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3A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3AC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ACE"/>
  </w:style>
  <w:style w:type="paragraph" w:styleId="Stopka">
    <w:name w:val="footer"/>
    <w:basedOn w:val="Normalny"/>
    <w:link w:val="StopkaZnak"/>
    <w:uiPriority w:val="99"/>
    <w:unhideWhenUsed/>
    <w:rsid w:val="0048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ACE"/>
  </w:style>
  <w:style w:type="paragraph" w:styleId="NormalnyWeb">
    <w:name w:val="Normal (Web)"/>
    <w:basedOn w:val="Normalny"/>
    <w:uiPriority w:val="99"/>
    <w:semiHidden/>
    <w:unhideWhenUsed/>
    <w:rsid w:val="00A574F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574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4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5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5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5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964"/>
    <w:rPr>
      <w:b/>
      <w:bCs/>
      <w:sz w:val="20"/>
      <w:szCs w:val="20"/>
    </w:rPr>
  </w:style>
  <w:style w:type="paragraph" w:customStyle="1" w:styleId="pf0">
    <w:name w:val="pf0"/>
    <w:basedOn w:val="Normalny"/>
    <w:rsid w:val="0070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705FF8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ogrubienie">
    <w:name w:val="Strong"/>
    <w:basedOn w:val="Domylnaczcionkaakapitu"/>
    <w:uiPriority w:val="22"/>
    <w:qFormat/>
    <w:rsid w:val="0088018A"/>
    <w:rPr>
      <w:b/>
      <w:bCs/>
    </w:rPr>
  </w:style>
  <w:style w:type="character" w:styleId="Uwydatnienie">
    <w:name w:val="Emphasis"/>
    <w:basedOn w:val="Domylnaczcionkaakapitu"/>
    <w:uiPriority w:val="20"/>
    <w:qFormat/>
    <w:rsid w:val="0088018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linewarsaw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ighlinewarsaw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rtlomiej.kapron@magnici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gnicit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2qSwsOF6qKze0054LQmWXBJkiw==">CgMxLjA4AHIhMWpCeVgtdURvZ2MtSjR2bXVjcDQxRHl4cE9WaDFPVkFE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756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Florek, Wojciech</dc:creator>
  <cp:lastModifiedBy>Pamela Tomicka</cp:lastModifiedBy>
  <cp:revision>43</cp:revision>
  <dcterms:created xsi:type="dcterms:W3CDTF">2025-06-17T13:42:00Z</dcterms:created>
  <dcterms:modified xsi:type="dcterms:W3CDTF">2025-08-06T13:02:00Z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92f15e1a-fe00-4a3b-9d42-859751884945</vt:lpwstr>
  </property>
</Properties>
</file>