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A94A" w14:textId="68A5F4A2" w:rsidR="00C870AC" w:rsidRDefault="00403292" w:rsidP="00403292">
      <w:pPr>
        <w:jc w:val="both"/>
        <w:rPr>
          <w:b/>
          <w:bCs/>
          <w:i/>
          <w:iCs/>
          <w:color w:val="000000"/>
          <w:sz w:val="32"/>
          <w:szCs w:val="32"/>
        </w:rPr>
      </w:pPr>
      <w:r w:rsidRPr="00403292">
        <w:rPr>
          <w:b/>
          <w:bCs/>
          <w:i/>
          <w:iCs/>
          <w:color w:val="000000"/>
          <w:sz w:val="32"/>
          <w:szCs w:val="32"/>
        </w:rPr>
        <w:t xml:space="preserve">Efekt jak z salonu bez wychodzenia z domu – profesjonalne kosmetyki dostępne w Hebe </w:t>
      </w:r>
    </w:p>
    <w:p w14:paraId="604C65A9" w14:textId="77777777" w:rsidR="00DE56EF" w:rsidRPr="00C870AC" w:rsidRDefault="00DE56EF" w:rsidP="00403292">
      <w:pPr>
        <w:jc w:val="both"/>
        <w:rPr>
          <w:rFonts w:ascii="Calibri" w:hAnsi="Calibri" w:cs="Calibri"/>
          <w:b/>
          <w:bCs/>
        </w:rPr>
      </w:pPr>
    </w:p>
    <w:p w14:paraId="707D0FB2" w14:textId="1D15E899" w:rsidR="00EB3DDA" w:rsidRDefault="00604DAE" w:rsidP="00EB3DDA">
      <w:pPr>
        <w:pStyle w:val="NormalnyWeb"/>
        <w:rPr>
          <w:rStyle w:val="Pogrubienie"/>
          <w:rFonts w:asciiTheme="minorHAnsi" w:eastAsiaTheme="majorEastAsia" w:hAnsiTheme="minorHAnsi"/>
        </w:rPr>
      </w:pPr>
      <w:r>
        <w:rPr>
          <w:rFonts w:cs="Calibri"/>
          <w:noProof/>
          <w14:ligatures w14:val="standardContextual"/>
        </w:rPr>
        <w:drawing>
          <wp:anchor distT="0" distB="0" distL="114300" distR="114300" simplePos="0" relativeHeight="251658249" behindDoc="0" locked="0" layoutInCell="1" allowOverlap="1" wp14:anchorId="32ABE93B" wp14:editId="2003322C">
            <wp:simplePos x="0" y="0"/>
            <wp:positionH relativeFrom="margin">
              <wp:posOffset>-337185</wp:posOffset>
            </wp:positionH>
            <wp:positionV relativeFrom="margin">
              <wp:posOffset>881722</wp:posOffset>
            </wp:positionV>
            <wp:extent cx="2203450" cy="2203450"/>
            <wp:effectExtent l="0" t="0" r="0" b="0"/>
            <wp:wrapSquare wrapText="bothSides"/>
            <wp:docPr id="117366087" name="Obraz 1" descr="Obraz zawierający przybory toaletowe, Kosmetyka, butelka, płyn kosmetyczn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6087" name="Obraz 1" descr="Obraz zawierający przybory toaletowe, Kosmetyka, butelka, płyn kosmetyczny&#10;&#10;Zawartość wygenerowana przez AI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3DDA" w:rsidRPr="00EB3DDA">
        <w:rPr>
          <w:rStyle w:val="Pogrubienie"/>
          <w:rFonts w:asciiTheme="minorHAnsi" w:eastAsiaTheme="majorEastAsia" w:hAnsiTheme="minorHAnsi"/>
        </w:rPr>
        <w:t>Aromase</w:t>
      </w:r>
      <w:proofErr w:type="spellEnd"/>
      <w:r w:rsidR="00EB3DDA">
        <w:rPr>
          <w:rStyle w:val="Pogrubienie"/>
          <w:rFonts w:asciiTheme="minorHAnsi" w:eastAsiaTheme="majorEastAsia" w:hAnsiTheme="minorHAnsi"/>
        </w:rPr>
        <w:br/>
      </w:r>
      <w:r w:rsidR="00EB3DDA" w:rsidRPr="00EB3DDA">
        <w:rPr>
          <w:rStyle w:val="Pogrubienie"/>
          <w:rFonts w:asciiTheme="minorHAnsi" w:eastAsiaTheme="majorEastAsia" w:hAnsiTheme="minorHAnsi"/>
        </w:rPr>
        <w:t xml:space="preserve">5a </w:t>
      </w:r>
      <w:proofErr w:type="spellStart"/>
      <w:r w:rsidR="00EB3DDA" w:rsidRPr="00EB3DDA">
        <w:rPr>
          <w:rStyle w:val="Pogrubienie"/>
          <w:rFonts w:asciiTheme="minorHAnsi" w:eastAsiaTheme="majorEastAsia" w:hAnsiTheme="minorHAnsi"/>
        </w:rPr>
        <w:t>Juniper</w:t>
      </w:r>
      <w:proofErr w:type="spellEnd"/>
      <w:r w:rsidR="00EB3DDA" w:rsidRPr="00EB3DDA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="00EB3DDA" w:rsidRPr="00EB3DDA">
        <w:rPr>
          <w:rStyle w:val="Pogrubienie"/>
          <w:rFonts w:asciiTheme="minorHAnsi" w:eastAsiaTheme="majorEastAsia" w:hAnsiTheme="minorHAnsi"/>
        </w:rPr>
        <w:t>Scalp</w:t>
      </w:r>
      <w:proofErr w:type="spellEnd"/>
      <w:r w:rsidR="00EB3DDA" w:rsidRPr="00EB3DDA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="00EB3DDA" w:rsidRPr="00EB3DDA">
        <w:rPr>
          <w:rStyle w:val="Pogrubienie"/>
          <w:rFonts w:asciiTheme="minorHAnsi" w:eastAsiaTheme="majorEastAsia" w:hAnsiTheme="minorHAnsi"/>
        </w:rPr>
        <w:t>Purifying</w:t>
      </w:r>
      <w:proofErr w:type="spellEnd"/>
      <w:r w:rsidR="00EB3DDA" w:rsidRPr="00EB3DDA">
        <w:rPr>
          <w:rStyle w:val="Pogrubienie"/>
          <w:rFonts w:asciiTheme="minorHAnsi" w:eastAsiaTheme="majorEastAsia" w:hAnsiTheme="minorHAnsi"/>
        </w:rPr>
        <w:t xml:space="preserve"> Liquid </w:t>
      </w:r>
      <w:proofErr w:type="spellStart"/>
      <w:r w:rsidR="00EB3DDA" w:rsidRPr="00EB3DDA">
        <w:rPr>
          <w:rStyle w:val="Pogrubienie"/>
          <w:rFonts w:asciiTheme="minorHAnsi" w:eastAsiaTheme="majorEastAsia" w:hAnsiTheme="minorHAnsi"/>
        </w:rPr>
        <w:t>Shampoo</w:t>
      </w:r>
      <w:proofErr w:type="spellEnd"/>
      <w:r w:rsidR="00EB3DDA" w:rsidRPr="00EB3DDA">
        <w:rPr>
          <w:rStyle w:val="Pogrubienie"/>
          <w:rFonts w:asciiTheme="minorHAnsi" w:eastAsiaTheme="majorEastAsia" w:hAnsiTheme="minorHAnsi"/>
        </w:rPr>
        <w:t xml:space="preserve"> (</w:t>
      </w:r>
      <w:proofErr w:type="spellStart"/>
      <w:r w:rsidR="00EB3DDA" w:rsidRPr="00EB3DDA">
        <w:rPr>
          <w:rStyle w:val="Pogrubienie"/>
          <w:rFonts w:asciiTheme="minorHAnsi" w:eastAsiaTheme="majorEastAsia" w:hAnsiTheme="minorHAnsi"/>
        </w:rPr>
        <w:t>Charming</w:t>
      </w:r>
      <w:proofErr w:type="spellEnd"/>
      <w:r w:rsidR="00EB3DDA" w:rsidRPr="00EB3DDA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="00EB3DDA" w:rsidRPr="00EB3DDA">
        <w:rPr>
          <w:rStyle w:val="Pogrubienie"/>
          <w:rFonts w:asciiTheme="minorHAnsi" w:eastAsiaTheme="majorEastAsia" w:hAnsiTheme="minorHAnsi"/>
        </w:rPr>
        <w:t>Care</w:t>
      </w:r>
      <w:proofErr w:type="spellEnd"/>
      <w:r w:rsidR="00EB3DDA" w:rsidRPr="00EB3DDA">
        <w:rPr>
          <w:rStyle w:val="Pogrubienie"/>
          <w:rFonts w:asciiTheme="minorHAnsi" w:eastAsiaTheme="majorEastAsia" w:hAnsiTheme="minorHAnsi"/>
        </w:rPr>
        <w:t>)</w:t>
      </w:r>
      <w:r w:rsidR="004B4DA7">
        <w:rPr>
          <w:rStyle w:val="Pogrubienie"/>
          <w:rFonts w:asciiTheme="minorHAnsi" w:eastAsiaTheme="majorEastAsia" w:hAnsiTheme="minorHAnsi"/>
        </w:rPr>
        <w:t xml:space="preserve"> P</w:t>
      </w:r>
      <w:r w:rsidR="00EB3DDA" w:rsidRPr="00EB3DDA">
        <w:rPr>
          <w:rStyle w:val="Pogrubienie"/>
          <w:rFonts w:asciiTheme="minorHAnsi" w:eastAsiaTheme="majorEastAsia" w:hAnsiTheme="minorHAnsi"/>
        </w:rPr>
        <w:t>eeling oczyszczający</w:t>
      </w:r>
    </w:p>
    <w:p w14:paraId="4E258866" w14:textId="77777777" w:rsidR="004B4DA7" w:rsidRDefault="004B4DA7" w:rsidP="00CC58E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B4DA7">
        <w:rPr>
          <w:rFonts w:eastAsia="Times New Roman" w:cs="Times New Roman"/>
          <w:kern w:val="0"/>
          <w:lang w:eastAsia="pl-PL"/>
          <w14:ligatures w14:val="none"/>
        </w:rPr>
        <w:t xml:space="preserve">Peeling do skóry głowy w formie płynu, przeznaczony do oczyszczania każdego typu skóry głowy, w tym do skóry z łupieżem i tendencją do wypadania włosów. Oczyszcza i utrzymuje prawidłowy ekosystem skóry głowy. Formuła produktu równoważy wydzielanie </w:t>
      </w:r>
      <w:proofErr w:type="spellStart"/>
      <w:r w:rsidRPr="004B4DA7">
        <w:rPr>
          <w:rFonts w:eastAsia="Times New Roman" w:cs="Times New Roman"/>
          <w:kern w:val="0"/>
          <w:lang w:eastAsia="pl-PL"/>
          <w14:ligatures w14:val="none"/>
        </w:rPr>
        <w:t>sebum</w:t>
      </w:r>
      <w:proofErr w:type="spellEnd"/>
      <w:r w:rsidRPr="004B4DA7">
        <w:rPr>
          <w:rFonts w:eastAsia="Times New Roman" w:cs="Times New Roman"/>
          <w:kern w:val="0"/>
          <w:lang w:eastAsia="pl-PL"/>
          <w14:ligatures w14:val="none"/>
        </w:rPr>
        <w:t xml:space="preserve"> oraz może skutecznie złagodzić swędzenie skóry głowy.</w:t>
      </w:r>
    </w:p>
    <w:p w14:paraId="2A2B06AD" w14:textId="77777777" w:rsidR="004B4DA7" w:rsidRDefault="004B4DA7" w:rsidP="00CC58E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03CC4395" w14:textId="7728D791" w:rsidR="00CC58E2" w:rsidRPr="009D019C" w:rsidRDefault="009D5E22" w:rsidP="00CC58E2">
      <w:pPr>
        <w:jc w:val="both"/>
        <w:rPr>
          <w:rFonts w:cs="Calibri"/>
          <w:color w:val="000000"/>
          <w:spacing w:val="-3"/>
          <w:shd w:val="clear" w:color="auto" w:fill="FFFFFF"/>
        </w:rPr>
      </w:pPr>
      <w:r>
        <w:rPr>
          <w:rFonts w:cs="Calibri"/>
          <w:color w:val="000000"/>
          <w:spacing w:val="-3"/>
          <w:shd w:val="clear" w:color="auto" w:fill="FFFFFF"/>
        </w:rPr>
        <w:t>9</w:t>
      </w:r>
      <w:r w:rsidR="009D019C" w:rsidRPr="009D019C">
        <w:rPr>
          <w:rFonts w:cs="Calibri"/>
          <w:color w:val="000000"/>
          <w:spacing w:val="-3"/>
          <w:shd w:val="clear" w:color="auto" w:fill="FFFFFF"/>
        </w:rPr>
        <w:t>9</w:t>
      </w:r>
      <w:r w:rsidR="00CC58E2" w:rsidRPr="009D019C">
        <w:rPr>
          <w:rFonts w:cs="Calibri"/>
          <w:color w:val="000000"/>
          <w:spacing w:val="-3"/>
          <w:shd w:val="clear" w:color="auto" w:fill="FFFFFF"/>
        </w:rPr>
        <w:t xml:space="preserve">,99 zł / </w:t>
      </w:r>
      <w:r w:rsidR="00D12511" w:rsidRPr="009D019C">
        <w:rPr>
          <w:rFonts w:cs="Calibri"/>
          <w:color w:val="000000"/>
          <w:spacing w:val="-3"/>
          <w:shd w:val="clear" w:color="auto" w:fill="FFFFFF"/>
        </w:rPr>
        <w:t>2</w:t>
      </w:r>
      <w:r w:rsidR="00EB3DDA">
        <w:rPr>
          <w:rFonts w:cs="Calibri"/>
          <w:color w:val="000000"/>
          <w:spacing w:val="-3"/>
          <w:shd w:val="clear" w:color="auto" w:fill="FFFFFF"/>
        </w:rPr>
        <w:t>6</w:t>
      </w:r>
      <w:r w:rsidR="009D019C" w:rsidRPr="009D019C">
        <w:rPr>
          <w:rFonts w:cs="Calibri"/>
          <w:color w:val="000000"/>
          <w:spacing w:val="-3"/>
          <w:shd w:val="clear" w:color="auto" w:fill="FFFFFF"/>
        </w:rPr>
        <w:t>0</w:t>
      </w:r>
      <w:r w:rsidR="00CC58E2" w:rsidRPr="009D019C">
        <w:rPr>
          <w:rFonts w:cs="Calibri"/>
          <w:color w:val="000000"/>
          <w:spacing w:val="-3"/>
          <w:shd w:val="clear" w:color="auto" w:fill="FFFFFF"/>
        </w:rPr>
        <w:t xml:space="preserve"> ml</w:t>
      </w:r>
    </w:p>
    <w:p w14:paraId="2C4EECC8" w14:textId="77777777" w:rsidR="0044068C" w:rsidRPr="0044068C" w:rsidRDefault="009D019C" w:rsidP="0044068C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noProof/>
          <w14:ligatures w14:val="standardContextual"/>
        </w:rPr>
        <w:drawing>
          <wp:anchor distT="0" distB="0" distL="114300" distR="114300" simplePos="0" relativeHeight="251658243" behindDoc="0" locked="0" layoutInCell="1" allowOverlap="1" wp14:anchorId="78DE2366" wp14:editId="34C78E85">
            <wp:simplePos x="0" y="0"/>
            <wp:positionH relativeFrom="column">
              <wp:posOffset>4140835</wp:posOffset>
            </wp:positionH>
            <wp:positionV relativeFrom="paragraph">
              <wp:posOffset>319405</wp:posOffset>
            </wp:positionV>
            <wp:extent cx="2215515" cy="2215515"/>
            <wp:effectExtent l="0" t="0" r="0" b="0"/>
            <wp:wrapSquare wrapText="bothSides"/>
            <wp:docPr id="182002203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22038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6BFAE" w14:textId="3CDA26AB" w:rsidR="009D019C" w:rsidRPr="0044068C" w:rsidRDefault="0044068C" w:rsidP="0044068C">
      <w:pPr>
        <w:pStyle w:val="NormalnyWeb"/>
        <w:rPr>
          <w:rFonts w:asciiTheme="minorHAnsi" w:hAnsiTheme="minorHAnsi"/>
          <w:b/>
          <w:bCs/>
        </w:rPr>
      </w:pPr>
      <w:proofErr w:type="spellStart"/>
      <w:r w:rsidRPr="0044068C">
        <w:rPr>
          <w:rFonts w:asciiTheme="minorHAnsi" w:hAnsiTheme="minorHAnsi"/>
          <w:b/>
          <w:bCs/>
        </w:rPr>
        <w:t>Wella</w:t>
      </w:r>
      <w:proofErr w:type="spellEnd"/>
      <w:r w:rsidRPr="0044068C">
        <w:rPr>
          <w:rFonts w:asciiTheme="minorHAnsi" w:hAnsiTheme="minorHAnsi"/>
          <w:b/>
          <w:bCs/>
        </w:rPr>
        <w:t xml:space="preserve"> </w:t>
      </w:r>
      <w:proofErr w:type="spellStart"/>
      <w:r w:rsidRPr="0044068C">
        <w:rPr>
          <w:rFonts w:asciiTheme="minorHAnsi" w:hAnsiTheme="minorHAnsi"/>
          <w:b/>
          <w:bCs/>
        </w:rPr>
        <w:t>Professionals</w:t>
      </w:r>
      <w:proofErr w:type="spellEnd"/>
      <w:r w:rsidRPr="0044068C">
        <w:rPr>
          <w:rFonts w:asciiTheme="minorHAnsi" w:hAnsiTheme="minorHAnsi"/>
          <w:b/>
          <w:bCs/>
        </w:rPr>
        <w:br/>
        <w:t>O</w:t>
      </w:r>
      <w:r w:rsidRPr="0044068C">
        <w:rPr>
          <w:rFonts w:asciiTheme="minorHAnsi" w:hAnsiTheme="minorHAnsi"/>
          <w:b/>
          <w:bCs/>
        </w:rPr>
        <w:t>chronny spray do włosów</w:t>
      </w:r>
    </w:p>
    <w:p w14:paraId="1B6C9CF6" w14:textId="5C2B7C75" w:rsidR="009D5E22" w:rsidRDefault="009D5E22" w:rsidP="00CC58E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D5E22">
        <w:rPr>
          <w:rFonts w:eastAsia="Times New Roman" w:cs="Times New Roman"/>
          <w:kern w:val="0"/>
          <w:lang w:eastAsia="pl-PL"/>
          <w14:ligatures w14:val="none"/>
        </w:rPr>
        <w:t xml:space="preserve">Lekki spray do włosów z filtrem UV - idealny na słoneczne dni, kiedy włosy są narażone na działanie promieni słonecznych. Rewelacyjny dla osób spędzających dużo czasu na plaży, basenie czy morzu, które chcą uniknąć przesuszenia i uszkodzeń. Produkt działa wielofunkcyjnie, a jego lekka konsystencja nie obciąża włosów. </w:t>
      </w:r>
    </w:p>
    <w:p w14:paraId="750F0479" w14:textId="77777777" w:rsidR="009D5E22" w:rsidRDefault="009D5E22" w:rsidP="00CC58E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65B3687F" w14:textId="30CE4A8E" w:rsidR="009D019C" w:rsidRPr="009D019C" w:rsidRDefault="001570BE" w:rsidP="00CC58E2">
      <w:pPr>
        <w:jc w:val="both"/>
        <w:rPr>
          <w:rFonts w:cs="Calibri"/>
        </w:rPr>
      </w:pPr>
      <w:r>
        <w:rPr>
          <w:rFonts w:cs="Calibri"/>
        </w:rPr>
        <w:t>125</w:t>
      </w:r>
      <w:r w:rsidR="005D2DB7" w:rsidRPr="009D019C">
        <w:rPr>
          <w:rFonts w:cs="Calibri"/>
        </w:rPr>
        <w:t xml:space="preserve"> zł / </w:t>
      </w:r>
      <w:r w:rsidR="009D019C" w:rsidRPr="009D019C">
        <w:rPr>
          <w:rFonts w:cs="Calibri"/>
        </w:rPr>
        <w:t>1</w:t>
      </w:r>
      <w:r>
        <w:rPr>
          <w:rFonts w:cs="Calibri"/>
        </w:rPr>
        <w:t>5</w:t>
      </w:r>
      <w:r w:rsidR="009D019C" w:rsidRPr="009D019C">
        <w:rPr>
          <w:rFonts w:cs="Calibri"/>
        </w:rPr>
        <w:t>0</w:t>
      </w:r>
      <w:r w:rsidR="005D2DB7" w:rsidRPr="009D019C">
        <w:rPr>
          <w:rFonts w:cs="Calibri"/>
        </w:rPr>
        <w:t xml:space="preserve"> ml</w:t>
      </w:r>
    </w:p>
    <w:p w14:paraId="736715B5" w14:textId="77777777" w:rsidR="009D019C" w:rsidRDefault="009D019C" w:rsidP="00CC58E2">
      <w:pPr>
        <w:jc w:val="both"/>
        <w:rPr>
          <w:rFonts w:cs="Calibri"/>
        </w:rPr>
      </w:pPr>
    </w:p>
    <w:p w14:paraId="6D825FFE" w14:textId="77777777" w:rsidR="009D019C" w:rsidRDefault="009D019C" w:rsidP="00CC58E2">
      <w:pPr>
        <w:jc w:val="both"/>
        <w:rPr>
          <w:rFonts w:cs="Calibri"/>
        </w:rPr>
      </w:pPr>
    </w:p>
    <w:p w14:paraId="295E312E" w14:textId="7122B8E6" w:rsidR="009D019C" w:rsidRPr="009D019C" w:rsidRDefault="009D019C" w:rsidP="00CC58E2">
      <w:pPr>
        <w:jc w:val="both"/>
        <w:rPr>
          <w:rFonts w:cs="Calibri"/>
        </w:rPr>
      </w:pPr>
    </w:p>
    <w:p w14:paraId="24AECA74" w14:textId="020DDDD5" w:rsidR="009D019C" w:rsidRPr="009D019C" w:rsidRDefault="009D5E22" w:rsidP="009D019C">
      <w:pPr>
        <w:pStyle w:val="NormalnyWeb"/>
        <w:rPr>
          <w:rFonts w:asciiTheme="minorHAnsi" w:hAnsiTheme="minorHAnsi"/>
        </w:rPr>
      </w:pPr>
      <w:r>
        <w:rPr>
          <w:rFonts w:cs="Calibri"/>
          <w:noProof/>
        </w:rPr>
        <w:drawing>
          <wp:anchor distT="0" distB="0" distL="114300" distR="114300" simplePos="0" relativeHeight="251658244" behindDoc="0" locked="0" layoutInCell="1" allowOverlap="1" wp14:anchorId="62532EFE" wp14:editId="10AC7F46">
            <wp:simplePos x="0" y="0"/>
            <wp:positionH relativeFrom="column">
              <wp:posOffset>-67945</wp:posOffset>
            </wp:positionH>
            <wp:positionV relativeFrom="paragraph">
              <wp:posOffset>263525</wp:posOffset>
            </wp:positionV>
            <wp:extent cx="2203450" cy="2203450"/>
            <wp:effectExtent l="0" t="0" r="6350" b="0"/>
            <wp:wrapSquare wrapText="bothSides"/>
            <wp:docPr id="162455665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56659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3196B">
        <w:rPr>
          <w:rStyle w:val="Pogrubienie"/>
          <w:rFonts w:asciiTheme="minorHAnsi" w:eastAsiaTheme="majorEastAsia" w:hAnsiTheme="minorHAnsi"/>
        </w:rPr>
        <w:t>Herla</w:t>
      </w:r>
      <w:proofErr w:type="spellEnd"/>
      <w:r w:rsidR="009D019C" w:rsidRPr="009D019C">
        <w:rPr>
          <w:rFonts w:asciiTheme="minorHAnsi" w:hAnsiTheme="minorHAnsi"/>
        </w:rPr>
        <w:br/>
      </w:r>
      <w:r w:rsidR="0033196B">
        <w:rPr>
          <w:rStyle w:val="Pogrubienie"/>
          <w:rFonts w:asciiTheme="minorHAnsi" w:eastAsiaTheme="majorEastAsia" w:hAnsiTheme="minorHAnsi"/>
        </w:rPr>
        <w:t>Krem do twarzy na noc</w:t>
      </w:r>
    </w:p>
    <w:p w14:paraId="5F2C32A2" w14:textId="77777777" w:rsidR="00DC4F4E" w:rsidRDefault="00DC4F4E" w:rsidP="00DC4F4E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DC4F4E">
        <w:rPr>
          <w:rFonts w:eastAsia="Times New Roman" w:cs="Times New Roman"/>
          <w:kern w:val="0"/>
          <w:lang w:eastAsia="pl-PL"/>
          <w14:ligatures w14:val="none"/>
        </w:rPr>
        <w:t xml:space="preserve">Intensywnie nawilżający krem do twarzy na noc z kwasem hialuronowym, powszechnie nazywanym „eliksirem młodości”. Stymuluje produkcję kolagenu i elastyny oraz wiąże wodę w naskórku. Moc ekstraktów roślinnych z maliny, jabłka, brzoskwini, kiwi, papai i truskawki zamknięta w kompleksie </w:t>
      </w:r>
      <w:proofErr w:type="spellStart"/>
      <w:r w:rsidRPr="00DC4F4E">
        <w:rPr>
          <w:rFonts w:eastAsia="Times New Roman" w:cs="Times New Roman"/>
          <w:kern w:val="0"/>
          <w:lang w:eastAsia="pl-PL"/>
          <w14:ligatures w14:val="none"/>
        </w:rPr>
        <w:t>Polyplant</w:t>
      </w:r>
      <w:proofErr w:type="spellEnd"/>
      <w:r w:rsidRPr="00DC4F4E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DC4F4E">
        <w:rPr>
          <w:rFonts w:eastAsia="Times New Roman" w:cs="Times New Roman"/>
          <w:kern w:val="0"/>
          <w:lang w:eastAsia="pl-PL"/>
          <w14:ligatures w14:val="none"/>
        </w:rPr>
        <w:t>Fruits</w:t>
      </w:r>
      <w:proofErr w:type="spellEnd"/>
      <w:r w:rsidRPr="00DC4F4E">
        <w:rPr>
          <w:rFonts w:eastAsia="Times New Roman" w:cs="Times New Roman"/>
          <w:kern w:val="0"/>
          <w:lang w:eastAsia="pl-PL"/>
          <w14:ligatures w14:val="none"/>
        </w:rPr>
        <w:t xml:space="preserve"> zapewnia działanie antyoksydacyjne, intensywnie nawilżające i odżywcze.</w:t>
      </w:r>
      <w:r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00414E0F" w14:textId="77777777" w:rsidR="00DC4F4E" w:rsidRDefault="00DC4F4E" w:rsidP="00DC4F4E">
      <w:pPr>
        <w:jc w:val="both"/>
        <w:rPr>
          <w:rFonts w:cs="Calibri"/>
        </w:rPr>
      </w:pPr>
    </w:p>
    <w:p w14:paraId="46BD93D7" w14:textId="02047676" w:rsidR="009D019C" w:rsidRPr="00DC4F4E" w:rsidRDefault="0033196B" w:rsidP="00DC4F4E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cs="Calibri"/>
        </w:rPr>
        <w:t>139,99</w:t>
      </w:r>
      <w:r w:rsidR="00DE5C38" w:rsidRPr="009D019C">
        <w:rPr>
          <w:rFonts w:cs="Calibri"/>
        </w:rPr>
        <w:t xml:space="preserve"> zł / </w:t>
      </w:r>
      <w:r w:rsidR="009D019C" w:rsidRPr="009D019C">
        <w:rPr>
          <w:rFonts w:cs="Calibri"/>
        </w:rPr>
        <w:t>5</w:t>
      </w:r>
      <w:r w:rsidR="00DE5C38" w:rsidRPr="009D019C">
        <w:rPr>
          <w:rFonts w:cs="Calibri"/>
        </w:rPr>
        <w:t>0 ml</w:t>
      </w:r>
    </w:p>
    <w:p w14:paraId="59FF7BDE" w14:textId="60ACAA9D" w:rsidR="009D019C" w:rsidRDefault="009D019C" w:rsidP="009D019C">
      <w:pPr>
        <w:pStyle w:val="NormalnyWeb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58245" behindDoc="0" locked="0" layoutInCell="1" allowOverlap="1" wp14:anchorId="12318C32" wp14:editId="7548DBCD">
            <wp:simplePos x="0" y="0"/>
            <wp:positionH relativeFrom="column">
              <wp:posOffset>3718560</wp:posOffset>
            </wp:positionH>
            <wp:positionV relativeFrom="paragraph">
              <wp:posOffset>236855</wp:posOffset>
            </wp:positionV>
            <wp:extent cx="2520315" cy="2520315"/>
            <wp:effectExtent l="0" t="0" r="0" b="0"/>
            <wp:wrapSquare wrapText="bothSides"/>
            <wp:docPr id="17229505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50521" name="Obraz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B7832" w14:textId="7508C0F4" w:rsidR="009D019C" w:rsidRPr="009D019C" w:rsidRDefault="00E2345A" w:rsidP="009D019C">
      <w:pPr>
        <w:pStyle w:val="NormalnyWeb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bCs/>
        </w:rPr>
        <w:t>Yasumi</w:t>
      </w:r>
      <w:proofErr w:type="spellEnd"/>
      <w:r w:rsidR="009D019C" w:rsidRPr="009D019C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R</w:t>
      </w:r>
      <w:r w:rsidRPr="00E2345A">
        <w:rPr>
          <w:rFonts w:asciiTheme="minorHAnsi" w:hAnsiTheme="minorHAnsi"/>
          <w:b/>
          <w:bCs/>
        </w:rPr>
        <w:t>yżowa pianka oczyszczająca do twarzy</w:t>
      </w:r>
    </w:p>
    <w:p w14:paraId="37B3B4B4" w14:textId="77777777" w:rsidR="00D64250" w:rsidRDefault="00D64250" w:rsidP="009D019C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D64250">
        <w:rPr>
          <w:rFonts w:eastAsia="Times New Roman" w:cs="Times New Roman"/>
          <w:kern w:val="0"/>
          <w:lang w:eastAsia="pl-PL"/>
          <w14:ligatures w14:val="none"/>
        </w:rPr>
        <w:t xml:space="preserve">Delikatna pianka do demakijażu z dodatkiem protein ryżu, przeznaczona do każdego rodzaju cery, nawet wrażliwej i naczyniowej. Zastosowany w kompleks protein ryżowych, </w:t>
      </w:r>
      <w:proofErr w:type="spellStart"/>
      <w:r w:rsidRPr="00D64250">
        <w:rPr>
          <w:rFonts w:eastAsia="Times New Roman" w:cs="Times New Roman"/>
          <w:kern w:val="0"/>
          <w:lang w:eastAsia="pl-PL"/>
          <w14:ligatures w14:val="none"/>
        </w:rPr>
        <w:t>GAG's</w:t>
      </w:r>
      <w:proofErr w:type="spellEnd"/>
      <w:r w:rsidRPr="00D64250">
        <w:rPr>
          <w:rFonts w:eastAsia="Times New Roman" w:cs="Times New Roman"/>
          <w:kern w:val="0"/>
          <w:lang w:eastAsia="pl-PL"/>
          <w14:ligatures w14:val="none"/>
        </w:rPr>
        <w:t xml:space="preserve"> oraz kwasu hialuronowego. Odpowiada za nawilżenie zabezpieczając ją jednocześnie skórę przed utratą wody. </w:t>
      </w:r>
      <w:proofErr w:type="spellStart"/>
      <w:r w:rsidRPr="00D64250">
        <w:rPr>
          <w:rFonts w:eastAsia="Times New Roman" w:cs="Times New Roman"/>
          <w:kern w:val="0"/>
          <w:lang w:eastAsia="pl-PL"/>
          <w14:ligatures w14:val="none"/>
        </w:rPr>
        <w:t>Niacynamid</w:t>
      </w:r>
      <w:proofErr w:type="spellEnd"/>
      <w:r w:rsidRPr="00D64250">
        <w:rPr>
          <w:rFonts w:eastAsia="Times New Roman" w:cs="Times New Roman"/>
          <w:kern w:val="0"/>
          <w:lang w:eastAsia="pl-PL"/>
          <w14:ligatures w14:val="none"/>
        </w:rPr>
        <w:t xml:space="preserve"> i </w:t>
      </w:r>
      <w:proofErr w:type="spellStart"/>
      <w:r w:rsidRPr="00D64250">
        <w:rPr>
          <w:rFonts w:eastAsia="Times New Roman" w:cs="Times New Roman"/>
          <w:kern w:val="0"/>
          <w:lang w:eastAsia="pl-PL"/>
          <w14:ligatures w14:val="none"/>
        </w:rPr>
        <w:t>pantenol</w:t>
      </w:r>
      <w:proofErr w:type="spellEnd"/>
      <w:r w:rsidRPr="00D64250">
        <w:rPr>
          <w:rFonts w:eastAsia="Times New Roman" w:cs="Times New Roman"/>
          <w:kern w:val="0"/>
          <w:lang w:eastAsia="pl-PL"/>
          <w14:ligatures w14:val="none"/>
        </w:rPr>
        <w:t xml:space="preserve"> wpływają na łagodzenie i redukcję zaczerwienienia skóry. Mocznik, cukry i aminokwasy kondycjonują skórę i poprawiają jej wygląd.</w:t>
      </w:r>
    </w:p>
    <w:p w14:paraId="16E5882F" w14:textId="77777777" w:rsidR="00D64250" w:rsidRDefault="00D64250" w:rsidP="009D019C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12EC6FF1" w14:textId="5B2732DC" w:rsidR="009D019C" w:rsidRPr="0097702F" w:rsidRDefault="00E2345A" w:rsidP="0097702F">
      <w:pPr>
        <w:jc w:val="both"/>
        <w:rPr>
          <w:rFonts w:cs="Calibri"/>
          <w:b/>
          <w:bCs/>
        </w:rPr>
      </w:pPr>
      <w:r>
        <w:rPr>
          <w:rFonts w:cs="Calibri"/>
        </w:rPr>
        <w:t>54</w:t>
      </w:r>
      <w:r w:rsidR="009D019C" w:rsidRPr="009D019C">
        <w:rPr>
          <w:rFonts w:cs="Calibri"/>
        </w:rPr>
        <w:t xml:space="preserve">,99 zł / </w:t>
      </w:r>
      <w:r>
        <w:rPr>
          <w:rFonts w:cs="Calibri"/>
        </w:rPr>
        <w:t>1</w:t>
      </w:r>
      <w:r w:rsidR="009D019C" w:rsidRPr="009D019C">
        <w:rPr>
          <w:rFonts w:cs="Calibri"/>
        </w:rPr>
        <w:t>50 ml</w:t>
      </w:r>
    </w:p>
    <w:p w14:paraId="7384A758" w14:textId="72DE467D" w:rsidR="009D019C" w:rsidRPr="009D019C" w:rsidRDefault="00D64250" w:rsidP="009D019C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7A025E0C" wp14:editId="06411BAF">
            <wp:simplePos x="0" y="0"/>
            <wp:positionH relativeFrom="column">
              <wp:posOffset>-431165</wp:posOffset>
            </wp:positionH>
            <wp:positionV relativeFrom="paragraph">
              <wp:posOffset>392430</wp:posOffset>
            </wp:positionV>
            <wp:extent cx="2391410" cy="2391410"/>
            <wp:effectExtent l="0" t="0" r="0" b="0"/>
            <wp:wrapSquare wrapText="bothSides"/>
            <wp:docPr id="166924950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49509" name="Obraz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65CBC" w14:textId="35294EE9" w:rsidR="009D019C" w:rsidRPr="009D019C" w:rsidRDefault="00BB03DE" w:rsidP="009D019C">
      <w:pPr>
        <w:pStyle w:val="NormalnyWeb"/>
        <w:rPr>
          <w:rFonts w:asciiTheme="minorHAnsi" w:hAnsiTheme="minorHAnsi"/>
        </w:rPr>
      </w:pPr>
      <w:r>
        <w:rPr>
          <w:rStyle w:val="Pogrubienie"/>
          <w:rFonts w:asciiTheme="minorHAnsi" w:eastAsiaTheme="majorEastAsia" w:hAnsiTheme="minorHAnsi"/>
        </w:rPr>
        <w:t>Apis</w:t>
      </w:r>
      <w:r w:rsidR="009D019C" w:rsidRPr="009D019C">
        <w:rPr>
          <w:rFonts w:asciiTheme="minorHAnsi" w:hAnsiTheme="minorHAnsi"/>
        </w:rPr>
        <w:br/>
      </w:r>
      <w:r>
        <w:rPr>
          <w:rStyle w:val="Pogrubienie"/>
          <w:rFonts w:asciiTheme="minorHAnsi" w:eastAsiaTheme="majorEastAsia" w:hAnsiTheme="minorHAnsi"/>
        </w:rPr>
        <w:t xml:space="preserve">Kwas </w:t>
      </w:r>
      <w:proofErr w:type="spellStart"/>
      <w:r w:rsidRPr="00BB03DE">
        <w:rPr>
          <w:rStyle w:val="Pogrubienie"/>
          <w:rFonts w:asciiTheme="minorHAnsi" w:eastAsiaTheme="majorEastAsia" w:hAnsiTheme="minorHAnsi"/>
        </w:rPr>
        <w:t>azelainowy</w:t>
      </w:r>
      <w:proofErr w:type="spellEnd"/>
      <w:r w:rsidRPr="00BB03DE">
        <w:rPr>
          <w:rStyle w:val="Pogrubienie"/>
          <w:rFonts w:asciiTheme="minorHAnsi" w:eastAsiaTheme="majorEastAsia" w:hAnsiTheme="minorHAnsi"/>
        </w:rPr>
        <w:t xml:space="preserve"> 30% do twarzy</w:t>
      </w:r>
    </w:p>
    <w:p w14:paraId="24BD5BBD" w14:textId="23E87340" w:rsidR="00782319" w:rsidRPr="009D019C" w:rsidRDefault="0097702F" w:rsidP="0042228C">
      <w:pPr>
        <w:jc w:val="both"/>
        <w:rPr>
          <w:rFonts w:cs="Calibri"/>
        </w:rPr>
      </w:pPr>
      <w:r w:rsidRPr="0097702F">
        <w:rPr>
          <w:rFonts w:eastAsia="Times New Roman" w:cs="Times New Roman"/>
          <w:kern w:val="0"/>
          <w:lang w:eastAsia="pl-PL"/>
          <w14:ligatures w14:val="none"/>
        </w:rPr>
        <w:t xml:space="preserve">Delikatny, a zarazem wysoce i niezwykle skuteczny preparat </w:t>
      </w:r>
      <w:proofErr w:type="spellStart"/>
      <w:r w:rsidRPr="0097702F">
        <w:rPr>
          <w:rFonts w:eastAsia="Times New Roman" w:cs="Times New Roman"/>
          <w:kern w:val="0"/>
          <w:lang w:eastAsia="pl-PL"/>
          <w14:ligatures w14:val="none"/>
        </w:rPr>
        <w:t>eksfoliujący</w:t>
      </w:r>
      <w:proofErr w:type="spellEnd"/>
      <w:r w:rsidRPr="0097702F">
        <w:rPr>
          <w:rFonts w:eastAsia="Times New Roman" w:cs="Times New Roman"/>
          <w:kern w:val="0"/>
          <w:lang w:eastAsia="pl-PL"/>
          <w14:ligatures w14:val="none"/>
        </w:rPr>
        <w:t xml:space="preserve"> 30% o </w:t>
      </w:r>
      <w:proofErr w:type="spellStart"/>
      <w:r w:rsidRPr="0097702F">
        <w:rPr>
          <w:rFonts w:eastAsia="Times New Roman" w:cs="Times New Roman"/>
          <w:kern w:val="0"/>
          <w:lang w:eastAsia="pl-PL"/>
          <w14:ligatures w14:val="none"/>
        </w:rPr>
        <w:t>pH</w:t>
      </w:r>
      <w:proofErr w:type="spellEnd"/>
      <w:r w:rsidRPr="0097702F">
        <w:rPr>
          <w:rFonts w:eastAsia="Times New Roman" w:cs="Times New Roman"/>
          <w:kern w:val="0"/>
          <w:lang w:eastAsia="pl-PL"/>
          <w14:ligatures w14:val="none"/>
        </w:rPr>
        <w:t xml:space="preserve"> 2,25. Wykazuje właściwości przeciwbakteryjne, </w:t>
      </w:r>
      <w:proofErr w:type="spellStart"/>
      <w:r w:rsidRPr="0097702F">
        <w:rPr>
          <w:rFonts w:eastAsia="Times New Roman" w:cs="Times New Roman"/>
          <w:kern w:val="0"/>
          <w:lang w:eastAsia="pl-PL"/>
          <w14:ligatures w14:val="none"/>
        </w:rPr>
        <w:t>przeciwzaskórnikowe</w:t>
      </w:r>
      <w:proofErr w:type="spellEnd"/>
      <w:r w:rsidRPr="0097702F">
        <w:rPr>
          <w:rFonts w:eastAsia="Times New Roman" w:cs="Times New Roman"/>
          <w:kern w:val="0"/>
          <w:lang w:eastAsia="pl-PL"/>
          <w14:ligatures w14:val="none"/>
        </w:rPr>
        <w:t xml:space="preserve"> oraz przeciwzapalne. Stymuluje proces odnowy komórek skóry, reguluje wydzielanie </w:t>
      </w:r>
      <w:proofErr w:type="spellStart"/>
      <w:r w:rsidRPr="0097702F">
        <w:rPr>
          <w:rFonts w:eastAsia="Times New Roman" w:cs="Times New Roman"/>
          <w:kern w:val="0"/>
          <w:lang w:eastAsia="pl-PL"/>
          <w14:ligatures w14:val="none"/>
        </w:rPr>
        <w:t>sebum</w:t>
      </w:r>
      <w:proofErr w:type="spellEnd"/>
      <w:r w:rsidRPr="0097702F">
        <w:rPr>
          <w:rFonts w:eastAsia="Times New Roman" w:cs="Times New Roman"/>
          <w:kern w:val="0"/>
          <w:lang w:eastAsia="pl-PL"/>
          <w14:ligatures w14:val="none"/>
        </w:rPr>
        <w:t>, delikatnie złuszcza naskórek.</w:t>
      </w:r>
      <w:r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Pr="0097702F">
        <w:rPr>
          <w:rFonts w:eastAsia="Times New Roman" w:cs="Times New Roman"/>
          <w:kern w:val="0"/>
          <w:lang w:eastAsia="pl-PL"/>
          <w14:ligatures w14:val="none"/>
        </w:rPr>
        <w:t>Efektywnie redukuje przebarwienia pigmentacyjne różnego pochodzenia.</w:t>
      </w:r>
    </w:p>
    <w:p w14:paraId="5D1CB8F0" w14:textId="77777777" w:rsidR="0097702F" w:rsidRDefault="0097702F" w:rsidP="0042228C">
      <w:pPr>
        <w:jc w:val="both"/>
        <w:rPr>
          <w:rFonts w:cs="Calibri"/>
        </w:rPr>
      </w:pPr>
    </w:p>
    <w:p w14:paraId="1A458B0D" w14:textId="279A14CD" w:rsidR="00782319" w:rsidRPr="009D019C" w:rsidRDefault="00BB03DE" w:rsidP="0042228C">
      <w:pPr>
        <w:jc w:val="both"/>
        <w:rPr>
          <w:rFonts w:cs="Calibri"/>
        </w:rPr>
      </w:pPr>
      <w:r>
        <w:rPr>
          <w:rFonts w:cs="Calibri"/>
        </w:rPr>
        <w:t>61</w:t>
      </w:r>
      <w:r w:rsidR="00914A97" w:rsidRPr="009D019C">
        <w:rPr>
          <w:rFonts w:cs="Calibri"/>
        </w:rPr>
        <w:t>,99</w:t>
      </w:r>
      <w:r w:rsidR="00DC3715" w:rsidRPr="009D019C">
        <w:rPr>
          <w:rFonts w:cs="Calibri"/>
        </w:rPr>
        <w:t xml:space="preserve"> zł / </w:t>
      </w:r>
      <w:r>
        <w:rPr>
          <w:rFonts w:cs="Calibri"/>
        </w:rPr>
        <w:t>30 ml</w:t>
      </w:r>
    </w:p>
    <w:p w14:paraId="7CA92368" w14:textId="3AC4E373" w:rsidR="00DA50B5" w:rsidRPr="009D019C" w:rsidRDefault="00DA50B5" w:rsidP="0042228C">
      <w:pPr>
        <w:jc w:val="both"/>
        <w:rPr>
          <w:rFonts w:cs="Calibri"/>
        </w:rPr>
      </w:pPr>
    </w:p>
    <w:p w14:paraId="43E92BE8" w14:textId="418C2900" w:rsidR="009D019C" w:rsidRPr="009D019C" w:rsidRDefault="00DE56EF" w:rsidP="00CE4DBA">
      <w:pPr>
        <w:jc w:val="both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8246" behindDoc="0" locked="0" layoutInCell="1" allowOverlap="1" wp14:anchorId="3ED7E460" wp14:editId="449B6CEE">
            <wp:simplePos x="0" y="0"/>
            <wp:positionH relativeFrom="column">
              <wp:posOffset>3636645</wp:posOffset>
            </wp:positionH>
            <wp:positionV relativeFrom="paragraph">
              <wp:posOffset>153670</wp:posOffset>
            </wp:positionV>
            <wp:extent cx="2717165" cy="2717165"/>
            <wp:effectExtent l="0" t="0" r="0" b="0"/>
            <wp:wrapSquare wrapText="bothSides"/>
            <wp:docPr id="89494712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47126" name="Obraz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5EEE3" w14:textId="2C79176C" w:rsidR="00CE4DBA" w:rsidRPr="009D019C" w:rsidRDefault="00CE4DBA" w:rsidP="00CE4DBA">
      <w:pPr>
        <w:jc w:val="both"/>
        <w:rPr>
          <w:rFonts w:cs="Calibri"/>
        </w:rPr>
      </w:pPr>
    </w:p>
    <w:p w14:paraId="6F5DB6C5" w14:textId="60769DAF" w:rsidR="009D019C" w:rsidRPr="009D019C" w:rsidRDefault="00C769C7" w:rsidP="009D019C">
      <w:pPr>
        <w:pStyle w:val="NormalnyWeb"/>
        <w:rPr>
          <w:rFonts w:asciiTheme="minorHAnsi" w:hAnsiTheme="minorHAnsi"/>
        </w:rPr>
      </w:pPr>
      <w:proofErr w:type="spellStart"/>
      <w:r>
        <w:rPr>
          <w:rStyle w:val="Pogrubienie"/>
          <w:rFonts w:asciiTheme="minorHAnsi" w:eastAsiaTheme="majorEastAsia" w:hAnsiTheme="minorHAnsi"/>
        </w:rPr>
        <w:t>Mesoboost</w:t>
      </w:r>
      <w:proofErr w:type="spellEnd"/>
      <w:r w:rsidR="00DE56EF">
        <w:rPr>
          <w:rStyle w:val="Pogrubienie"/>
          <w:rFonts w:asciiTheme="minorHAnsi" w:eastAsiaTheme="majorEastAsia" w:hAnsiTheme="minorHAnsi"/>
        </w:rPr>
        <w:t xml:space="preserve"> </w:t>
      </w:r>
      <w:r w:rsidR="009D019C" w:rsidRPr="009D019C">
        <w:rPr>
          <w:rFonts w:asciiTheme="minorHAnsi" w:hAnsiTheme="minorHAnsi"/>
        </w:rPr>
        <w:br/>
      </w:r>
      <w:r>
        <w:rPr>
          <w:rStyle w:val="Pogrubienie"/>
          <w:rFonts w:asciiTheme="minorHAnsi" w:eastAsiaTheme="majorEastAsia" w:hAnsiTheme="minorHAnsi"/>
        </w:rPr>
        <w:t>Serum do twarzy</w:t>
      </w:r>
    </w:p>
    <w:p w14:paraId="2F4484E2" w14:textId="131E30B0" w:rsidR="00DD0F4D" w:rsidRDefault="00DE56EF" w:rsidP="00DD0F4D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Serum o w</w:t>
      </w:r>
      <w:r w:rsidRPr="00DE56EF">
        <w:rPr>
          <w:rFonts w:eastAsia="Times New Roman" w:cs="Times New Roman"/>
          <w:kern w:val="0"/>
          <w:lang w:eastAsia="pl-PL"/>
          <w14:ligatures w14:val="none"/>
        </w:rPr>
        <w:t>ysoce skoncentrowan</w:t>
      </w:r>
      <w:r>
        <w:rPr>
          <w:rFonts w:eastAsia="Times New Roman" w:cs="Times New Roman"/>
          <w:kern w:val="0"/>
          <w:lang w:eastAsia="pl-PL"/>
          <w14:ligatures w14:val="none"/>
        </w:rPr>
        <w:t>ej</w:t>
      </w:r>
      <w:r w:rsidRPr="00DE56EF">
        <w:rPr>
          <w:rFonts w:eastAsia="Times New Roman" w:cs="Times New Roman"/>
          <w:kern w:val="0"/>
          <w:lang w:eastAsia="pl-PL"/>
          <w14:ligatures w14:val="none"/>
        </w:rPr>
        <w:t>, lekk</w:t>
      </w:r>
      <w:r>
        <w:rPr>
          <w:rFonts w:eastAsia="Times New Roman" w:cs="Times New Roman"/>
          <w:kern w:val="0"/>
          <w:lang w:eastAsia="pl-PL"/>
          <w14:ligatures w14:val="none"/>
        </w:rPr>
        <w:t>ie</w:t>
      </w:r>
      <w:r w:rsidRPr="00DE56EF">
        <w:rPr>
          <w:rFonts w:eastAsia="Times New Roman" w:cs="Times New Roman"/>
          <w:kern w:val="0"/>
          <w:lang w:eastAsia="pl-PL"/>
          <w14:ligatures w14:val="none"/>
        </w:rPr>
        <w:t xml:space="preserve"> formu</w:t>
      </w:r>
      <w:r>
        <w:rPr>
          <w:rFonts w:eastAsia="Times New Roman" w:cs="Times New Roman"/>
          <w:kern w:val="0"/>
          <w:lang w:eastAsia="pl-PL"/>
          <w14:ligatures w14:val="none"/>
        </w:rPr>
        <w:t xml:space="preserve">le </w:t>
      </w:r>
      <w:r w:rsidRPr="00DE56EF">
        <w:rPr>
          <w:rFonts w:eastAsia="Times New Roman" w:cs="Times New Roman"/>
          <w:kern w:val="0"/>
          <w:lang w:eastAsia="pl-PL"/>
          <w14:ligatures w14:val="none"/>
        </w:rPr>
        <w:t>kolagenow</w:t>
      </w:r>
      <w:r>
        <w:rPr>
          <w:rFonts w:eastAsia="Times New Roman" w:cs="Times New Roman"/>
          <w:kern w:val="0"/>
          <w:lang w:eastAsia="pl-PL"/>
          <w14:ligatures w14:val="none"/>
        </w:rPr>
        <w:t>ej</w:t>
      </w:r>
      <w:r w:rsidRPr="00DE56EF">
        <w:rPr>
          <w:rFonts w:eastAsia="Times New Roman" w:cs="Times New Roman"/>
          <w:kern w:val="0"/>
          <w:lang w:eastAsia="pl-PL"/>
          <w14:ligatures w14:val="none"/>
        </w:rPr>
        <w:t>, któr</w:t>
      </w:r>
      <w:r>
        <w:rPr>
          <w:rFonts w:eastAsia="Times New Roman" w:cs="Times New Roman"/>
          <w:kern w:val="0"/>
          <w:lang w:eastAsia="pl-PL"/>
          <w14:ligatures w14:val="none"/>
        </w:rPr>
        <w:t>ą</w:t>
      </w:r>
      <w:r w:rsidRPr="00DE56EF">
        <w:rPr>
          <w:rFonts w:eastAsia="Times New Roman" w:cs="Times New Roman"/>
          <w:kern w:val="0"/>
          <w:lang w:eastAsia="pl-PL"/>
          <w14:ligatures w14:val="none"/>
        </w:rPr>
        <w:t xml:space="preserve"> dopełniają dwa zintegrowane </w:t>
      </w:r>
      <w:proofErr w:type="spellStart"/>
      <w:r w:rsidRPr="00DE56EF">
        <w:rPr>
          <w:rFonts w:eastAsia="Times New Roman" w:cs="Times New Roman"/>
          <w:kern w:val="0"/>
          <w:lang w:eastAsia="pl-PL"/>
          <w14:ligatures w14:val="none"/>
        </w:rPr>
        <w:t>tripeptydy</w:t>
      </w:r>
      <w:proofErr w:type="spellEnd"/>
      <w:r w:rsidRPr="00DE56EF">
        <w:rPr>
          <w:rFonts w:eastAsia="Times New Roman" w:cs="Times New Roman"/>
          <w:kern w:val="0"/>
          <w:lang w:eastAsia="pl-PL"/>
          <w14:ligatures w14:val="none"/>
        </w:rPr>
        <w:t>. To przepis na ochronę struktur kolagenowych i długofalowy efekt wygładzenia zmarszczek fizjologicznych.</w:t>
      </w:r>
    </w:p>
    <w:p w14:paraId="60C01121" w14:textId="77777777" w:rsidR="00DE56EF" w:rsidRPr="009D019C" w:rsidRDefault="00DE56EF" w:rsidP="00DD0F4D">
      <w:pPr>
        <w:jc w:val="both"/>
        <w:rPr>
          <w:rFonts w:cs="Calibri"/>
        </w:rPr>
      </w:pPr>
    </w:p>
    <w:p w14:paraId="7DE1FA31" w14:textId="79E721E7" w:rsidR="00FF62AE" w:rsidRPr="009D019C" w:rsidRDefault="00C769C7" w:rsidP="0042228C">
      <w:pPr>
        <w:jc w:val="both"/>
        <w:rPr>
          <w:rFonts w:cs="Calibri"/>
        </w:rPr>
      </w:pPr>
      <w:r>
        <w:rPr>
          <w:rFonts w:cs="Calibri"/>
        </w:rPr>
        <w:t>95</w:t>
      </w:r>
      <w:r w:rsidR="009D019C" w:rsidRPr="009D019C">
        <w:rPr>
          <w:rFonts w:cs="Calibri"/>
        </w:rPr>
        <w:t xml:space="preserve">,99 </w:t>
      </w:r>
      <w:r w:rsidR="000436F2" w:rsidRPr="009D019C">
        <w:rPr>
          <w:rFonts w:cs="Calibri"/>
        </w:rPr>
        <w:t xml:space="preserve">zł / </w:t>
      </w:r>
      <w:r>
        <w:rPr>
          <w:rFonts w:cs="Calibri"/>
        </w:rPr>
        <w:t>3</w:t>
      </w:r>
      <w:r w:rsidR="009D019C" w:rsidRPr="009D019C">
        <w:rPr>
          <w:rFonts w:cs="Calibri"/>
        </w:rPr>
        <w:t>0</w:t>
      </w:r>
      <w:r w:rsidR="000436F2" w:rsidRPr="009D019C">
        <w:rPr>
          <w:rFonts w:cs="Calibri"/>
        </w:rPr>
        <w:t xml:space="preserve"> ml</w:t>
      </w:r>
    </w:p>
    <w:p w14:paraId="1E0DCA0F" w14:textId="4EFCB3FD" w:rsidR="009D019C" w:rsidRDefault="009D019C" w:rsidP="00DE56EF">
      <w:pPr>
        <w:pStyle w:val="NormalnyWeb"/>
        <w:rPr>
          <w:rFonts w:asciiTheme="minorHAnsi" w:hAnsiTheme="minorHAnsi" w:cs="Calibri"/>
          <w:noProof/>
        </w:rPr>
      </w:pPr>
    </w:p>
    <w:p w14:paraId="43BBCDD1" w14:textId="77777777" w:rsidR="00903E99" w:rsidRPr="00C86F70" w:rsidRDefault="00903E99" w:rsidP="009F24E9">
      <w:pPr>
        <w:jc w:val="both"/>
        <w:rPr>
          <w:rFonts w:ascii="Calibri" w:hAnsi="Calibri" w:cs="Calibri"/>
          <w:color w:val="000000" w:themeColor="text1"/>
        </w:rPr>
      </w:pPr>
    </w:p>
    <w:sectPr w:rsidR="00903E99" w:rsidRPr="00C8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E2"/>
    <w:rsid w:val="00004275"/>
    <w:rsid w:val="0000527E"/>
    <w:rsid w:val="00033B81"/>
    <w:rsid w:val="000436F2"/>
    <w:rsid w:val="00051D25"/>
    <w:rsid w:val="00090ECF"/>
    <w:rsid w:val="00096C13"/>
    <w:rsid w:val="000F0EE2"/>
    <w:rsid w:val="000F71D5"/>
    <w:rsid w:val="001307DD"/>
    <w:rsid w:val="0013563C"/>
    <w:rsid w:val="001570BE"/>
    <w:rsid w:val="00177B42"/>
    <w:rsid w:val="001878A2"/>
    <w:rsid w:val="001928CD"/>
    <w:rsid w:val="001D27B8"/>
    <w:rsid w:val="00330DC4"/>
    <w:rsid w:val="0033196B"/>
    <w:rsid w:val="00346FCC"/>
    <w:rsid w:val="003B223C"/>
    <w:rsid w:val="003C13F9"/>
    <w:rsid w:val="003D4F8E"/>
    <w:rsid w:val="00403292"/>
    <w:rsid w:val="00404295"/>
    <w:rsid w:val="0042228C"/>
    <w:rsid w:val="0044068C"/>
    <w:rsid w:val="00465CB8"/>
    <w:rsid w:val="0047189F"/>
    <w:rsid w:val="004B4DA7"/>
    <w:rsid w:val="004E1681"/>
    <w:rsid w:val="004E6DB3"/>
    <w:rsid w:val="004F1B07"/>
    <w:rsid w:val="005019F8"/>
    <w:rsid w:val="0051259C"/>
    <w:rsid w:val="00561CB3"/>
    <w:rsid w:val="005B515E"/>
    <w:rsid w:val="005D2DB7"/>
    <w:rsid w:val="005E5A7F"/>
    <w:rsid w:val="00604DAE"/>
    <w:rsid w:val="00664B75"/>
    <w:rsid w:val="00696ADB"/>
    <w:rsid w:val="006C3278"/>
    <w:rsid w:val="00711E53"/>
    <w:rsid w:val="00774DAB"/>
    <w:rsid w:val="00782319"/>
    <w:rsid w:val="00794139"/>
    <w:rsid w:val="007D0D52"/>
    <w:rsid w:val="0082770D"/>
    <w:rsid w:val="00857C46"/>
    <w:rsid w:val="00860945"/>
    <w:rsid w:val="00881385"/>
    <w:rsid w:val="008834E1"/>
    <w:rsid w:val="00884657"/>
    <w:rsid w:val="008C73D0"/>
    <w:rsid w:val="00903E99"/>
    <w:rsid w:val="00906E17"/>
    <w:rsid w:val="00914A97"/>
    <w:rsid w:val="00915459"/>
    <w:rsid w:val="00924697"/>
    <w:rsid w:val="0097702F"/>
    <w:rsid w:val="00985B49"/>
    <w:rsid w:val="009C43BC"/>
    <w:rsid w:val="009D019C"/>
    <w:rsid w:val="009D5E22"/>
    <w:rsid w:val="009F24E9"/>
    <w:rsid w:val="00A16377"/>
    <w:rsid w:val="00A44F0E"/>
    <w:rsid w:val="00A75283"/>
    <w:rsid w:val="00B571E2"/>
    <w:rsid w:val="00B57A8E"/>
    <w:rsid w:val="00B7672F"/>
    <w:rsid w:val="00B77BBC"/>
    <w:rsid w:val="00B85EF6"/>
    <w:rsid w:val="00BB03DE"/>
    <w:rsid w:val="00BC250C"/>
    <w:rsid w:val="00BC2A5B"/>
    <w:rsid w:val="00BE4DD1"/>
    <w:rsid w:val="00C439E0"/>
    <w:rsid w:val="00C67F2F"/>
    <w:rsid w:val="00C769C7"/>
    <w:rsid w:val="00C86B0A"/>
    <w:rsid w:val="00C86F70"/>
    <w:rsid w:val="00C870AC"/>
    <w:rsid w:val="00C872E7"/>
    <w:rsid w:val="00C94C51"/>
    <w:rsid w:val="00CA590F"/>
    <w:rsid w:val="00CB1135"/>
    <w:rsid w:val="00CC58E2"/>
    <w:rsid w:val="00CD2EC1"/>
    <w:rsid w:val="00CE4DBA"/>
    <w:rsid w:val="00CE5F9B"/>
    <w:rsid w:val="00D04EDF"/>
    <w:rsid w:val="00D06EED"/>
    <w:rsid w:val="00D12511"/>
    <w:rsid w:val="00D162D6"/>
    <w:rsid w:val="00D36565"/>
    <w:rsid w:val="00D64250"/>
    <w:rsid w:val="00D83C6B"/>
    <w:rsid w:val="00DA50B5"/>
    <w:rsid w:val="00DB0EB4"/>
    <w:rsid w:val="00DC3715"/>
    <w:rsid w:val="00DC4F4E"/>
    <w:rsid w:val="00DD0F4D"/>
    <w:rsid w:val="00DD2F26"/>
    <w:rsid w:val="00DE56EF"/>
    <w:rsid w:val="00DE5C38"/>
    <w:rsid w:val="00DF1329"/>
    <w:rsid w:val="00E2345A"/>
    <w:rsid w:val="00E33010"/>
    <w:rsid w:val="00E96051"/>
    <w:rsid w:val="00EA4B49"/>
    <w:rsid w:val="00EB3DDA"/>
    <w:rsid w:val="00EB59E4"/>
    <w:rsid w:val="00EE2532"/>
    <w:rsid w:val="00F36C0C"/>
    <w:rsid w:val="00F8274C"/>
    <w:rsid w:val="00FB486A"/>
    <w:rsid w:val="00FC4440"/>
    <w:rsid w:val="00FD1DBD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9026"/>
  <w15:chartTrackingRefBased/>
  <w15:docId w15:val="{A9076AE6-4B3B-094D-8B5F-559C879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8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8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8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8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8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8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5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5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5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58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58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58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8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58E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177B42"/>
  </w:style>
  <w:style w:type="character" w:customStyle="1" w:styleId="eop">
    <w:name w:val="eop"/>
    <w:basedOn w:val="Domylnaczcionkaakapitu"/>
    <w:rsid w:val="00177B42"/>
  </w:style>
  <w:style w:type="paragraph" w:styleId="NormalnyWeb">
    <w:name w:val="Normal (Web)"/>
    <w:basedOn w:val="Normalny"/>
    <w:uiPriority w:val="99"/>
    <w:unhideWhenUsed/>
    <w:rsid w:val="009D01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D019C"/>
    <w:rPr>
      <w:b/>
      <w:bCs/>
    </w:rPr>
  </w:style>
  <w:style w:type="character" w:customStyle="1" w:styleId="sr-only">
    <w:name w:val="sr-only"/>
    <w:basedOn w:val="Domylnaczcionkaakapitu"/>
    <w:rsid w:val="009D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5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72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4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9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0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28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1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6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9AC0D3-D87E-194C-9AE1-9D7123F5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Dyńska</dc:creator>
  <cp:keywords/>
  <dc:description/>
  <cp:lastModifiedBy>Milena Dyńska</cp:lastModifiedBy>
  <cp:revision>18</cp:revision>
  <dcterms:created xsi:type="dcterms:W3CDTF">2025-07-14T11:44:00Z</dcterms:created>
  <dcterms:modified xsi:type="dcterms:W3CDTF">2025-08-05T09:54:00Z</dcterms:modified>
</cp:coreProperties>
</file>