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A27B" w14:textId="59341852" w:rsidR="00DA72E9" w:rsidRPr="00DA72E9" w:rsidRDefault="00DA72E9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  <w:r w:rsidRPr="007F34AF">
        <w:rPr>
          <w:rFonts w:eastAsia="Times New Roman" w:cstheme="minorHAnsi"/>
          <w:bCs/>
          <w:iCs/>
          <w:color w:val="000000" w:themeColor="text1"/>
          <w:lang w:eastAsia="pl-PL"/>
        </w:rPr>
        <w:t xml:space="preserve">Wrocław, </w:t>
      </w:r>
      <w:r w:rsidR="007F34AF" w:rsidRPr="007F34AF">
        <w:rPr>
          <w:rFonts w:eastAsia="Times New Roman" w:cstheme="minorHAnsi"/>
          <w:bCs/>
          <w:iCs/>
          <w:color w:val="000000" w:themeColor="text1"/>
          <w:lang w:eastAsia="pl-PL"/>
        </w:rPr>
        <w:t>05 sierpnia</w:t>
      </w:r>
      <w:r w:rsidRPr="007F34AF">
        <w:rPr>
          <w:rFonts w:eastAsia="Times New Roman" w:cstheme="minorHAnsi"/>
          <w:bCs/>
          <w:iCs/>
          <w:color w:val="000000" w:themeColor="text1"/>
          <w:lang w:eastAsia="pl-PL"/>
        </w:rPr>
        <w:t xml:space="preserve"> 2025 r.</w:t>
      </w:r>
    </w:p>
    <w:p w14:paraId="275D096C" w14:textId="77777777" w:rsidR="00DA72E9" w:rsidRPr="00DA72E9" w:rsidRDefault="00DA72E9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</w:p>
    <w:p w14:paraId="373F4BAD" w14:textId="3E95E166" w:rsidR="00DA72E9" w:rsidRPr="00DA72E9" w:rsidRDefault="00055345" w:rsidP="00DA72E9">
      <w:pPr>
        <w:spacing w:line="276" w:lineRule="auto"/>
        <w:jc w:val="both"/>
        <w:rPr>
          <w:rFonts w:eastAsia="Times New Roman" w:cstheme="minorHAnsi"/>
          <w:b/>
          <w:iCs/>
          <w:color w:val="000000" w:themeColor="text1"/>
          <w:sz w:val="28"/>
          <w:szCs w:val="28"/>
          <w:lang w:eastAsia="pl-PL"/>
        </w:rPr>
      </w:pPr>
      <w:r>
        <w:rPr>
          <w:rFonts w:eastAsia="Times New Roman" w:cstheme="minorHAnsi"/>
          <w:b/>
          <w:iCs/>
          <w:color w:val="000000" w:themeColor="text1"/>
          <w:sz w:val="28"/>
          <w:szCs w:val="28"/>
          <w:lang w:eastAsia="pl-PL"/>
        </w:rPr>
        <w:t xml:space="preserve">W </w:t>
      </w:r>
      <w:proofErr w:type="spellStart"/>
      <w:r w:rsidR="00DA72E9" w:rsidRPr="00DA72E9">
        <w:rPr>
          <w:rFonts w:eastAsia="Times New Roman" w:cstheme="minorHAnsi"/>
          <w:b/>
          <w:iCs/>
          <w:color w:val="000000" w:themeColor="text1"/>
          <w:sz w:val="28"/>
          <w:szCs w:val="28"/>
          <w:lang w:eastAsia="pl-PL"/>
        </w:rPr>
        <w:t>Hillwood</w:t>
      </w:r>
      <w:proofErr w:type="spellEnd"/>
      <w:r w:rsidR="00DA72E9" w:rsidRPr="00DA72E9">
        <w:rPr>
          <w:rFonts w:eastAsia="Times New Roman" w:cstheme="minorHAnsi"/>
          <w:b/>
          <w:iCs/>
          <w:color w:val="000000" w:themeColor="text1"/>
          <w:sz w:val="28"/>
          <w:szCs w:val="28"/>
          <w:lang w:eastAsia="pl-PL"/>
        </w:rPr>
        <w:t xml:space="preserve"> &amp; </w:t>
      </w:r>
      <w:proofErr w:type="spellStart"/>
      <w:r w:rsidR="00DA72E9" w:rsidRPr="00DA72E9">
        <w:rPr>
          <w:rFonts w:eastAsia="Times New Roman" w:cstheme="minorHAnsi"/>
          <w:b/>
          <w:iCs/>
          <w:color w:val="000000" w:themeColor="text1"/>
          <w:sz w:val="28"/>
          <w:szCs w:val="28"/>
          <w:lang w:eastAsia="pl-PL"/>
        </w:rPr>
        <w:t>LCube</w:t>
      </w:r>
      <w:proofErr w:type="spellEnd"/>
      <w:r w:rsidR="00DA72E9" w:rsidRPr="00DA72E9">
        <w:rPr>
          <w:rFonts w:eastAsia="Times New Roman" w:cstheme="minorHAnsi"/>
          <w:b/>
          <w:iCs/>
          <w:color w:val="000000" w:themeColor="text1"/>
          <w:sz w:val="28"/>
          <w:szCs w:val="28"/>
          <w:lang w:eastAsia="pl-PL"/>
        </w:rPr>
        <w:t xml:space="preserve"> Wrocław East </w:t>
      </w:r>
      <w:r>
        <w:rPr>
          <w:rFonts w:eastAsia="Times New Roman" w:cstheme="minorHAnsi"/>
          <w:b/>
          <w:iCs/>
          <w:color w:val="000000" w:themeColor="text1"/>
          <w:sz w:val="28"/>
          <w:szCs w:val="28"/>
          <w:lang w:eastAsia="pl-PL"/>
        </w:rPr>
        <w:t>pozostało już tylko 13 tys. mkw. powierzchni do wynajęcia</w:t>
      </w:r>
      <w:r w:rsidR="00DA72E9" w:rsidRPr="00DA72E9">
        <w:rPr>
          <w:rFonts w:eastAsia="Times New Roman" w:cstheme="minorHAnsi"/>
          <w:b/>
          <w:iCs/>
          <w:color w:val="000000" w:themeColor="text1"/>
          <w:sz w:val="28"/>
          <w:szCs w:val="28"/>
          <w:lang w:eastAsia="pl-PL"/>
        </w:rPr>
        <w:t xml:space="preserve"> </w:t>
      </w:r>
    </w:p>
    <w:p w14:paraId="26288B51" w14:textId="77777777" w:rsidR="00DA72E9" w:rsidRPr="00DA72E9" w:rsidRDefault="00DA72E9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</w:p>
    <w:p w14:paraId="124704B7" w14:textId="7F6118B1" w:rsidR="00DA72E9" w:rsidRPr="00DA72E9" w:rsidRDefault="00DA72E9" w:rsidP="00DA72E9">
      <w:pPr>
        <w:spacing w:line="276" w:lineRule="auto"/>
        <w:jc w:val="both"/>
        <w:rPr>
          <w:rFonts w:eastAsia="Times New Roman" w:cstheme="minorHAnsi"/>
          <w:b/>
          <w:iCs/>
          <w:color w:val="000000" w:themeColor="text1"/>
          <w:lang w:eastAsia="pl-PL"/>
        </w:rPr>
      </w:pPr>
      <w:proofErr w:type="spellStart"/>
      <w:r w:rsidRPr="00DA72E9">
        <w:rPr>
          <w:rFonts w:eastAsia="Times New Roman" w:cstheme="minorHAnsi"/>
          <w:b/>
          <w:iCs/>
          <w:color w:val="000000" w:themeColor="text1"/>
          <w:lang w:eastAsia="pl-PL"/>
        </w:rPr>
        <w:t>Hillwood</w:t>
      </w:r>
      <w:proofErr w:type="spellEnd"/>
      <w:r w:rsidRPr="00DA72E9">
        <w:rPr>
          <w:rFonts w:eastAsia="Times New Roman" w:cstheme="minorHAnsi"/>
          <w:b/>
          <w:iCs/>
          <w:color w:val="000000" w:themeColor="text1"/>
          <w:lang w:eastAsia="pl-PL"/>
        </w:rPr>
        <w:t xml:space="preserve"> &amp; </w:t>
      </w:r>
      <w:proofErr w:type="spellStart"/>
      <w:r w:rsidRPr="00DA72E9">
        <w:rPr>
          <w:rFonts w:eastAsia="Times New Roman" w:cstheme="minorHAnsi"/>
          <w:b/>
          <w:iCs/>
          <w:color w:val="000000" w:themeColor="text1"/>
          <w:lang w:eastAsia="pl-PL"/>
        </w:rPr>
        <w:t>LCube</w:t>
      </w:r>
      <w:proofErr w:type="spellEnd"/>
      <w:r w:rsidRPr="00DA72E9">
        <w:rPr>
          <w:rFonts w:eastAsia="Times New Roman" w:cstheme="minorHAnsi"/>
          <w:b/>
          <w:iCs/>
          <w:color w:val="000000" w:themeColor="text1"/>
          <w:lang w:eastAsia="pl-PL"/>
        </w:rPr>
        <w:t xml:space="preserve"> Wrocław East – nowoczesne centrum logistyczne klasy A zlokalizowane tuż przy Wschodniej Obwodnicy Wrocławia – zbliża się do pełnej komercjalizacji. Dzięki aktywnej współpracy zespołów leasingowych </w:t>
      </w:r>
      <w:proofErr w:type="spellStart"/>
      <w:r w:rsidRPr="00DA72E9">
        <w:rPr>
          <w:rFonts w:eastAsia="Times New Roman" w:cstheme="minorHAnsi"/>
          <w:b/>
          <w:iCs/>
          <w:color w:val="000000" w:themeColor="text1"/>
          <w:lang w:eastAsia="pl-PL"/>
        </w:rPr>
        <w:t>Hillwood</w:t>
      </w:r>
      <w:proofErr w:type="spellEnd"/>
      <w:r>
        <w:rPr>
          <w:rFonts w:eastAsia="Times New Roman" w:cstheme="minorHAnsi"/>
          <w:b/>
          <w:iCs/>
          <w:color w:val="000000" w:themeColor="text1"/>
          <w:lang w:eastAsia="pl-PL"/>
        </w:rPr>
        <w:t xml:space="preserve"> i </w:t>
      </w:r>
      <w:proofErr w:type="spellStart"/>
      <w:r>
        <w:rPr>
          <w:rFonts w:eastAsia="Times New Roman" w:cstheme="minorHAnsi"/>
          <w:b/>
          <w:iCs/>
          <w:color w:val="000000" w:themeColor="text1"/>
          <w:lang w:eastAsia="pl-PL"/>
        </w:rPr>
        <w:t>LCube</w:t>
      </w:r>
      <w:proofErr w:type="spellEnd"/>
      <w:r w:rsidRPr="00DA72E9">
        <w:rPr>
          <w:rFonts w:eastAsia="Times New Roman" w:cstheme="minorHAnsi"/>
          <w:b/>
          <w:iCs/>
          <w:color w:val="000000" w:themeColor="text1"/>
          <w:lang w:eastAsia="pl-PL"/>
        </w:rPr>
        <w:t>, obiekt osiągnął poziom najmu na poziomie niemal 80%, potwierdzając tym samym silną pozycję projektu na wymagającym rynku Dolnego Śląska.</w:t>
      </w:r>
      <w:r w:rsidR="00055345">
        <w:rPr>
          <w:rFonts w:eastAsia="Times New Roman" w:cstheme="minorHAnsi"/>
          <w:b/>
          <w:iCs/>
          <w:color w:val="000000" w:themeColor="text1"/>
          <w:lang w:eastAsia="pl-PL"/>
        </w:rPr>
        <w:t xml:space="preserve"> </w:t>
      </w:r>
      <w:r w:rsidR="00055345" w:rsidRPr="00055345">
        <w:rPr>
          <w:rFonts w:eastAsia="Times New Roman" w:cstheme="minorHAnsi"/>
          <w:b/>
          <w:iCs/>
          <w:color w:val="000000" w:themeColor="text1"/>
          <w:lang w:eastAsia="pl-PL"/>
        </w:rPr>
        <w:t xml:space="preserve">Obecnie dostępna powierzchnia do wynajęcia w ramach projektu to 13 </w:t>
      </w:r>
      <w:r w:rsidR="00055345">
        <w:rPr>
          <w:rFonts w:eastAsia="Times New Roman" w:cstheme="minorHAnsi"/>
          <w:b/>
          <w:iCs/>
          <w:color w:val="000000" w:themeColor="text1"/>
          <w:lang w:eastAsia="pl-PL"/>
        </w:rPr>
        <w:t>tys.</w:t>
      </w:r>
      <w:r w:rsidR="00055345" w:rsidRPr="00055345">
        <w:rPr>
          <w:rFonts w:eastAsia="Times New Roman" w:cstheme="minorHAnsi"/>
          <w:b/>
          <w:iCs/>
          <w:color w:val="000000" w:themeColor="text1"/>
          <w:lang w:eastAsia="pl-PL"/>
        </w:rPr>
        <w:t xml:space="preserve"> m</w:t>
      </w:r>
      <w:r w:rsidR="00055345">
        <w:rPr>
          <w:rFonts w:eastAsia="Times New Roman" w:cstheme="minorHAnsi"/>
          <w:b/>
          <w:iCs/>
          <w:color w:val="000000" w:themeColor="text1"/>
          <w:lang w:eastAsia="pl-PL"/>
        </w:rPr>
        <w:t>kw</w:t>
      </w:r>
      <w:r w:rsidR="00055345" w:rsidRPr="00055345">
        <w:rPr>
          <w:rFonts w:eastAsia="Times New Roman" w:cstheme="minorHAnsi"/>
          <w:b/>
          <w:iCs/>
          <w:color w:val="000000" w:themeColor="text1"/>
          <w:lang w:eastAsia="pl-PL"/>
        </w:rPr>
        <w:t>.</w:t>
      </w:r>
    </w:p>
    <w:p w14:paraId="498CA44A" w14:textId="77777777" w:rsidR="00DA72E9" w:rsidRPr="00DA72E9" w:rsidRDefault="00DA72E9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</w:p>
    <w:p w14:paraId="3387937C" w14:textId="2FB2285A" w:rsidR="00DA72E9" w:rsidRDefault="00DA72E9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>W ostatnich tygodniach podpisano trzy nowe umowy najmu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 xml:space="preserve">, zaś jeden z </w:t>
      </w:r>
      <w:r w:rsidR="00C71243"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dotychczasowych 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 xml:space="preserve">najemców zdecydował się na 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>rozszerz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>enie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 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 xml:space="preserve">zajmowanej dotychczas 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>powierzchni. Do grona użytkowników parku dołączyli m.in. dystrybutor sprzętu IT, firma z branży zrównoważonej mody, dostawca rozwiązań dla przemysłu budowlanego</w:t>
      </w:r>
      <w:r w:rsidR="00E91C14">
        <w:rPr>
          <w:rFonts w:eastAsia="Times New Roman" w:cstheme="minorHAnsi"/>
          <w:bCs/>
          <w:iCs/>
          <w:color w:val="000000" w:themeColor="text1"/>
          <w:lang w:eastAsia="pl-PL"/>
        </w:rPr>
        <w:t>.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 </w:t>
      </w:r>
      <w:r w:rsidR="00E91C14">
        <w:rPr>
          <w:rFonts w:eastAsia="Times New Roman" w:cstheme="minorHAnsi"/>
          <w:bCs/>
          <w:iCs/>
          <w:color w:val="000000" w:themeColor="text1"/>
          <w:lang w:eastAsia="pl-PL"/>
        </w:rPr>
        <w:t xml:space="preserve">Z kolei 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>przedsiębiorstwo z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>wiązane z przemysłem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 zbrojeniow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>ym</w:t>
      </w:r>
      <w:r w:rsidR="00E91C14">
        <w:rPr>
          <w:rFonts w:eastAsia="Times New Roman" w:cstheme="minorHAnsi"/>
          <w:bCs/>
          <w:iCs/>
          <w:color w:val="000000" w:themeColor="text1"/>
          <w:lang w:eastAsia="pl-PL"/>
        </w:rPr>
        <w:t xml:space="preserve"> zdecydowało się na zwiększenie wynajmowanej powierzchni w </w:t>
      </w:r>
      <w:proofErr w:type="spellStart"/>
      <w:r w:rsidR="00E91C14" w:rsidRPr="00E91C14">
        <w:rPr>
          <w:rFonts w:eastAsia="Times New Roman" w:cstheme="minorHAnsi"/>
          <w:bCs/>
          <w:iCs/>
          <w:color w:val="000000" w:themeColor="text1"/>
          <w:lang w:eastAsia="pl-PL"/>
        </w:rPr>
        <w:t>Hillwood</w:t>
      </w:r>
      <w:proofErr w:type="spellEnd"/>
      <w:r w:rsidR="00E91C14" w:rsidRPr="00E91C14">
        <w:rPr>
          <w:rFonts w:eastAsia="Times New Roman" w:cstheme="minorHAnsi"/>
          <w:bCs/>
          <w:iCs/>
          <w:color w:val="000000" w:themeColor="text1"/>
          <w:lang w:eastAsia="pl-PL"/>
        </w:rPr>
        <w:t xml:space="preserve"> &amp; </w:t>
      </w:r>
      <w:proofErr w:type="spellStart"/>
      <w:r w:rsidR="00E91C14" w:rsidRPr="00E91C14">
        <w:rPr>
          <w:rFonts w:eastAsia="Times New Roman" w:cstheme="minorHAnsi"/>
          <w:bCs/>
          <w:iCs/>
          <w:color w:val="000000" w:themeColor="text1"/>
          <w:lang w:eastAsia="pl-PL"/>
        </w:rPr>
        <w:t>LCube</w:t>
      </w:r>
      <w:proofErr w:type="spellEnd"/>
      <w:r w:rsidR="00E91C14" w:rsidRPr="00E91C14">
        <w:rPr>
          <w:rFonts w:eastAsia="Times New Roman" w:cstheme="minorHAnsi"/>
          <w:bCs/>
          <w:iCs/>
          <w:color w:val="000000" w:themeColor="text1"/>
          <w:lang w:eastAsia="pl-PL"/>
        </w:rPr>
        <w:t xml:space="preserve"> Wrocław East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>.</w:t>
      </w:r>
    </w:p>
    <w:p w14:paraId="51B8134F" w14:textId="77777777" w:rsidR="00DA72E9" w:rsidRPr="00DA72E9" w:rsidRDefault="00DA72E9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</w:p>
    <w:p w14:paraId="1DC9942B" w14:textId="377178DF" w:rsidR="00DA72E9" w:rsidRDefault="00DA72E9" w:rsidP="00DA72E9">
      <w:pPr>
        <w:spacing w:line="276" w:lineRule="auto"/>
        <w:jc w:val="both"/>
        <w:rPr>
          <w:rFonts w:eastAsia="Times New Roman" w:cstheme="minorHAnsi"/>
          <w:b/>
          <w:iCs/>
          <w:color w:val="000000" w:themeColor="text1"/>
          <w:lang w:eastAsia="pl-PL"/>
        </w:rPr>
      </w:pP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– W ostatnim czasie sfinalizowaliśmy cztery transakcje najmu, co potwierdza atrakcyjność obiektu i skuteczność przyjętej strategii. </w:t>
      </w:r>
      <w:r w:rsidR="00A1512D">
        <w:rPr>
          <w:rFonts w:eastAsia="Times New Roman" w:cstheme="minorHAnsi"/>
          <w:bCs/>
          <w:iCs/>
          <w:color w:val="000000" w:themeColor="text1"/>
          <w:lang w:eastAsia="pl-PL"/>
        </w:rPr>
        <w:t>K</w:t>
      </w:r>
      <w:r w:rsidR="00A1512D" w:rsidRPr="00DA72E9">
        <w:rPr>
          <w:rFonts w:eastAsia="Times New Roman" w:cstheme="minorHAnsi"/>
          <w:bCs/>
          <w:iCs/>
          <w:color w:val="000000" w:themeColor="text1"/>
          <w:lang w:eastAsia="pl-PL"/>
        </w:rPr>
        <w:t>onsekwentnie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 budujemy wartość projektu, stawiając na dialog z klientem, elastyczność w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>e współpracy z najemcami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 i wysoki standard obsługi. Efektem jest rosnące zaufanie zarówno ze strony firm lokalnych, jak i 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>koncernów międzynarodowych</w:t>
      </w:r>
      <w:r w:rsidR="00C71243"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 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– mówi </w:t>
      </w:r>
      <w:r w:rsidRPr="00A1512D">
        <w:rPr>
          <w:rFonts w:eastAsia="Times New Roman" w:cstheme="minorHAnsi"/>
          <w:b/>
          <w:iCs/>
          <w:color w:val="000000" w:themeColor="text1"/>
          <w:lang w:eastAsia="pl-PL"/>
        </w:rPr>
        <w:t xml:space="preserve">Justyna Kononowicz, Business Development </w:t>
      </w:r>
      <w:proofErr w:type="spellStart"/>
      <w:r w:rsidRPr="00A1512D">
        <w:rPr>
          <w:rFonts w:eastAsia="Times New Roman" w:cstheme="minorHAnsi"/>
          <w:b/>
          <w:iCs/>
          <w:color w:val="000000" w:themeColor="text1"/>
          <w:lang w:eastAsia="pl-PL"/>
        </w:rPr>
        <w:t>Director</w:t>
      </w:r>
      <w:proofErr w:type="spellEnd"/>
      <w:r w:rsidRPr="00A1512D">
        <w:rPr>
          <w:rFonts w:eastAsia="Times New Roman" w:cstheme="minorHAnsi"/>
          <w:b/>
          <w:iCs/>
          <w:color w:val="000000" w:themeColor="text1"/>
          <w:lang w:eastAsia="pl-PL"/>
        </w:rPr>
        <w:t xml:space="preserve"> w </w:t>
      </w:r>
      <w:proofErr w:type="spellStart"/>
      <w:r w:rsidRPr="00A1512D">
        <w:rPr>
          <w:rFonts w:eastAsia="Times New Roman" w:cstheme="minorHAnsi"/>
          <w:b/>
          <w:iCs/>
          <w:color w:val="000000" w:themeColor="text1"/>
          <w:lang w:eastAsia="pl-PL"/>
        </w:rPr>
        <w:t>Hillwood</w:t>
      </w:r>
      <w:proofErr w:type="spellEnd"/>
      <w:r w:rsidRPr="00A1512D">
        <w:rPr>
          <w:rFonts w:eastAsia="Times New Roman" w:cstheme="minorHAnsi"/>
          <w:b/>
          <w:iCs/>
          <w:color w:val="000000" w:themeColor="text1"/>
          <w:lang w:eastAsia="pl-PL"/>
        </w:rPr>
        <w:t xml:space="preserve"> Polska.</w:t>
      </w:r>
    </w:p>
    <w:p w14:paraId="1C21753F" w14:textId="77777777" w:rsidR="00C71243" w:rsidRDefault="00C71243" w:rsidP="00DA72E9">
      <w:pPr>
        <w:spacing w:line="276" w:lineRule="auto"/>
        <w:jc w:val="both"/>
        <w:rPr>
          <w:rFonts w:eastAsia="Times New Roman" w:cstheme="minorHAnsi"/>
          <w:b/>
          <w:iCs/>
          <w:color w:val="000000" w:themeColor="text1"/>
          <w:lang w:eastAsia="pl-PL"/>
        </w:rPr>
      </w:pPr>
    </w:p>
    <w:p w14:paraId="0ABD40D5" w14:textId="77777777" w:rsidR="00C71243" w:rsidRPr="00DA72E9" w:rsidRDefault="00C71243" w:rsidP="00C71243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Obiekt został zrealizowany w najwyższym standardzie technicznym, odpowiadającym oczekiwaniom najbardziej wymagających klientów, a jego jakość została potwierdzona certyfikatem BREEAM na poziomie </w:t>
      </w:r>
      <w:proofErr w:type="spellStart"/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>Excellent</w:t>
      </w:r>
      <w:proofErr w:type="spellEnd"/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. To wszystko sprawia, że </w:t>
      </w:r>
      <w:proofErr w:type="spellStart"/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>Hillwood</w:t>
      </w:r>
      <w:proofErr w:type="spellEnd"/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 &amp; </w:t>
      </w:r>
      <w:proofErr w:type="spellStart"/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>LCube</w:t>
      </w:r>
      <w:proofErr w:type="spellEnd"/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 Wrocław East jest dziś jednym z najbardziej konkurencyjnych projektów magazynowych we Wrocławiu i całym regionie.</w:t>
      </w:r>
      <w:r>
        <w:rPr>
          <w:rFonts w:eastAsia="Times New Roman" w:cstheme="minorHAnsi"/>
          <w:bCs/>
          <w:iCs/>
          <w:color w:val="000000" w:themeColor="text1"/>
          <w:lang w:eastAsia="pl-PL"/>
        </w:rPr>
        <w:t xml:space="preserve"> </w:t>
      </w:r>
    </w:p>
    <w:p w14:paraId="1E5B8186" w14:textId="77777777" w:rsidR="00A1512D" w:rsidRPr="00DA72E9" w:rsidRDefault="00A1512D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</w:p>
    <w:p w14:paraId="594600A0" w14:textId="791A90E9" w:rsidR="00DA72E9" w:rsidRDefault="00A1512D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– ESG staje się dziś równie ważnym kryterium co lokalizacja czy koszty operacyjne. Najemcy coraz częściej analizują, w jakim środowisku będą funkcjonować ich operacje – zarówno w sensie biznesowym, jak i środowiskowym. </w:t>
      </w:r>
      <w:proofErr w:type="spellStart"/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>Hillwood</w:t>
      </w:r>
      <w:proofErr w:type="spellEnd"/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 &amp; </w:t>
      </w:r>
      <w:proofErr w:type="spellStart"/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>LCube</w:t>
      </w:r>
      <w:proofErr w:type="spellEnd"/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 Wrocław East doskonale wpisuje się w te oczekiwania – mówi </w:t>
      </w:r>
      <w:r w:rsidRPr="00A1512D">
        <w:rPr>
          <w:rFonts w:eastAsia="Times New Roman" w:cstheme="minorHAnsi"/>
          <w:b/>
          <w:iCs/>
          <w:color w:val="000000" w:themeColor="text1"/>
          <w:lang w:eastAsia="pl-PL"/>
        </w:rPr>
        <w:t xml:space="preserve">Karol Bandura, Prezes Zarządu </w:t>
      </w:r>
      <w:proofErr w:type="spellStart"/>
      <w:r w:rsidRPr="00A1512D">
        <w:rPr>
          <w:rFonts w:eastAsia="Times New Roman" w:cstheme="minorHAnsi"/>
          <w:b/>
          <w:iCs/>
          <w:color w:val="000000" w:themeColor="text1"/>
          <w:lang w:eastAsia="pl-PL"/>
        </w:rPr>
        <w:t>LCube</w:t>
      </w:r>
      <w:proofErr w:type="spellEnd"/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. – Klienci doceniają nie tylko wysoki standard obiektu, ale także 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 xml:space="preserve">świetne skomunikowanie obiektu z </w:t>
      </w:r>
      <w:r w:rsidR="00F74708">
        <w:rPr>
          <w:rFonts w:eastAsia="Times New Roman" w:cstheme="minorHAnsi"/>
          <w:bCs/>
          <w:iCs/>
          <w:color w:val="000000" w:themeColor="text1"/>
          <w:lang w:eastAsia="pl-PL"/>
        </w:rPr>
        <w:t>Wrocławiem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 xml:space="preserve"> i resztą kraju</w:t>
      </w:r>
      <w:r w:rsidR="00B96D69">
        <w:rPr>
          <w:rFonts w:eastAsia="Times New Roman" w:cstheme="minorHAnsi"/>
          <w:bCs/>
          <w:iCs/>
          <w:color w:val="000000" w:themeColor="text1"/>
          <w:lang w:eastAsia="pl-PL"/>
        </w:rPr>
        <w:t xml:space="preserve"> </w:t>
      </w:r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– z centrum </w:t>
      </w:r>
      <w:r w:rsidR="00F74708">
        <w:rPr>
          <w:rFonts w:eastAsia="Times New Roman" w:cstheme="minorHAnsi"/>
          <w:bCs/>
          <w:iCs/>
          <w:color w:val="000000" w:themeColor="text1"/>
          <w:lang w:eastAsia="pl-PL"/>
        </w:rPr>
        <w:t>miasta</w:t>
      </w:r>
      <w:r w:rsidR="00F74708"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 </w:t>
      </w:r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można tu dotrzeć w niespełna 30 minut dzięki </w:t>
      </w:r>
      <w:r w:rsidR="00F74708" w:rsidRPr="00F74708">
        <w:rPr>
          <w:rFonts w:eastAsia="Times New Roman" w:cstheme="minorHAnsi"/>
          <w:bCs/>
          <w:iCs/>
          <w:color w:val="000000" w:themeColor="text1"/>
          <w:lang w:eastAsia="pl-PL"/>
        </w:rPr>
        <w:t>Wrocławskiej Kolei Aglomeracyjnej</w:t>
      </w:r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>. Tak dobry wynik komercjalizacyjny to</w:t>
      </w:r>
      <w:r w:rsidR="00F74708">
        <w:rPr>
          <w:rFonts w:eastAsia="Times New Roman" w:cstheme="minorHAnsi"/>
          <w:bCs/>
          <w:iCs/>
          <w:color w:val="000000" w:themeColor="text1"/>
          <w:lang w:eastAsia="pl-PL"/>
        </w:rPr>
        <w:t xml:space="preserve"> również</w:t>
      </w:r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 efekt zaangażowania i </w:t>
      </w:r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lastRenderedPageBreak/>
        <w:t>partnerskiej współpracy naszych zespołów</w:t>
      </w:r>
      <w:r w:rsidR="00F74708">
        <w:rPr>
          <w:rFonts w:eastAsia="Times New Roman" w:cstheme="minorHAnsi"/>
          <w:bCs/>
          <w:iCs/>
          <w:color w:val="000000" w:themeColor="text1"/>
          <w:lang w:eastAsia="pl-PL"/>
        </w:rPr>
        <w:t>, którym należą się słowa uznania, za skuteczność</w:t>
      </w:r>
      <w:r w:rsidR="009F32D2">
        <w:rPr>
          <w:rFonts w:eastAsia="Times New Roman" w:cstheme="minorHAnsi"/>
          <w:bCs/>
          <w:iCs/>
          <w:color w:val="000000" w:themeColor="text1"/>
          <w:lang w:eastAsia="pl-PL"/>
        </w:rPr>
        <w:t>,</w:t>
      </w:r>
      <w:r w:rsidR="00F74708">
        <w:rPr>
          <w:rFonts w:eastAsia="Times New Roman" w:cstheme="minorHAnsi"/>
          <w:bCs/>
          <w:iCs/>
          <w:color w:val="000000" w:themeColor="text1"/>
          <w:lang w:eastAsia="pl-PL"/>
        </w:rPr>
        <w:t xml:space="preserve"> zwłaszcza że działają na </w:t>
      </w:r>
      <w:r w:rsidR="00B96D69">
        <w:rPr>
          <w:rFonts w:eastAsia="Times New Roman" w:cstheme="minorHAnsi"/>
          <w:bCs/>
          <w:iCs/>
          <w:color w:val="000000" w:themeColor="text1"/>
          <w:lang w:eastAsia="pl-PL"/>
        </w:rPr>
        <w:t>wymagającym</w:t>
      </w:r>
      <w:r w:rsidR="00F74708">
        <w:rPr>
          <w:rFonts w:eastAsia="Times New Roman" w:cstheme="minorHAnsi"/>
          <w:bCs/>
          <w:iCs/>
          <w:color w:val="000000" w:themeColor="text1"/>
          <w:lang w:eastAsia="pl-PL"/>
        </w:rPr>
        <w:t xml:space="preserve"> i konkurencyjnym rynku </w:t>
      </w:r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>– dodaje.</w:t>
      </w:r>
    </w:p>
    <w:p w14:paraId="1EC8DD70" w14:textId="77777777" w:rsidR="00A1512D" w:rsidRPr="00DA72E9" w:rsidRDefault="00A1512D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</w:p>
    <w:p w14:paraId="2EBF318D" w14:textId="6A81E50D" w:rsidR="00A1512D" w:rsidRDefault="00A1512D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  <w:proofErr w:type="spellStart"/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>Hillwood</w:t>
      </w:r>
      <w:proofErr w:type="spellEnd"/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 &amp; </w:t>
      </w:r>
      <w:proofErr w:type="spellStart"/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>LCube</w:t>
      </w:r>
      <w:proofErr w:type="spellEnd"/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 Wrocław East wyróżnia się szeregiem atutów, które realnie przekładają się na atrakcyjność inwestycji w oczach najemców. Kluczową przewagą projektu jest jego lokalizacja – bezpośrednio przy Wschodniej Obwodnicy Wrocławia, z dogodnym dostępem do rozbudowywanej infrastruktury drogowej regionu, w tym dróg ekspresowych S8, A8 i autostrady A4. Bliskość zachodniej granicy Polski oraz możliwość sprawnego transportu do Niemiec i Czech czynią park idealnym </w:t>
      </w:r>
      <w:proofErr w:type="spellStart"/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>hubem</w:t>
      </w:r>
      <w:proofErr w:type="spellEnd"/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 dla międzynarodowych operacji logistycznych. Jednocześnie łatwe połączenie z Warszawą – zarówno drogowe, jak i kolejowe – zapewnia efektywny dostęp do głównych rynków krajowych. </w:t>
      </w:r>
    </w:p>
    <w:p w14:paraId="09DBB0D6" w14:textId="77777777" w:rsidR="00DA72E9" w:rsidRPr="00DA72E9" w:rsidRDefault="00DA72E9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</w:p>
    <w:p w14:paraId="64B7436E" w14:textId="77777777" w:rsidR="004D10B4" w:rsidRPr="00653FF3" w:rsidRDefault="004D10B4" w:rsidP="005A1B9C">
      <w:pPr>
        <w:spacing w:line="276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653FF3">
        <w:rPr>
          <w:rFonts w:eastAsia="Times New Roman" w:cstheme="minorHAnsi"/>
          <w:bCs/>
          <w:color w:val="000000" w:themeColor="text1"/>
          <w:lang w:eastAsia="pl-PL"/>
        </w:rPr>
        <w:t>***</w:t>
      </w:r>
    </w:p>
    <w:p w14:paraId="65A2B4BE" w14:textId="77777777" w:rsidR="00453492" w:rsidRPr="00653FF3" w:rsidRDefault="00BF07F8" w:rsidP="00EF2815">
      <w:pPr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BF07F8">
        <w:rPr>
          <w:rFonts w:cstheme="minorHAnsi"/>
          <w:b/>
          <w:sz w:val="20"/>
          <w:szCs w:val="20"/>
        </w:rPr>
        <w:t xml:space="preserve">Informacje o </w:t>
      </w:r>
      <w:proofErr w:type="spellStart"/>
      <w:r>
        <w:rPr>
          <w:rFonts w:cstheme="minorHAnsi"/>
          <w:b/>
          <w:sz w:val="20"/>
          <w:szCs w:val="20"/>
        </w:rPr>
        <w:t>LCube</w:t>
      </w:r>
      <w:proofErr w:type="spellEnd"/>
    </w:p>
    <w:p w14:paraId="04630A2E" w14:textId="12068507" w:rsidR="00BF07F8" w:rsidRDefault="00C40C02" w:rsidP="00653FF3">
      <w:pPr>
        <w:jc w:val="both"/>
        <w:rPr>
          <w:rFonts w:eastAsia="Times New Roman" w:cstheme="minorHAnsi"/>
          <w:color w:val="111111"/>
          <w:sz w:val="20"/>
          <w:szCs w:val="20"/>
          <w:lang w:eastAsia="pl-PL"/>
        </w:rPr>
      </w:pPr>
      <w:proofErr w:type="spellStart"/>
      <w:r w:rsidRPr="00C40C02">
        <w:rPr>
          <w:rFonts w:eastAsia="Times New Roman" w:cstheme="minorHAnsi"/>
          <w:color w:val="111111"/>
          <w:sz w:val="20"/>
          <w:szCs w:val="20"/>
          <w:lang w:eastAsia="pl-PL"/>
        </w:rPr>
        <w:t>LCube</w:t>
      </w:r>
      <w:proofErr w:type="spellEnd"/>
      <w:r w:rsidRPr="00C40C02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to dynamicznie rozwijający się deweloper magazynowy, wchodzący w skład Grupy ADAMIETZ, posiadający bogate doświadczenie budowlane. Deweloper dąży do budowania magazynów spełniających najwyższe standardy ekologiczne i wykorzystujących nowoczesne technologie, co pozwala tworzyć atrakcyjne aktywa inwestycyjne o długoterminowej wartości.</w:t>
      </w:r>
    </w:p>
    <w:p w14:paraId="2C7CB73F" w14:textId="77777777" w:rsidR="00C40C02" w:rsidRDefault="00C40C02" w:rsidP="00653FF3">
      <w:pPr>
        <w:jc w:val="both"/>
        <w:rPr>
          <w:rFonts w:cstheme="minorHAnsi"/>
          <w:b/>
          <w:sz w:val="20"/>
          <w:szCs w:val="20"/>
        </w:rPr>
      </w:pPr>
    </w:p>
    <w:p w14:paraId="0490DC58" w14:textId="77777777" w:rsidR="0056684F" w:rsidRPr="00653FF3" w:rsidRDefault="0056684F" w:rsidP="00E04D02">
      <w:pPr>
        <w:jc w:val="both"/>
        <w:rPr>
          <w:rFonts w:cstheme="minorHAnsi"/>
          <w:sz w:val="22"/>
          <w:szCs w:val="22"/>
        </w:rPr>
      </w:pPr>
    </w:p>
    <w:sectPr w:rsidR="0056684F" w:rsidRPr="00653FF3" w:rsidSect="002E3CB8">
      <w:head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A564" w14:textId="77777777" w:rsidR="003C4B46" w:rsidRDefault="003C4B46" w:rsidP="00B66421">
      <w:r>
        <w:separator/>
      </w:r>
    </w:p>
  </w:endnote>
  <w:endnote w:type="continuationSeparator" w:id="0">
    <w:p w14:paraId="0BB06D22" w14:textId="77777777" w:rsidR="003C4B46" w:rsidRDefault="003C4B46" w:rsidP="00B6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30031" w14:textId="77777777" w:rsidR="003C4B46" w:rsidRDefault="003C4B46" w:rsidP="00B66421">
      <w:r>
        <w:separator/>
      </w:r>
    </w:p>
  </w:footnote>
  <w:footnote w:type="continuationSeparator" w:id="0">
    <w:p w14:paraId="2C18281D" w14:textId="77777777" w:rsidR="003C4B46" w:rsidRDefault="003C4B46" w:rsidP="00B66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A07CA" w14:textId="77777777" w:rsidR="00D40570" w:rsidRDefault="00D40570" w:rsidP="00D4057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9BCE4" w14:textId="43242663" w:rsidR="00E30583" w:rsidRDefault="00354AAC" w:rsidP="00AA5253">
    <w:pPr>
      <w:pStyle w:val="Nagwek"/>
      <w:tabs>
        <w:tab w:val="clear" w:pos="9072"/>
        <w:tab w:val="right" w:pos="9066"/>
      </w:tabs>
      <w:rPr>
        <w:sz w:val="16"/>
        <w:szCs w:val="16"/>
      </w:rPr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2F234A98" wp14:editId="2380BE94">
          <wp:simplePos x="0" y="0"/>
          <wp:positionH relativeFrom="column">
            <wp:posOffset>4414618</wp:posOffset>
          </wp:positionH>
          <wp:positionV relativeFrom="paragraph">
            <wp:posOffset>-76737</wp:posOffset>
          </wp:positionV>
          <wp:extent cx="1425331" cy="600675"/>
          <wp:effectExtent l="0" t="0" r="0" b="0"/>
          <wp:wrapNone/>
          <wp:docPr id="3" name="Obraz 1" descr="Pod Rzeszowem stanie pierwszy LCube. Wchodzi nowy gracz na rynku  deweloperów magazyno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 Rzeszowem stanie pierwszy LCube. Wchodzi nowy gracz na rynku  deweloperów magazynow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96" t="37674" r="19141" b="35616"/>
                  <a:stretch>
                    <a:fillRect/>
                  </a:stretch>
                </pic:blipFill>
                <pic:spPr bwMode="auto">
                  <a:xfrm>
                    <a:off x="0" y="0"/>
                    <a:ext cx="1425331" cy="60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495656" w14:textId="778BA985" w:rsidR="00E30583" w:rsidRDefault="00E30583" w:rsidP="00AA5253">
    <w:pPr>
      <w:pStyle w:val="Nagwek"/>
      <w:tabs>
        <w:tab w:val="clear" w:pos="9072"/>
        <w:tab w:val="right" w:pos="9066"/>
      </w:tabs>
      <w:rPr>
        <w:sz w:val="16"/>
        <w:szCs w:val="16"/>
      </w:rPr>
    </w:pPr>
  </w:p>
  <w:p w14:paraId="1EB46AE3" w14:textId="2F976AE3" w:rsidR="00E30583" w:rsidRDefault="00E30583" w:rsidP="00AA5253">
    <w:pPr>
      <w:pStyle w:val="Nagwek"/>
      <w:tabs>
        <w:tab w:val="clear" w:pos="9072"/>
        <w:tab w:val="right" w:pos="9066"/>
      </w:tabs>
      <w:rPr>
        <w:sz w:val="16"/>
        <w:szCs w:val="16"/>
      </w:rPr>
    </w:pPr>
  </w:p>
  <w:p w14:paraId="5295122C" w14:textId="32B54750" w:rsidR="00E30583" w:rsidRDefault="00E30583" w:rsidP="00AA5253">
    <w:pPr>
      <w:pStyle w:val="Nagwek"/>
      <w:tabs>
        <w:tab w:val="clear" w:pos="9072"/>
        <w:tab w:val="right" w:pos="9066"/>
      </w:tabs>
      <w:rPr>
        <w:sz w:val="16"/>
        <w:szCs w:val="16"/>
      </w:rPr>
    </w:pPr>
  </w:p>
  <w:p w14:paraId="2691A516" w14:textId="77777777" w:rsidR="00354AAC" w:rsidRDefault="00354AAC" w:rsidP="00AA5253">
    <w:pPr>
      <w:pStyle w:val="Nagwek"/>
      <w:tabs>
        <w:tab w:val="clear" w:pos="9072"/>
        <w:tab w:val="right" w:pos="9066"/>
      </w:tabs>
      <w:rPr>
        <w:sz w:val="16"/>
        <w:szCs w:val="16"/>
      </w:rPr>
    </w:pPr>
  </w:p>
  <w:p w14:paraId="2CB5D9FC" w14:textId="15C0F55D" w:rsidR="00AA5253" w:rsidRDefault="00AA5253" w:rsidP="00AA5253">
    <w:pPr>
      <w:pStyle w:val="Nagwek"/>
      <w:tabs>
        <w:tab w:val="clear" w:pos="9072"/>
        <w:tab w:val="right" w:pos="9066"/>
      </w:tabs>
    </w:pPr>
    <w:r w:rsidRPr="00D40570">
      <w:rPr>
        <w:sz w:val="16"/>
        <w:szCs w:val="16"/>
      </w:rPr>
      <w:t>Informacja prasowa</w:t>
    </w:r>
    <w:r>
      <w:tab/>
    </w:r>
    <w:r>
      <w:tab/>
    </w:r>
  </w:p>
  <w:p w14:paraId="577858E9" w14:textId="77777777" w:rsidR="00AA5253" w:rsidRDefault="00AA52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4FB8"/>
    <w:multiLevelType w:val="hybridMultilevel"/>
    <w:tmpl w:val="3CA4C662"/>
    <w:lvl w:ilvl="0" w:tplc="2A9269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79EA"/>
    <w:multiLevelType w:val="hybridMultilevel"/>
    <w:tmpl w:val="E3D60C0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0EE5"/>
    <w:multiLevelType w:val="hybridMultilevel"/>
    <w:tmpl w:val="58F2D50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E59B4"/>
    <w:multiLevelType w:val="hybridMultilevel"/>
    <w:tmpl w:val="C2027A5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6D202D"/>
    <w:multiLevelType w:val="hybridMultilevel"/>
    <w:tmpl w:val="4012842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152921"/>
    <w:multiLevelType w:val="hybridMultilevel"/>
    <w:tmpl w:val="FDF40FC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644835"/>
    <w:multiLevelType w:val="hybridMultilevel"/>
    <w:tmpl w:val="562EA7E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854DA"/>
    <w:multiLevelType w:val="multilevel"/>
    <w:tmpl w:val="ECA4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3155949">
    <w:abstractNumId w:val="6"/>
  </w:num>
  <w:num w:numId="2" w16cid:durableId="884946680">
    <w:abstractNumId w:val="4"/>
  </w:num>
  <w:num w:numId="3" w16cid:durableId="676884669">
    <w:abstractNumId w:val="2"/>
  </w:num>
  <w:num w:numId="4" w16cid:durableId="1130898795">
    <w:abstractNumId w:val="1"/>
  </w:num>
  <w:num w:numId="5" w16cid:durableId="1015155598">
    <w:abstractNumId w:val="3"/>
  </w:num>
  <w:num w:numId="6" w16cid:durableId="1044216472">
    <w:abstractNumId w:val="5"/>
  </w:num>
  <w:num w:numId="7" w16cid:durableId="1655337069">
    <w:abstractNumId w:val="0"/>
  </w:num>
  <w:num w:numId="8" w16cid:durableId="1481114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21"/>
    <w:rsid w:val="00003A59"/>
    <w:rsid w:val="00006157"/>
    <w:rsid w:val="00010835"/>
    <w:rsid w:val="0001333F"/>
    <w:rsid w:val="00020316"/>
    <w:rsid w:val="000221E9"/>
    <w:rsid w:val="000225F7"/>
    <w:rsid w:val="00026190"/>
    <w:rsid w:val="0002644F"/>
    <w:rsid w:val="000309F7"/>
    <w:rsid w:val="00031B05"/>
    <w:rsid w:val="00032003"/>
    <w:rsid w:val="00032DF7"/>
    <w:rsid w:val="00033F38"/>
    <w:rsid w:val="00035388"/>
    <w:rsid w:val="00044C0F"/>
    <w:rsid w:val="00055345"/>
    <w:rsid w:val="00056EF2"/>
    <w:rsid w:val="00057AF4"/>
    <w:rsid w:val="000611C6"/>
    <w:rsid w:val="000621C1"/>
    <w:rsid w:val="0006257F"/>
    <w:rsid w:val="00066970"/>
    <w:rsid w:val="000817DA"/>
    <w:rsid w:val="00082503"/>
    <w:rsid w:val="00091BB0"/>
    <w:rsid w:val="00093582"/>
    <w:rsid w:val="000A2A25"/>
    <w:rsid w:val="000B12B2"/>
    <w:rsid w:val="000B5F9D"/>
    <w:rsid w:val="000D0F40"/>
    <w:rsid w:val="000D22CD"/>
    <w:rsid w:val="000D4C9F"/>
    <w:rsid w:val="000E5C9D"/>
    <w:rsid w:val="000E62F3"/>
    <w:rsid w:val="000F32D1"/>
    <w:rsid w:val="00104647"/>
    <w:rsid w:val="00105FEA"/>
    <w:rsid w:val="00113A04"/>
    <w:rsid w:val="00113E45"/>
    <w:rsid w:val="00116DE2"/>
    <w:rsid w:val="001209FF"/>
    <w:rsid w:val="0012319C"/>
    <w:rsid w:val="00127B6C"/>
    <w:rsid w:val="001354AE"/>
    <w:rsid w:val="00142D1F"/>
    <w:rsid w:val="00157928"/>
    <w:rsid w:val="00157987"/>
    <w:rsid w:val="001735E9"/>
    <w:rsid w:val="00173E6D"/>
    <w:rsid w:val="0017443F"/>
    <w:rsid w:val="00177C78"/>
    <w:rsid w:val="001A03A1"/>
    <w:rsid w:val="001A6063"/>
    <w:rsid w:val="001C1CBA"/>
    <w:rsid w:val="001D15FE"/>
    <w:rsid w:val="001D2C1A"/>
    <w:rsid w:val="001D3003"/>
    <w:rsid w:val="001D76FE"/>
    <w:rsid w:val="001D7990"/>
    <w:rsid w:val="001E1C66"/>
    <w:rsid w:val="001E54DB"/>
    <w:rsid w:val="001F5054"/>
    <w:rsid w:val="001F7B82"/>
    <w:rsid w:val="001F7C6D"/>
    <w:rsid w:val="002070DE"/>
    <w:rsid w:val="002105C0"/>
    <w:rsid w:val="00210A27"/>
    <w:rsid w:val="00212189"/>
    <w:rsid w:val="002133CE"/>
    <w:rsid w:val="00220156"/>
    <w:rsid w:val="00223E5E"/>
    <w:rsid w:val="00226C15"/>
    <w:rsid w:val="002279C6"/>
    <w:rsid w:val="00230987"/>
    <w:rsid w:val="00230BD7"/>
    <w:rsid w:val="00231F85"/>
    <w:rsid w:val="00234F96"/>
    <w:rsid w:val="00235EEF"/>
    <w:rsid w:val="002369B0"/>
    <w:rsid w:val="00236AE8"/>
    <w:rsid w:val="00240B21"/>
    <w:rsid w:val="00242A31"/>
    <w:rsid w:val="00247227"/>
    <w:rsid w:val="00253A0F"/>
    <w:rsid w:val="00255505"/>
    <w:rsid w:val="00255E0A"/>
    <w:rsid w:val="002624CB"/>
    <w:rsid w:val="0026697D"/>
    <w:rsid w:val="0027220D"/>
    <w:rsid w:val="002767B3"/>
    <w:rsid w:val="00284402"/>
    <w:rsid w:val="002936B8"/>
    <w:rsid w:val="00294C47"/>
    <w:rsid w:val="0029555B"/>
    <w:rsid w:val="0029669F"/>
    <w:rsid w:val="002A63D1"/>
    <w:rsid w:val="002B03E6"/>
    <w:rsid w:val="002B13B2"/>
    <w:rsid w:val="002C2D4C"/>
    <w:rsid w:val="002C4A6D"/>
    <w:rsid w:val="002D15FE"/>
    <w:rsid w:val="002E015F"/>
    <w:rsid w:val="002E0335"/>
    <w:rsid w:val="002E1A56"/>
    <w:rsid w:val="002E3A38"/>
    <w:rsid w:val="002E3CB8"/>
    <w:rsid w:val="002E66CA"/>
    <w:rsid w:val="002E67B4"/>
    <w:rsid w:val="002F62C7"/>
    <w:rsid w:val="00303E1F"/>
    <w:rsid w:val="00306021"/>
    <w:rsid w:val="00312CFF"/>
    <w:rsid w:val="003144CF"/>
    <w:rsid w:val="003151C5"/>
    <w:rsid w:val="003235CD"/>
    <w:rsid w:val="00324CAC"/>
    <w:rsid w:val="00332A8A"/>
    <w:rsid w:val="00342479"/>
    <w:rsid w:val="00344C93"/>
    <w:rsid w:val="00346F9D"/>
    <w:rsid w:val="00350921"/>
    <w:rsid w:val="00352038"/>
    <w:rsid w:val="00354AAC"/>
    <w:rsid w:val="00360AFA"/>
    <w:rsid w:val="003625F5"/>
    <w:rsid w:val="00366054"/>
    <w:rsid w:val="00367C16"/>
    <w:rsid w:val="00374431"/>
    <w:rsid w:val="00383FA8"/>
    <w:rsid w:val="00391772"/>
    <w:rsid w:val="003943E3"/>
    <w:rsid w:val="00394B66"/>
    <w:rsid w:val="003A0D78"/>
    <w:rsid w:val="003A1D6B"/>
    <w:rsid w:val="003A3629"/>
    <w:rsid w:val="003B0E1F"/>
    <w:rsid w:val="003B2123"/>
    <w:rsid w:val="003C0F61"/>
    <w:rsid w:val="003C2494"/>
    <w:rsid w:val="003C4B46"/>
    <w:rsid w:val="003D2294"/>
    <w:rsid w:val="003D2C6E"/>
    <w:rsid w:val="003D30DE"/>
    <w:rsid w:val="003D34D1"/>
    <w:rsid w:val="003E3F84"/>
    <w:rsid w:val="003F1FED"/>
    <w:rsid w:val="003F492E"/>
    <w:rsid w:val="003F5571"/>
    <w:rsid w:val="003F6DE1"/>
    <w:rsid w:val="003F7589"/>
    <w:rsid w:val="003F7884"/>
    <w:rsid w:val="0040349E"/>
    <w:rsid w:val="00414557"/>
    <w:rsid w:val="00424840"/>
    <w:rsid w:val="00425CA0"/>
    <w:rsid w:val="00427342"/>
    <w:rsid w:val="00431D24"/>
    <w:rsid w:val="00435715"/>
    <w:rsid w:val="00444007"/>
    <w:rsid w:val="004454C6"/>
    <w:rsid w:val="00445E83"/>
    <w:rsid w:val="004472D6"/>
    <w:rsid w:val="00451089"/>
    <w:rsid w:val="00452477"/>
    <w:rsid w:val="00453492"/>
    <w:rsid w:val="00460181"/>
    <w:rsid w:val="00470048"/>
    <w:rsid w:val="00472925"/>
    <w:rsid w:val="00473D9B"/>
    <w:rsid w:val="004753D5"/>
    <w:rsid w:val="00476C62"/>
    <w:rsid w:val="00477980"/>
    <w:rsid w:val="00477EB8"/>
    <w:rsid w:val="00486E50"/>
    <w:rsid w:val="004877CD"/>
    <w:rsid w:val="00491220"/>
    <w:rsid w:val="004A2088"/>
    <w:rsid w:val="004A27CE"/>
    <w:rsid w:val="004A75DB"/>
    <w:rsid w:val="004B044D"/>
    <w:rsid w:val="004B0C67"/>
    <w:rsid w:val="004B53DE"/>
    <w:rsid w:val="004D0AFF"/>
    <w:rsid w:val="004D10B4"/>
    <w:rsid w:val="004D1131"/>
    <w:rsid w:val="004D2E11"/>
    <w:rsid w:val="004D380D"/>
    <w:rsid w:val="004E4010"/>
    <w:rsid w:val="004E69D8"/>
    <w:rsid w:val="00500708"/>
    <w:rsid w:val="005026A2"/>
    <w:rsid w:val="00506CF8"/>
    <w:rsid w:val="0051143B"/>
    <w:rsid w:val="005136FD"/>
    <w:rsid w:val="00514311"/>
    <w:rsid w:val="00516DC6"/>
    <w:rsid w:val="00523063"/>
    <w:rsid w:val="0053151D"/>
    <w:rsid w:val="00534CCF"/>
    <w:rsid w:val="0054018A"/>
    <w:rsid w:val="0054125F"/>
    <w:rsid w:val="005413C3"/>
    <w:rsid w:val="005508D4"/>
    <w:rsid w:val="0055313A"/>
    <w:rsid w:val="0055540C"/>
    <w:rsid w:val="00561031"/>
    <w:rsid w:val="0056594F"/>
    <w:rsid w:val="0056684F"/>
    <w:rsid w:val="005675F5"/>
    <w:rsid w:val="00580F62"/>
    <w:rsid w:val="005858FF"/>
    <w:rsid w:val="00594C93"/>
    <w:rsid w:val="00597521"/>
    <w:rsid w:val="005A1B9C"/>
    <w:rsid w:val="005A2137"/>
    <w:rsid w:val="005A3B1B"/>
    <w:rsid w:val="005A5AAD"/>
    <w:rsid w:val="005B1CBF"/>
    <w:rsid w:val="005B6048"/>
    <w:rsid w:val="005C06CE"/>
    <w:rsid w:val="005C441D"/>
    <w:rsid w:val="005C53F0"/>
    <w:rsid w:val="005C7753"/>
    <w:rsid w:val="005D1C3C"/>
    <w:rsid w:val="005D61AE"/>
    <w:rsid w:val="005E39FB"/>
    <w:rsid w:val="005E5D6C"/>
    <w:rsid w:val="005E79AF"/>
    <w:rsid w:val="00601D7D"/>
    <w:rsid w:val="006204E1"/>
    <w:rsid w:val="00623085"/>
    <w:rsid w:val="00630084"/>
    <w:rsid w:val="0063090E"/>
    <w:rsid w:val="006338D8"/>
    <w:rsid w:val="00641D50"/>
    <w:rsid w:val="0064324F"/>
    <w:rsid w:val="006503EA"/>
    <w:rsid w:val="00652A5E"/>
    <w:rsid w:val="00653FF3"/>
    <w:rsid w:val="00654295"/>
    <w:rsid w:val="0065529F"/>
    <w:rsid w:val="006646D8"/>
    <w:rsid w:val="006678D3"/>
    <w:rsid w:val="00671464"/>
    <w:rsid w:val="00671B64"/>
    <w:rsid w:val="00674BC9"/>
    <w:rsid w:val="0067687C"/>
    <w:rsid w:val="00683103"/>
    <w:rsid w:val="0068423C"/>
    <w:rsid w:val="0069222D"/>
    <w:rsid w:val="00693EE4"/>
    <w:rsid w:val="006950A3"/>
    <w:rsid w:val="00696E33"/>
    <w:rsid w:val="006A5260"/>
    <w:rsid w:val="006A5BE2"/>
    <w:rsid w:val="006B338D"/>
    <w:rsid w:val="006B53E6"/>
    <w:rsid w:val="006B6FDC"/>
    <w:rsid w:val="006C01F2"/>
    <w:rsid w:val="006C588E"/>
    <w:rsid w:val="006D5BAF"/>
    <w:rsid w:val="006E0D86"/>
    <w:rsid w:val="006E49C8"/>
    <w:rsid w:val="006E4B41"/>
    <w:rsid w:val="007005AC"/>
    <w:rsid w:val="00700816"/>
    <w:rsid w:val="00706154"/>
    <w:rsid w:val="00710D67"/>
    <w:rsid w:val="00713173"/>
    <w:rsid w:val="007200AE"/>
    <w:rsid w:val="00721F6D"/>
    <w:rsid w:val="00734F2D"/>
    <w:rsid w:val="00751123"/>
    <w:rsid w:val="00755748"/>
    <w:rsid w:val="007622BD"/>
    <w:rsid w:val="0076672E"/>
    <w:rsid w:val="00766FE6"/>
    <w:rsid w:val="00767197"/>
    <w:rsid w:val="00770815"/>
    <w:rsid w:val="007754BF"/>
    <w:rsid w:val="00775B2E"/>
    <w:rsid w:val="00783B49"/>
    <w:rsid w:val="00785799"/>
    <w:rsid w:val="00790A2B"/>
    <w:rsid w:val="00791B45"/>
    <w:rsid w:val="00794154"/>
    <w:rsid w:val="007A79AA"/>
    <w:rsid w:val="007B2508"/>
    <w:rsid w:val="007B3C1E"/>
    <w:rsid w:val="007B3E97"/>
    <w:rsid w:val="007B6A50"/>
    <w:rsid w:val="007B6E60"/>
    <w:rsid w:val="007C3D43"/>
    <w:rsid w:val="007D220C"/>
    <w:rsid w:val="007D3CC1"/>
    <w:rsid w:val="007E506D"/>
    <w:rsid w:val="007F33A7"/>
    <w:rsid w:val="007F34AF"/>
    <w:rsid w:val="007F3E40"/>
    <w:rsid w:val="007F6D33"/>
    <w:rsid w:val="00800CB2"/>
    <w:rsid w:val="008040AF"/>
    <w:rsid w:val="00807162"/>
    <w:rsid w:val="008138C3"/>
    <w:rsid w:val="00817851"/>
    <w:rsid w:val="00817CDE"/>
    <w:rsid w:val="0082115D"/>
    <w:rsid w:val="008275B9"/>
    <w:rsid w:val="00827C12"/>
    <w:rsid w:val="008360B4"/>
    <w:rsid w:val="00836A22"/>
    <w:rsid w:val="00852743"/>
    <w:rsid w:val="00857B44"/>
    <w:rsid w:val="0087114C"/>
    <w:rsid w:val="00873F2F"/>
    <w:rsid w:val="00877864"/>
    <w:rsid w:val="0088259C"/>
    <w:rsid w:val="008852AE"/>
    <w:rsid w:val="008A4767"/>
    <w:rsid w:val="008B2E5A"/>
    <w:rsid w:val="008B36DF"/>
    <w:rsid w:val="008B4328"/>
    <w:rsid w:val="008B68D2"/>
    <w:rsid w:val="008C0BA4"/>
    <w:rsid w:val="008C3F0E"/>
    <w:rsid w:val="008C7B63"/>
    <w:rsid w:val="008D1062"/>
    <w:rsid w:val="008D596D"/>
    <w:rsid w:val="008D5CB9"/>
    <w:rsid w:val="008E24D0"/>
    <w:rsid w:val="008E2D79"/>
    <w:rsid w:val="008E36E4"/>
    <w:rsid w:val="008E720D"/>
    <w:rsid w:val="008F3B8B"/>
    <w:rsid w:val="008F73BC"/>
    <w:rsid w:val="00904562"/>
    <w:rsid w:val="0090457C"/>
    <w:rsid w:val="009051C8"/>
    <w:rsid w:val="00907887"/>
    <w:rsid w:val="00911FFF"/>
    <w:rsid w:val="009241E2"/>
    <w:rsid w:val="00924458"/>
    <w:rsid w:val="009253E3"/>
    <w:rsid w:val="009302CA"/>
    <w:rsid w:val="009318A5"/>
    <w:rsid w:val="0093542F"/>
    <w:rsid w:val="00936052"/>
    <w:rsid w:val="00936CA1"/>
    <w:rsid w:val="00942967"/>
    <w:rsid w:val="009429E7"/>
    <w:rsid w:val="00943B33"/>
    <w:rsid w:val="00945D33"/>
    <w:rsid w:val="00951397"/>
    <w:rsid w:val="009521BA"/>
    <w:rsid w:val="00957DAE"/>
    <w:rsid w:val="00957F2B"/>
    <w:rsid w:val="00960110"/>
    <w:rsid w:val="0096024C"/>
    <w:rsid w:val="009668CF"/>
    <w:rsid w:val="009677BA"/>
    <w:rsid w:val="00972C86"/>
    <w:rsid w:val="00976132"/>
    <w:rsid w:val="0098251D"/>
    <w:rsid w:val="00984043"/>
    <w:rsid w:val="009931CC"/>
    <w:rsid w:val="009B1B91"/>
    <w:rsid w:val="009B7DE2"/>
    <w:rsid w:val="009C1247"/>
    <w:rsid w:val="009C2392"/>
    <w:rsid w:val="009C2573"/>
    <w:rsid w:val="009D254D"/>
    <w:rsid w:val="009D4E67"/>
    <w:rsid w:val="009D52BF"/>
    <w:rsid w:val="009E0906"/>
    <w:rsid w:val="009E3CF7"/>
    <w:rsid w:val="009F32D2"/>
    <w:rsid w:val="009F595C"/>
    <w:rsid w:val="00A0041D"/>
    <w:rsid w:val="00A0067F"/>
    <w:rsid w:val="00A027AB"/>
    <w:rsid w:val="00A02921"/>
    <w:rsid w:val="00A1512D"/>
    <w:rsid w:val="00A2444F"/>
    <w:rsid w:val="00A27A26"/>
    <w:rsid w:val="00A3251D"/>
    <w:rsid w:val="00A37733"/>
    <w:rsid w:val="00A37A2C"/>
    <w:rsid w:val="00A52951"/>
    <w:rsid w:val="00A53791"/>
    <w:rsid w:val="00A57BE1"/>
    <w:rsid w:val="00A57ECB"/>
    <w:rsid w:val="00A63837"/>
    <w:rsid w:val="00A64175"/>
    <w:rsid w:val="00A740F3"/>
    <w:rsid w:val="00A76229"/>
    <w:rsid w:val="00A76B81"/>
    <w:rsid w:val="00A771D3"/>
    <w:rsid w:val="00A90802"/>
    <w:rsid w:val="00A937DF"/>
    <w:rsid w:val="00A94D3E"/>
    <w:rsid w:val="00A96197"/>
    <w:rsid w:val="00AA16AB"/>
    <w:rsid w:val="00AA3904"/>
    <w:rsid w:val="00AA5253"/>
    <w:rsid w:val="00AB5901"/>
    <w:rsid w:val="00AC424F"/>
    <w:rsid w:val="00AD6587"/>
    <w:rsid w:val="00AD731E"/>
    <w:rsid w:val="00AE0FD8"/>
    <w:rsid w:val="00AE1C47"/>
    <w:rsid w:val="00AE3D62"/>
    <w:rsid w:val="00AF1EE6"/>
    <w:rsid w:val="00AF36B4"/>
    <w:rsid w:val="00AF4C14"/>
    <w:rsid w:val="00AF6188"/>
    <w:rsid w:val="00B02475"/>
    <w:rsid w:val="00B03DC0"/>
    <w:rsid w:val="00B07903"/>
    <w:rsid w:val="00B125BB"/>
    <w:rsid w:val="00B23130"/>
    <w:rsid w:val="00B2773F"/>
    <w:rsid w:val="00B309EA"/>
    <w:rsid w:val="00B34FDE"/>
    <w:rsid w:val="00B4571B"/>
    <w:rsid w:val="00B54FB2"/>
    <w:rsid w:val="00B55EDE"/>
    <w:rsid w:val="00B6001D"/>
    <w:rsid w:val="00B601AC"/>
    <w:rsid w:val="00B63181"/>
    <w:rsid w:val="00B66421"/>
    <w:rsid w:val="00B72EA6"/>
    <w:rsid w:val="00B75992"/>
    <w:rsid w:val="00B82F7D"/>
    <w:rsid w:val="00B841E1"/>
    <w:rsid w:val="00B91A3D"/>
    <w:rsid w:val="00B96D69"/>
    <w:rsid w:val="00BA5351"/>
    <w:rsid w:val="00BA7196"/>
    <w:rsid w:val="00BA77B6"/>
    <w:rsid w:val="00BB00F3"/>
    <w:rsid w:val="00BC3B93"/>
    <w:rsid w:val="00BC59C9"/>
    <w:rsid w:val="00BC5D5C"/>
    <w:rsid w:val="00BC66BF"/>
    <w:rsid w:val="00BC6975"/>
    <w:rsid w:val="00BC6DFF"/>
    <w:rsid w:val="00BF059B"/>
    <w:rsid w:val="00BF07F8"/>
    <w:rsid w:val="00C018D3"/>
    <w:rsid w:val="00C03C42"/>
    <w:rsid w:val="00C03FE5"/>
    <w:rsid w:val="00C21F7B"/>
    <w:rsid w:val="00C27352"/>
    <w:rsid w:val="00C30CB9"/>
    <w:rsid w:val="00C3569E"/>
    <w:rsid w:val="00C361B5"/>
    <w:rsid w:val="00C40C02"/>
    <w:rsid w:val="00C414B9"/>
    <w:rsid w:val="00C41D06"/>
    <w:rsid w:val="00C47C3C"/>
    <w:rsid w:val="00C512F2"/>
    <w:rsid w:val="00C71243"/>
    <w:rsid w:val="00C73E84"/>
    <w:rsid w:val="00C766E7"/>
    <w:rsid w:val="00C80D94"/>
    <w:rsid w:val="00C90B72"/>
    <w:rsid w:val="00C96575"/>
    <w:rsid w:val="00C96A78"/>
    <w:rsid w:val="00CA1662"/>
    <w:rsid w:val="00CA5772"/>
    <w:rsid w:val="00CA6F3B"/>
    <w:rsid w:val="00CB109D"/>
    <w:rsid w:val="00CB204C"/>
    <w:rsid w:val="00CB52EA"/>
    <w:rsid w:val="00CC50E9"/>
    <w:rsid w:val="00CD59AC"/>
    <w:rsid w:val="00CD7F61"/>
    <w:rsid w:val="00CE17FE"/>
    <w:rsid w:val="00CE566C"/>
    <w:rsid w:val="00CF0471"/>
    <w:rsid w:val="00CF1AEF"/>
    <w:rsid w:val="00CF5A8D"/>
    <w:rsid w:val="00CF71FF"/>
    <w:rsid w:val="00CF74C6"/>
    <w:rsid w:val="00CF76F7"/>
    <w:rsid w:val="00D03FF9"/>
    <w:rsid w:val="00D060CD"/>
    <w:rsid w:val="00D169E4"/>
    <w:rsid w:val="00D2339F"/>
    <w:rsid w:val="00D40570"/>
    <w:rsid w:val="00D45D04"/>
    <w:rsid w:val="00D71224"/>
    <w:rsid w:val="00D71B81"/>
    <w:rsid w:val="00D71F98"/>
    <w:rsid w:val="00D73831"/>
    <w:rsid w:val="00D74534"/>
    <w:rsid w:val="00D80DBB"/>
    <w:rsid w:val="00D8413B"/>
    <w:rsid w:val="00D879AA"/>
    <w:rsid w:val="00D9472A"/>
    <w:rsid w:val="00D96AB4"/>
    <w:rsid w:val="00D96D5E"/>
    <w:rsid w:val="00DA66CC"/>
    <w:rsid w:val="00DA69E4"/>
    <w:rsid w:val="00DA72E9"/>
    <w:rsid w:val="00DB2425"/>
    <w:rsid w:val="00DB359E"/>
    <w:rsid w:val="00DC3AED"/>
    <w:rsid w:val="00DE0F94"/>
    <w:rsid w:val="00DE7CB2"/>
    <w:rsid w:val="00DF6982"/>
    <w:rsid w:val="00E02215"/>
    <w:rsid w:val="00E04D02"/>
    <w:rsid w:val="00E06289"/>
    <w:rsid w:val="00E12CD8"/>
    <w:rsid w:val="00E16A3C"/>
    <w:rsid w:val="00E30583"/>
    <w:rsid w:val="00E32B1D"/>
    <w:rsid w:val="00E3522B"/>
    <w:rsid w:val="00E367FA"/>
    <w:rsid w:val="00E419D6"/>
    <w:rsid w:val="00E42EC2"/>
    <w:rsid w:val="00E44E31"/>
    <w:rsid w:val="00E60DFA"/>
    <w:rsid w:val="00E616B7"/>
    <w:rsid w:val="00E63DDF"/>
    <w:rsid w:val="00E679EC"/>
    <w:rsid w:val="00E7328D"/>
    <w:rsid w:val="00E73890"/>
    <w:rsid w:val="00E82243"/>
    <w:rsid w:val="00E84C01"/>
    <w:rsid w:val="00E84F47"/>
    <w:rsid w:val="00E86B70"/>
    <w:rsid w:val="00E86E0D"/>
    <w:rsid w:val="00E87C69"/>
    <w:rsid w:val="00E87F83"/>
    <w:rsid w:val="00E91C14"/>
    <w:rsid w:val="00E93334"/>
    <w:rsid w:val="00E96E5D"/>
    <w:rsid w:val="00EB78F9"/>
    <w:rsid w:val="00EC456C"/>
    <w:rsid w:val="00EC78DE"/>
    <w:rsid w:val="00ED12EA"/>
    <w:rsid w:val="00EE16D6"/>
    <w:rsid w:val="00EE5263"/>
    <w:rsid w:val="00EE762B"/>
    <w:rsid w:val="00EF0E57"/>
    <w:rsid w:val="00EF1B58"/>
    <w:rsid w:val="00EF2815"/>
    <w:rsid w:val="00EF7173"/>
    <w:rsid w:val="00EF7CA6"/>
    <w:rsid w:val="00F001EB"/>
    <w:rsid w:val="00F0188E"/>
    <w:rsid w:val="00F05744"/>
    <w:rsid w:val="00F0710A"/>
    <w:rsid w:val="00F10847"/>
    <w:rsid w:val="00F1244B"/>
    <w:rsid w:val="00F1372D"/>
    <w:rsid w:val="00F14109"/>
    <w:rsid w:val="00F1778D"/>
    <w:rsid w:val="00F251D2"/>
    <w:rsid w:val="00F27195"/>
    <w:rsid w:val="00F323AD"/>
    <w:rsid w:val="00F362E4"/>
    <w:rsid w:val="00F44D60"/>
    <w:rsid w:val="00F60B88"/>
    <w:rsid w:val="00F61EDB"/>
    <w:rsid w:val="00F623B3"/>
    <w:rsid w:val="00F639BC"/>
    <w:rsid w:val="00F67099"/>
    <w:rsid w:val="00F71A24"/>
    <w:rsid w:val="00F7299B"/>
    <w:rsid w:val="00F74708"/>
    <w:rsid w:val="00F749CA"/>
    <w:rsid w:val="00F75817"/>
    <w:rsid w:val="00F758EA"/>
    <w:rsid w:val="00F76EA5"/>
    <w:rsid w:val="00F81E7F"/>
    <w:rsid w:val="00F81F58"/>
    <w:rsid w:val="00F81F69"/>
    <w:rsid w:val="00F830C0"/>
    <w:rsid w:val="00F93C4E"/>
    <w:rsid w:val="00F95146"/>
    <w:rsid w:val="00FA65E2"/>
    <w:rsid w:val="00FC5C1B"/>
    <w:rsid w:val="00FE102A"/>
    <w:rsid w:val="00FE2074"/>
    <w:rsid w:val="00FE2DED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66F8C"/>
  <w15:docId w15:val="{63D9483F-B84D-46DE-B068-34234E7A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E4"/>
  </w:style>
  <w:style w:type="paragraph" w:styleId="Nagwek1">
    <w:name w:val="heading 1"/>
    <w:basedOn w:val="Normalny"/>
    <w:next w:val="Normalny"/>
    <w:link w:val="Nagwek1Znak"/>
    <w:uiPriority w:val="9"/>
    <w:qFormat/>
    <w:rsid w:val="007B6A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1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3B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3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421"/>
    <w:pPr>
      <w:tabs>
        <w:tab w:val="center" w:pos="4536"/>
        <w:tab w:val="right" w:pos="9072"/>
      </w:tabs>
    </w:pPr>
    <w:rPr>
      <w:lang w:val="es-ES"/>
    </w:rPr>
  </w:style>
  <w:style w:type="character" w:customStyle="1" w:styleId="NagwekZnak">
    <w:name w:val="Nagłówek Znak"/>
    <w:basedOn w:val="Domylnaczcionkaakapitu"/>
    <w:link w:val="Nagwek"/>
    <w:uiPriority w:val="99"/>
    <w:rsid w:val="00B66421"/>
  </w:style>
  <w:style w:type="paragraph" w:styleId="Stopka">
    <w:name w:val="footer"/>
    <w:basedOn w:val="Normalny"/>
    <w:link w:val="StopkaZnak"/>
    <w:uiPriority w:val="99"/>
    <w:unhideWhenUsed/>
    <w:rsid w:val="00B66421"/>
    <w:pPr>
      <w:tabs>
        <w:tab w:val="center" w:pos="4536"/>
        <w:tab w:val="right" w:pos="9072"/>
      </w:tabs>
    </w:pPr>
    <w:rPr>
      <w:lang w:val="es-ES"/>
    </w:rPr>
  </w:style>
  <w:style w:type="character" w:customStyle="1" w:styleId="StopkaZnak">
    <w:name w:val="Stopka Znak"/>
    <w:basedOn w:val="Domylnaczcionkaakapitu"/>
    <w:link w:val="Stopka"/>
    <w:uiPriority w:val="99"/>
    <w:rsid w:val="00B66421"/>
  </w:style>
  <w:style w:type="character" w:styleId="Hipercze">
    <w:name w:val="Hyperlink"/>
    <w:basedOn w:val="Domylnaczcionkaakapitu"/>
    <w:uiPriority w:val="99"/>
    <w:unhideWhenUsed/>
    <w:rsid w:val="00B6642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6421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B66421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53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9F595C"/>
  </w:style>
  <w:style w:type="paragraph" w:styleId="Akapitzlist">
    <w:name w:val="List Paragraph"/>
    <w:basedOn w:val="Normalny"/>
    <w:uiPriority w:val="34"/>
    <w:qFormat/>
    <w:rsid w:val="00904562"/>
    <w:pPr>
      <w:ind w:left="720"/>
      <w:contextualSpacing/>
    </w:pPr>
    <w:rPr>
      <w:lang w:val="es-ES"/>
    </w:rPr>
  </w:style>
  <w:style w:type="table" w:styleId="Tabela-Siatka">
    <w:name w:val="Table Grid"/>
    <w:basedOn w:val="Standardowy"/>
    <w:uiPriority w:val="39"/>
    <w:rsid w:val="0044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E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EC2"/>
    <w:rPr>
      <w:sz w:val="20"/>
      <w:szCs w:val="20"/>
      <w:lang w:val="es-E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EC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B6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7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7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7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7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72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45D0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1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6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6B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32DF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83B4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3B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czeinternetowe">
    <w:name w:val="Łącze internetowe"/>
    <w:basedOn w:val="Domylnaczcionkaakapitu"/>
    <w:rsid w:val="00653FF3"/>
    <w:rPr>
      <w:rFonts w:ascii="Times New Roman" w:hAnsi="Times New Roman" w:cs="Times New Roman" w:hint="default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4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2814">
          <w:marLeft w:val="0"/>
          <w:marRight w:val="0"/>
          <w:marTop w:val="0"/>
          <w:marBottom w:val="2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74F044-4E03-4A54-B7FD-C1EB584E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Błaszczyk</dc:creator>
  <cp:lastModifiedBy>Daniel Gąsiorowski</cp:lastModifiedBy>
  <cp:revision>8</cp:revision>
  <dcterms:created xsi:type="dcterms:W3CDTF">2025-07-13T19:56:00Z</dcterms:created>
  <dcterms:modified xsi:type="dcterms:W3CDTF">2025-08-04T15:11:00Z</dcterms:modified>
</cp:coreProperties>
</file>