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E6BD" w14:textId="77777777" w:rsidR="006501D5" w:rsidRDefault="006501D5" w:rsidP="00637181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0B988E" w14:textId="177BDAEF" w:rsidR="006501D5" w:rsidRPr="0058546A" w:rsidRDefault="006501D5" w:rsidP="00637181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Informacja prasowa</w:t>
      </w:r>
    </w:p>
    <w:p w14:paraId="08E86CC3" w14:textId="06158D78" w:rsidR="006501D5" w:rsidRPr="0058546A" w:rsidRDefault="006501D5" w:rsidP="00637181">
      <w:pPr>
        <w:spacing w:before="120" w:after="12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>
        <w:r w:rsidRPr="0058546A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 w:rsidR="00FE7B03">
        <w:rPr>
          <w:rFonts w:ascii="Calibri" w:eastAsia="Calibri" w:hAnsi="Calibri" w:cs="Calibri"/>
          <w:sz w:val="24"/>
          <w:szCs w:val="24"/>
        </w:rPr>
        <w:t>04.08</w:t>
      </w:r>
      <w:r w:rsidRPr="0058546A">
        <w:rPr>
          <w:rFonts w:ascii="Calibri" w:eastAsia="Calibri" w:hAnsi="Calibri" w:cs="Calibri"/>
          <w:sz w:val="24"/>
          <w:szCs w:val="24"/>
        </w:rPr>
        <w:t>.202</w:t>
      </w:r>
      <w:r>
        <w:rPr>
          <w:rFonts w:ascii="Calibri" w:eastAsia="Calibri" w:hAnsi="Calibri" w:cs="Calibri"/>
          <w:sz w:val="24"/>
          <w:szCs w:val="24"/>
        </w:rPr>
        <w:t>5</w:t>
      </w:r>
      <w:r w:rsidRPr="0058546A">
        <w:rPr>
          <w:rFonts w:ascii="Calibri" w:eastAsia="Calibri" w:hAnsi="Calibri" w:cs="Calibri"/>
          <w:sz w:val="24"/>
          <w:szCs w:val="24"/>
        </w:rPr>
        <w:t xml:space="preserve"> r.</w:t>
      </w:r>
    </w:p>
    <w:p w14:paraId="57A11AE7" w14:textId="77777777" w:rsidR="006501D5" w:rsidRPr="000A3E78" w:rsidRDefault="006501D5" w:rsidP="00637181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5A89EBDF" w14:textId="27A4D614" w:rsidR="00F359B9" w:rsidRPr="00F359B9" w:rsidRDefault="00F359B9" w:rsidP="00637181">
      <w:pPr>
        <w:pStyle w:val="Nagwek1"/>
        <w:spacing w:before="120" w:beforeAutospacing="0" w:after="120" w:afterAutospacing="0" w:line="276" w:lineRule="auto"/>
        <w:rPr>
          <w:rFonts w:ascii="Times New Roman" w:hAnsi="Times New Roman"/>
          <w:sz w:val="24"/>
          <w:szCs w:val="24"/>
        </w:rPr>
      </w:pPr>
      <w:r w:rsidRPr="00F359B9">
        <w:t xml:space="preserve">Zamiast serialu – kursy! Akademia PARP </w:t>
      </w:r>
      <w:proofErr w:type="spellStart"/>
      <w:r w:rsidRPr="00F359B9">
        <w:t>Netflixem</w:t>
      </w:r>
      <w:proofErr w:type="spellEnd"/>
      <w:r w:rsidRPr="00F359B9">
        <w:t xml:space="preserve"> przedsiębiorczości</w:t>
      </w:r>
    </w:p>
    <w:p w14:paraId="1F75A751" w14:textId="41B9E5A1" w:rsidR="00F359B9" w:rsidRPr="00F359B9" w:rsidRDefault="00F359B9" w:rsidP="00637181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F359B9">
        <w:rPr>
          <w:rFonts w:cstheme="minorHAnsi"/>
          <w:b/>
          <w:bCs/>
          <w:sz w:val="24"/>
          <w:szCs w:val="24"/>
        </w:rPr>
        <w:t xml:space="preserve">Co tydzień niemal tysiąc osób w Polsce zamiast oglądać kolejny serial na </w:t>
      </w:r>
      <w:proofErr w:type="spellStart"/>
      <w:r w:rsidRPr="00F359B9">
        <w:rPr>
          <w:rFonts w:cstheme="minorHAnsi"/>
          <w:b/>
          <w:bCs/>
          <w:sz w:val="24"/>
          <w:szCs w:val="24"/>
        </w:rPr>
        <w:t>Netflixie</w:t>
      </w:r>
      <w:proofErr w:type="spellEnd"/>
      <w:r w:rsidRPr="00F359B9">
        <w:rPr>
          <w:rFonts w:cstheme="minorHAnsi"/>
          <w:b/>
          <w:bCs/>
          <w:sz w:val="24"/>
          <w:szCs w:val="24"/>
        </w:rPr>
        <w:t xml:space="preserve"> wybiera maraton kursów biznesowych. Na platformie</w:t>
      </w:r>
      <w:r w:rsidR="00E9326F">
        <w:rPr>
          <w:rFonts w:cstheme="minorHAnsi"/>
          <w:b/>
          <w:bCs/>
          <w:sz w:val="24"/>
          <w:szCs w:val="24"/>
        </w:rPr>
        <w:t xml:space="preserve"> </w:t>
      </w:r>
      <w:r w:rsidR="00FE7B03" w:rsidRPr="00FE7B03">
        <w:rPr>
          <w:rFonts w:cstheme="minorHAnsi"/>
          <w:b/>
          <w:bCs/>
          <w:sz w:val="24"/>
          <w:szCs w:val="24"/>
        </w:rPr>
        <w:t>zarejestrowanych jest już</w:t>
      </w:r>
      <w:r w:rsidRPr="00FE7B03">
        <w:rPr>
          <w:rFonts w:cstheme="minorHAnsi"/>
          <w:b/>
          <w:bCs/>
          <w:sz w:val="24"/>
          <w:szCs w:val="24"/>
        </w:rPr>
        <w:t xml:space="preserve"> </w:t>
      </w:r>
      <w:r w:rsidRPr="00F359B9">
        <w:rPr>
          <w:rFonts w:cstheme="minorHAnsi"/>
          <w:b/>
          <w:bCs/>
          <w:sz w:val="24"/>
          <w:szCs w:val="24"/>
        </w:rPr>
        <w:t>ponad</w:t>
      </w:r>
      <w:r w:rsidR="00E9326F">
        <w:rPr>
          <w:rFonts w:cstheme="minorHAnsi"/>
          <w:b/>
          <w:bCs/>
          <w:sz w:val="24"/>
          <w:szCs w:val="24"/>
        </w:rPr>
        <w:t xml:space="preserve"> </w:t>
      </w:r>
      <w:r w:rsidR="00FE7B03" w:rsidRPr="00FE7B03">
        <w:rPr>
          <w:rFonts w:cstheme="minorHAnsi"/>
          <w:b/>
          <w:bCs/>
          <w:sz w:val="24"/>
          <w:szCs w:val="24"/>
        </w:rPr>
        <w:t>320</w:t>
      </w:r>
      <w:r w:rsidRPr="00F359B9">
        <w:rPr>
          <w:rFonts w:cstheme="minorHAnsi"/>
          <w:b/>
          <w:bCs/>
          <w:sz w:val="24"/>
          <w:szCs w:val="24"/>
        </w:rPr>
        <w:t xml:space="preserve"> </w:t>
      </w:r>
      <w:r w:rsidR="00FE7B03" w:rsidRPr="00FE7B03">
        <w:rPr>
          <w:rFonts w:cstheme="minorHAnsi"/>
          <w:b/>
          <w:bCs/>
          <w:sz w:val="24"/>
          <w:szCs w:val="24"/>
        </w:rPr>
        <w:t>t</w:t>
      </w:r>
      <w:r w:rsidRPr="00F359B9">
        <w:rPr>
          <w:rFonts w:cstheme="minorHAnsi"/>
          <w:b/>
          <w:bCs/>
          <w:sz w:val="24"/>
          <w:szCs w:val="24"/>
        </w:rPr>
        <w:t>ys. użytkowników, a liczba ukończonych szkoleń dynamicznie rośnie. Tylko w ostatnim tygodniu do Akademii PARP dołączyło blisko 1000 nowych uczestników, a liczba wydanych certyfikatów idzie w górę jak licznik subskrypcji u liderów rynku VOD. Polski „</w:t>
      </w:r>
      <w:proofErr w:type="spellStart"/>
      <w:r w:rsidRPr="00F359B9">
        <w:rPr>
          <w:rFonts w:cstheme="minorHAnsi"/>
          <w:b/>
          <w:bCs/>
          <w:sz w:val="24"/>
          <w:szCs w:val="24"/>
        </w:rPr>
        <w:t>Netflix</w:t>
      </w:r>
      <w:proofErr w:type="spellEnd"/>
      <w:r w:rsidRPr="00F359B9">
        <w:rPr>
          <w:rFonts w:cstheme="minorHAnsi"/>
          <w:b/>
          <w:bCs/>
          <w:sz w:val="24"/>
          <w:szCs w:val="24"/>
        </w:rPr>
        <w:t xml:space="preserve"> dla przedsiębiorców” udowadnia, że nauka biznesu online potrafi wciągać równie mocno, jak najlepsze serialowe hity.</w:t>
      </w:r>
    </w:p>
    <w:p w14:paraId="7FA08831" w14:textId="77777777" w:rsidR="00F359B9" w:rsidRPr="00F359B9" w:rsidRDefault="00F359B9" w:rsidP="00637181">
      <w:pPr>
        <w:pStyle w:val="Nagwek2"/>
        <w:spacing w:before="120" w:after="120" w:line="276" w:lineRule="auto"/>
      </w:pPr>
      <w:r w:rsidRPr="00F359B9">
        <w:t>Najczęściej wybierany kurs? Jak założyć własną firmę</w:t>
      </w:r>
    </w:p>
    <w:p w14:paraId="2835D510" w14:textId="27AD1292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W bibliotece Akademii PARP znajdziesz</w:t>
      </w:r>
      <w:r w:rsidR="00E9326F">
        <w:rPr>
          <w:rFonts w:cstheme="minorHAnsi"/>
          <w:sz w:val="24"/>
          <w:szCs w:val="24"/>
        </w:rPr>
        <w:t xml:space="preserve"> </w:t>
      </w:r>
      <w:r w:rsidR="00E9326F" w:rsidRPr="00FE7B03">
        <w:rPr>
          <w:rFonts w:cstheme="minorHAnsi"/>
          <w:sz w:val="24"/>
          <w:szCs w:val="24"/>
        </w:rPr>
        <w:t>około 80</w:t>
      </w:r>
      <w:r w:rsidRPr="00E9326F">
        <w:rPr>
          <w:rFonts w:cstheme="minorHAnsi"/>
          <w:color w:val="EE0000"/>
          <w:sz w:val="24"/>
          <w:szCs w:val="24"/>
        </w:rPr>
        <w:t xml:space="preserve"> </w:t>
      </w:r>
      <w:r w:rsidRPr="00F359B9">
        <w:rPr>
          <w:rFonts w:cstheme="minorHAnsi"/>
          <w:sz w:val="24"/>
          <w:szCs w:val="24"/>
        </w:rPr>
        <w:t>kursów, które dotyczą niemal wszystkich obszarów prowadzenia biznesu – od księgowości i prawa pracy, przez sprzedaż i marketing, aż po nowe technologie. Największym zainteresowaniem cieszy się kurs „Jak założyć własną firmę?”,</w:t>
      </w:r>
      <w:r w:rsidR="00E9326F">
        <w:rPr>
          <w:rFonts w:cstheme="minorHAnsi"/>
          <w:sz w:val="24"/>
          <w:szCs w:val="24"/>
        </w:rPr>
        <w:t xml:space="preserve"> </w:t>
      </w:r>
      <w:r w:rsidR="00E9326F" w:rsidRPr="00FE7B03">
        <w:rPr>
          <w:rFonts w:cstheme="minorHAnsi"/>
          <w:sz w:val="24"/>
          <w:szCs w:val="24"/>
        </w:rPr>
        <w:t>na który zapisało się</w:t>
      </w:r>
      <w:r w:rsidRPr="00FE7B03">
        <w:rPr>
          <w:rFonts w:cstheme="minorHAnsi"/>
          <w:sz w:val="24"/>
          <w:szCs w:val="24"/>
        </w:rPr>
        <w:t xml:space="preserve"> </w:t>
      </w:r>
      <w:r w:rsidRPr="00F359B9">
        <w:rPr>
          <w:rFonts w:cstheme="minorHAnsi"/>
          <w:sz w:val="24"/>
          <w:szCs w:val="24"/>
        </w:rPr>
        <w:t>już 52 tys. osób.</w:t>
      </w:r>
    </w:p>
    <w:p w14:paraId="6BC8F848" w14:textId="0EFD6A27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Na uwagę zasługują także kursy dotyczące mediów społecznościowych w biznesie, które pomagają budować markę w sieci, oraz umiejętności interpersonalnych, niezbędnych w zarządzaniu zespołem i negocjacjach z klientami. To pokazuje, że uczestnicy stawiają na wiedzę, którą można od razu wykorzystać w codziennym działaniu firmy.</w:t>
      </w:r>
    </w:p>
    <w:p w14:paraId="17E9D001" w14:textId="77777777" w:rsidR="00F359B9" w:rsidRPr="00F359B9" w:rsidRDefault="00F359B9" w:rsidP="00637181">
      <w:pPr>
        <w:pStyle w:val="Nagwek2"/>
        <w:spacing w:before="120" w:after="120" w:line="276" w:lineRule="auto"/>
      </w:pPr>
      <w:r w:rsidRPr="00F359B9">
        <w:t>AI zamiast Excela</w:t>
      </w:r>
    </w:p>
    <w:p w14:paraId="6DD5DBE5" w14:textId="2ADE2399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Akademia PARP to dla wielu osób pierwszy krok w stronę przedsiębiorczości. Wystarczy jedna lekcja, by zdobyć solidne podstawy, a kolejne moduły prowadzą uczestników przez procesy od pomysłu na biznes po plan marketingowy, analizę finansową i strategię rozwoju. </w:t>
      </w:r>
    </w:p>
    <w:p w14:paraId="01EB027B" w14:textId="27087EB9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 xml:space="preserve">W ostatnim czasie PARP obserwuje wyraźną zmianę w preferencjach uczestników Akademii. Jeszcze niedawno największym zainteresowaniem cieszyły się kursy z podstaw rachunkowości, podatków czy prawa pracy. Teraz polscy przedsiębiorcy wolą zgłębiać tajniki sztucznej inteligencji i uczyć się praktycznych metod jej zastosowania w codziennej działalności - nic dziwnego, że kurs „AI w biznesie” w krótkim czasie stał się jednym z najszybciej rozwijających się szkoleń. Zgodnie z trendami widocznymi w branży, rosnącą popularność zyskują także tematy związane z </w:t>
      </w:r>
      <w:proofErr w:type="spellStart"/>
      <w:r w:rsidRPr="00F359B9">
        <w:rPr>
          <w:rFonts w:cstheme="minorHAnsi"/>
          <w:sz w:val="24"/>
          <w:szCs w:val="24"/>
        </w:rPr>
        <w:t>cyberbezpieczeństwem</w:t>
      </w:r>
      <w:proofErr w:type="spellEnd"/>
      <w:r w:rsidRPr="00F359B9">
        <w:rPr>
          <w:rFonts w:cstheme="minorHAnsi"/>
          <w:sz w:val="24"/>
          <w:szCs w:val="24"/>
        </w:rPr>
        <w:t>, cyfrową transformacją MŚP i zarządzaniem projektami IT.</w:t>
      </w:r>
    </w:p>
    <w:p w14:paraId="2FCAEBF8" w14:textId="77777777" w:rsidR="00F359B9" w:rsidRPr="00F359B9" w:rsidRDefault="00F359B9" w:rsidP="00637181">
      <w:pPr>
        <w:pStyle w:val="Nagwek2"/>
        <w:spacing w:before="120" w:after="120" w:line="276" w:lineRule="auto"/>
      </w:pPr>
      <w:r w:rsidRPr="00F359B9">
        <w:lastRenderedPageBreak/>
        <w:t>Nauka bez pośpiechu i bez kosztów</w:t>
      </w:r>
    </w:p>
    <w:p w14:paraId="14460C00" w14:textId="0BF24664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Jednym z największych atutów Akademii PARP jest pełna elastyczność. Kursy są darmowe i dostępne online, więc można je realizować w dowolnym momencie – w przerwie na kawę, wieczorem po pracy czy podczas podróży. Jest to szczególnie istotne dla właścicieli MŚP, którzy na co dzień łączą wiele obowiązków i rzadko mogą pozwolić sobie na kilkudniowe szkolenia stacjonarne.</w:t>
      </w:r>
    </w:p>
    <w:p w14:paraId="6A290A76" w14:textId="6883333B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Po zakończeniu kursu wszyscy uczestnicy otrzymują certyfikat, który nie tylko potwierdza zdobyte umiejętności, ale też pomaga w budowaniu profesjonalnego wizerunku – zarówno w CV, jak i w sieci. Nowo nabytą wiedzę można natychmiast wykorzystać w praktyce, np. w rozmowach z inwestorami, klientami czy podczas procesów rekrutacyjnych.</w:t>
      </w:r>
    </w:p>
    <w:p w14:paraId="43833678" w14:textId="77777777" w:rsidR="00F359B9" w:rsidRPr="00F359B9" w:rsidRDefault="00F359B9" w:rsidP="00637181">
      <w:pPr>
        <w:pStyle w:val="Nagwek2"/>
        <w:spacing w:before="120" w:after="120" w:line="276" w:lineRule="auto"/>
      </w:pPr>
      <w:r w:rsidRPr="00F359B9">
        <w:t>Dlaczego Akademia PARP?</w:t>
      </w:r>
    </w:p>
    <w:p w14:paraId="1BCD7F20" w14:textId="77777777" w:rsidR="00F359B9" w:rsidRPr="00F359B9" w:rsidRDefault="00F359B9" w:rsidP="00637181">
      <w:pPr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Bezpłatna – inwestujesz czas, nie pieniądze.</w:t>
      </w:r>
    </w:p>
    <w:p w14:paraId="3592A6D2" w14:textId="77777777" w:rsidR="00F359B9" w:rsidRPr="00F359B9" w:rsidRDefault="00F359B9" w:rsidP="00637181">
      <w:pPr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Elastyczna – uczysz się wtedy, kiedy chcesz.</w:t>
      </w:r>
    </w:p>
    <w:p w14:paraId="5616A8F8" w14:textId="77777777" w:rsidR="00F359B9" w:rsidRPr="00F359B9" w:rsidRDefault="00F359B9" w:rsidP="00637181">
      <w:pPr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Praktyczna – wiedza, którą można od razu wdrożyć w biznesie.</w:t>
      </w:r>
    </w:p>
    <w:p w14:paraId="13E472E3" w14:textId="1FBEA23B" w:rsidR="00F359B9" w:rsidRPr="00F359B9" w:rsidRDefault="00F359B9" w:rsidP="00637181">
      <w:pPr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Z certyfikatem – dowód na to, że nie stoisz w miejscu.</w:t>
      </w:r>
    </w:p>
    <w:p w14:paraId="3DFD962E" w14:textId="6F627E15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Ponad 20 tys. recenzji i tysiące sugestii nowych tematów pokazują, że społeczność Akademii rośnie i wspólnie tworzy miejsce, w którym wiedza realnie zmienia biznesy.</w:t>
      </w:r>
    </w:p>
    <w:p w14:paraId="44774684" w14:textId="77777777" w:rsidR="00F359B9" w:rsidRPr="00F359B9" w:rsidRDefault="00F359B9" w:rsidP="00637181">
      <w:pPr>
        <w:pStyle w:val="Nagwek2"/>
        <w:spacing w:before="120" w:after="120" w:line="276" w:lineRule="auto"/>
      </w:pPr>
      <w:r w:rsidRPr="00F359B9">
        <w:t>Zrób pierwszy krok już dziś</w:t>
      </w:r>
    </w:p>
    <w:p w14:paraId="57EF340A" w14:textId="308BE4DD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Sprawdź, jak Akademia PARP może wesprzeć Twój rozwój zawodowy oraz rozwój Twojej firmy. Nie zwlekaj z decyzją i nie czekaj na „idealny moment” – nauka nowych umiejętności jest łatwiejsza, niż myślisz. Niezależnie czy chcesz rozwijać kompetencje związane z budowaniem marki, doskonalić swoje umiejętności wystąpień publicznych, poszerzać wiedzę o eksporcie czy zwiększać efektywność energetyczną – Akademia PARP ma coś dla Ciebie.</w:t>
      </w:r>
    </w:p>
    <w:p w14:paraId="00B95CE4" w14:textId="01D7C815" w:rsidR="00F359B9" w:rsidRP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>To świetna okazja zarówno dla przedsiębiorców, którzy już prowadzą swoje firmy, jak i dla osób dopiero planujących rozpoczęcie własnej działalności gospodarczej. </w:t>
      </w:r>
    </w:p>
    <w:p w14:paraId="622D5218" w14:textId="77777777" w:rsidR="00F359B9" w:rsidRDefault="00F359B9" w:rsidP="00637181">
      <w:pPr>
        <w:spacing w:before="120" w:after="120" w:line="276" w:lineRule="auto"/>
        <w:rPr>
          <w:rFonts w:cstheme="minorHAnsi"/>
          <w:sz w:val="24"/>
          <w:szCs w:val="24"/>
        </w:rPr>
      </w:pPr>
      <w:r w:rsidRPr="00F359B9">
        <w:rPr>
          <w:rFonts w:cstheme="minorHAnsi"/>
          <w:sz w:val="24"/>
          <w:szCs w:val="24"/>
        </w:rPr>
        <w:t xml:space="preserve">Wejdź na Akademię PARP </w:t>
      </w:r>
      <w:hyperlink r:id="rId9" w:history="1">
        <w:r w:rsidRPr="00F359B9">
          <w:rPr>
            <w:rStyle w:val="Hipercze"/>
            <w:rFonts w:cstheme="minorHAnsi"/>
            <w:sz w:val="24"/>
            <w:szCs w:val="24"/>
          </w:rPr>
          <w:t>https://www.parp.gov.pl/component/site/site/kursy-online</w:t>
        </w:r>
      </w:hyperlink>
      <w:r w:rsidRPr="00F359B9">
        <w:rPr>
          <w:rFonts w:cstheme="minorHAnsi"/>
          <w:sz w:val="24"/>
          <w:szCs w:val="24"/>
        </w:rPr>
        <w:t>  i dołącz do tysięcy osób, które już zdecydowały się na rozwój.</w:t>
      </w:r>
    </w:p>
    <w:p w14:paraId="765F2265" w14:textId="77777777" w:rsidR="00FE7B03" w:rsidRPr="00F359B9" w:rsidRDefault="00FE7B03" w:rsidP="00637181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7FB3568E" w14:textId="16ED2939" w:rsidR="00F359B9" w:rsidRPr="00F359B9" w:rsidRDefault="008A01A4" w:rsidP="00F359B9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3532B8A" wp14:editId="25D0FE96">
            <wp:extent cx="2514818" cy="1036410"/>
            <wp:effectExtent l="0" t="0" r="0" b="0"/>
            <wp:docPr id="16723305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30596" name="Obraz 16723305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18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3F5C9" w14:textId="77777777" w:rsidR="003A3E64" w:rsidRPr="003A3E64" w:rsidRDefault="003A3E64" w:rsidP="003A3E64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087EB925" w14:textId="52ECCACB" w:rsidR="006501D5" w:rsidRPr="00BE6F78" w:rsidRDefault="006501D5" w:rsidP="002647EC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</w:p>
    <w:sectPr w:rsidR="006501D5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9C3B" w14:textId="77777777" w:rsidR="00821A50" w:rsidRDefault="00821A50" w:rsidP="001305C5">
      <w:pPr>
        <w:spacing w:after="0" w:line="240" w:lineRule="auto"/>
      </w:pPr>
      <w:r>
        <w:separator/>
      </w:r>
    </w:p>
  </w:endnote>
  <w:endnote w:type="continuationSeparator" w:id="0">
    <w:p w14:paraId="4B066E08" w14:textId="77777777" w:rsidR="00821A50" w:rsidRDefault="00821A50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5E3E" w14:textId="77777777" w:rsidR="00821A50" w:rsidRDefault="00821A50" w:rsidP="001305C5">
      <w:pPr>
        <w:spacing w:after="0" w:line="240" w:lineRule="auto"/>
      </w:pPr>
      <w:r>
        <w:separator/>
      </w:r>
    </w:p>
  </w:footnote>
  <w:footnote w:type="continuationSeparator" w:id="0">
    <w:p w14:paraId="18265F02" w14:textId="77777777" w:rsidR="00821A50" w:rsidRDefault="00821A50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4"/>
  </w:num>
  <w:num w:numId="3" w16cid:durableId="607390910">
    <w:abstractNumId w:val="1"/>
  </w:num>
  <w:num w:numId="4" w16cid:durableId="509375921">
    <w:abstractNumId w:val="11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8"/>
  </w:num>
  <w:num w:numId="8" w16cid:durableId="56824066">
    <w:abstractNumId w:val="10"/>
  </w:num>
  <w:num w:numId="9" w16cid:durableId="1969512268">
    <w:abstractNumId w:val="6"/>
  </w:num>
  <w:num w:numId="10" w16cid:durableId="193272289">
    <w:abstractNumId w:val="13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2"/>
  </w:num>
  <w:num w:numId="14" w16cid:durableId="1750155627">
    <w:abstractNumId w:val="7"/>
  </w:num>
  <w:num w:numId="15" w16cid:durableId="952245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55C39"/>
    <w:rsid w:val="0006592A"/>
    <w:rsid w:val="0007479C"/>
    <w:rsid w:val="00075049"/>
    <w:rsid w:val="000A2B7E"/>
    <w:rsid w:val="000A3E78"/>
    <w:rsid w:val="000B53D4"/>
    <w:rsid w:val="000C0C0C"/>
    <w:rsid w:val="000C10C5"/>
    <w:rsid w:val="000C3660"/>
    <w:rsid w:val="000D4591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4C92"/>
    <w:rsid w:val="0017444D"/>
    <w:rsid w:val="00185EAB"/>
    <w:rsid w:val="00193244"/>
    <w:rsid w:val="001D5A9F"/>
    <w:rsid w:val="001E3E93"/>
    <w:rsid w:val="002027A3"/>
    <w:rsid w:val="00221B3A"/>
    <w:rsid w:val="00230CA5"/>
    <w:rsid w:val="0024444F"/>
    <w:rsid w:val="002570F2"/>
    <w:rsid w:val="002647EC"/>
    <w:rsid w:val="00280CB5"/>
    <w:rsid w:val="00293D87"/>
    <w:rsid w:val="002C3D78"/>
    <w:rsid w:val="002E64DB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A456C"/>
    <w:rsid w:val="004B0DA6"/>
    <w:rsid w:val="004C701E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37181"/>
    <w:rsid w:val="00641D0C"/>
    <w:rsid w:val="00642892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12F0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14BD5"/>
    <w:rsid w:val="00814C5D"/>
    <w:rsid w:val="00821A50"/>
    <w:rsid w:val="008362B3"/>
    <w:rsid w:val="00837FF6"/>
    <w:rsid w:val="00840D54"/>
    <w:rsid w:val="008529C6"/>
    <w:rsid w:val="0088151A"/>
    <w:rsid w:val="008858B6"/>
    <w:rsid w:val="00886C62"/>
    <w:rsid w:val="008A01A4"/>
    <w:rsid w:val="008A4555"/>
    <w:rsid w:val="008A60E6"/>
    <w:rsid w:val="008B01DF"/>
    <w:rsid w:val="008C1879"/>
    <w:rsid w:val="008E1506"/>
    <w:rsid w:val="008F73FA"/>
    <w:rsid w:val="009075D3"/>
    <w:rsid w:val="00914ED1"/>
    <w:rsid w:val="009215A0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206F0"/>
    <w:rsid w:val="00C24268"/>
    <w:rsid w:val="00C35FB6"/>
    <w:rsid w:val="00C40617"/>
    <w:rsid w:val="00C41F3A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F6BE0"/>
    <w:rsid w:val="00E03AF6"/>
    <w:rsid w:val="00E07DA5"/>
    <w:rsid w:val="00E12A5A"/>
    <w:rsid w:val="00E143F2"/>
    <w:rsid w:val="00E1605E"/>
    <w:rsid w:val="00E16CB4"/>
    <w:rsid w:val="00E23972"/>
    <w:rsid w:val="00E5410D"/>
    <w:rsid w:val="00E56EEB"/>
    <w:rsid w:val="00E63CFD"/>
    <w:rsid w:val="00E7556E"/>
    <w:rsid w:val="00E8193A"/>
    <w:rsid w:val="00E8655D"/>
    <w:rsid w:val="00E9326F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70202"/>
    <w:rsid w:val="00F900A0"/>
    <w:rsid w:val="00F901EA"/>
    <w:rsid w:val="00F9172B"/>
    <w:rsid w:val="00F96F06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E7B03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semiHidden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ar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arp.gov.pl/component/site/site/kursy-onl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Czyżewska Magdalena</cp:lastModifiedBy>
  <cp:revision>4</cp:revision>
  <dcterms:created xsi:type="dcterms:W3CDTF">2025-08-04T07:21:00Z</dcterms:created>
  <dcterms:modified xsi:type="dcterms:W3CDTF">2025-08-04T07:39:00Z</dcterms:modified>
</cp:coreProperties>
</file>