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441EB" w14:textId="69832DC5" w:rsidR="00C6498E" w:rsidRPr="002B08EF" w:rsidRDefault="00C6498E" w:rsidP="00C6498E">
      <w:pPr>
        <w:rPr>
          <w:bCs/>
          <w:sz w:val="20"/>
          <w:szCs w:val="20"/>
        </w:rPr>
      </w:pPr>
      <w:r w:rsidRPr="002B08EF">
        <w:rPr>
          <w:bCs/>
          <w:sz w:val="20"/>
          <w:szCs w:val="20"/>
        </w:rPr>
        <w:t>Informacja prasowa</w:t>
      </w:r>
    </w:p>
    <w:p w14:paraId="1F620B0A" w14:textId="2C06241C" w:rsidR="00C6498E" w:rsidRPr="002B08EF" w:rsidRDefault="00C6498E" w:rsidP="00C6498E">
      <w:pPr>
        <w:jc w:val="right"/>
        <w:rPr>
          <w:bCs/>
          <w:sz w:val="20"/>
          <w:szCs w:val="20"/>
        </w:rPr>
      </w:pPr>
      <w:r w:rsidRPr="002B08EF">
        <w:rPr>
          <w:bCs/>
          <w:sz w:val="20"/>
          <w:szCs w:val="20"/>
        </w:rPr>
        <w:t xml:space="preserve">Warszawa, </w:t>
      </w:r>
      <w:r w:rsidR="00354A1B" w:rsidRPr="002B08EF">
        <w:rPr>
          <w:bCs/>
          <w:sz w:val="20"/>
          <w:szCs w:val="20"/>
        </w:rPr>
        <w:t>01</w:t>
      </w:r>
      <w:r w:rsidR="00FB33AC" w:rsidRPr="002B08EF">
        <w:rPr>
          <w:bCs/>
          <w:sz w:val="20"/>
          <w:szCs w:val="20"/>
        </w:rPr>
        <w:t>.</w:t>
      </w:r>
      <w:r w:rsidR="00C706A9" w:rsidRPr="002B08EF">
        <w:rPr>
          <w:bCs/>
          <w:sz w:val="20"/>
          <w:szCs w:val="20"/>
        </w:rPr>
        <w:t>0</w:t>
      </w:r>
      <w:r w:rsidR="00354A1B" w:rsidRPr="002B08EF">
        <w:rPr>
          <w:bCs/>
          <w:sz w:val="20"/>
          <w:szCs w:val="20"/>
        </w:rPr>
        <w:t>8</w:t>
      </w:r>
      <w:r w:rsidRPr="002B08EF">
        <w:rPr>
          <w:bCs/>
          <w:sz w:val="20"/>
          <w:szCs w:val="20"/>
        </w:rPr>
        <w:t>.202</w:t>
      </w:r>
      <w:r w:rsidR="007D70FE" w:rsidRPr="002B08EF">
        <w:rPr>
          <w:bCs/>
          <w:sz w:val="20"/>
          <w:szCs w:val="20"/>
        </w:rPr>
        <w:t>5</w:t>
      </w:r>
      <w:r w:rsidRPr="002B08EF">
        <w:rPr>
          <w:bCs/>
          <w:sz w:val="20"/>
          <w:szCs w:val="20"/>
        </w:rPr>
        <w:t xml:space="preserve"> r. </w:t>
      </w:r>
    </w:p>
    <w:p w14:paraId="23BAB400" w14:textId="50974E70" w:rsidR="00575620" w:rsidRDefault="00BC0708" w:rsidP="00975F1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Jakie </w:t>
      </w:r>
      <w:r w:rsidR="00575620">
        <w:rPr>
          <w:b/>
          <w:sz w:val="32"/>
          <w:szCs w:val="32"/>
        </w:rPr>
        <w:t>trendy dominują</w:t>
      </w:r>
      <w:r w:rsidR="00575620" w:rsidRPr="00575620">
        <w:rPr>
          <w:b/>
          <w:sz w:val="32"/>
          <w:szCs w:val="32"/>
        </w:rPr>
        <w:t xml:space="preserve"> w zdrowej i funkcjonalnej żywności</w:t>
      </w:r>
      <w:r>
        <w:rPr>
          <w:b/>
          <w:sz w:val="32"/>
          <w:szCs w:val="32"/>
        </w:rPr>
        <w:t>? P</w:t>
      </w:r>
      <w:r w:rsidR="00575620">
        <w:rPr>
          <w:b/>
          <w:sz w:val="32"/>
          <w:szCs w:val="32"/>
        </w:rPr>
        <w:t xml:space="preserve">roducenci </w:t>
      </w:r>
      <w:r>
        <w:rPr>
          <w:b/>
          <w:sz w:val="32"/>
          <w:szCs w:val="32"/>
        </w:rPr>
        <w:t xml:space="preserve">zdradzają, jak </w:t>
      </w:r>
      <w:r w:rsidR="00575620" w:rsidRPr="00575620">
        <w:rPr>
          <w:b/>
          <w:sz w:val="32"/>
          <w:szCs w:val="32"/>
        </w:rPr>
        <w:t>budują ofertę i dbają o ekspozycję</w:t>
      </w:r>
    </w:p>
    <w:p w14:paraId="76B6197A" w14:textId="557C25AB" w:rsidR="00575620" w:rsidRDefault="00575620" w:rsidP="002A2B5C">
      <w:pPr>
        <w:jc w:val="both"/>
        <w:rPr>
          <w:b/>
        </w:rPr>
      </w:pPr>
      <w:r w:rsidRPr="00575620">
        <w:rPr>
          <w:b/>
        </w:rPr>
        <w:t xml:space="preserve">Pełnoziarniste, wysokobiałkowe, </w:t>
      </w:r>
      <w:r>
        <w:rPr>
          <w:b/>
        </w:rPr>
        <w:t xml:space="preserve">z obniżoną zawartością cukru </w:t>
      </w:r>
      <w:r w:rsidRPr="00575620">
        <w:rPr>
          <w:b/>
        </w:rPr>
        <w:t xml:space="preserve">– to tylko niektóre z </w:t>
      </w:r>
      <w:r>
        <w:rPr>
          <w:b/>
        </w:rPr>
        <w:t>cech</w:t>
      </w:r>
      <w:r w:rsidRPr="00575620">
        <w:rPr>
          <w:b/>
        </w:rPr>
        <w:t xml:space="preserve">, które dziś kształtują rynek zdrowej i funkcjonalnej żywności. Konsumenci coraz częściej wybierają produkty wspierające dobre samopoczucie i zdrowie metaboliczne, a producenci – tacy jak </w:t>
      </w:r>
      <w:proofErr w:type="spellStart"/>
      <w:r w:rsidRPr="00575620">
        <w:rPr>
          <w:b/>
        </w:rPr>
        <w:t>Melvit</w:t>
      </w:r>
      <w:proofErr w:type="spellEnd"/>
      <w:r w:rsidRPr="00575620">
        <w:rPr>
          <w:b/>
        </w:rPr>
        <w:t xml:space="preserve"> i Pol-Mak – dostosowują </w:t>
      </w:r>
      <w:r w:rsidR="009760A2">
        <w:rPr>
          <w:b/>
        </w:rPr>
        <w:t xml:space="preserve">do </w:t>
      </w:r>
      <w:r>
        <w:rPr>
          <w:b/>
        </w:rPr>
        <w:t>nich</w:t>
      </w:r>
      <w:r w:rsidRPr="00575620">
        <w:rPr>
          <w:b/>
        </w:rPr>
        <w:t xml:space="preserve"> swoją ofertę. Razem</w:t>
      </w:r>
      <w:r w:rsidR="009760A2">
        <w:rPr>
          <w:b/>
        </w:rPr>
        <w:t xml:space="preserve"> </w:t>
      </w:r>
      <w:r w:rsidRPr="00575620">
        <w:rPr>
          <w:b/>
        </w:rPr>
        <w:t xml:space="preserve">z firmą </w:t>
      </w:r>
      <w:proofErr w:type="spellStart"/>
      <w:r w:rsidRPr="00575620">
        <w:rPr>
          <w:b/>
        </w:rPr>
        <w:t>eLeader</w:t>
      </w:r>
      <w:proofErr w:type="spellEnd"/>
      <w:r w:rsidR="002F5267">
        <w:rPr>
          <w:b/>
        </w:rPr>
        <w:t xml:space="preserve"> - </w:t>
      </w:r>
      <w:r w:rsidRPr="00896FB1">
        <w:rPr>
          <w:b/>
        </w:rPr>
        <w:t>spółką technologiczną</w:t>
      </w:r>
      <w:r w:rsidR="00E06A7C">
        <w:rPr>
          <w:b/>
        </w:rPr>
        <w:t xml:space="preserve">, </w:t>
      </w:r>
      <w:r w:rsidR="000B72AC">
        <w:rPr>
          <w:b/>
        </w:rPr>
        <w:t>s</w:t>
      </w:r>
      <w:r w:rsidR="002F5267">
        <w:rPr>
          <w:b/>
        </w:rPr>
        <w:t>pecjalizującą się</w:t>
      </w:r>
      <w:r w:rsidR="000B72AC">
        <w:rPr>
          <w:b/>
        </w:rPr>
        <w:t xml:space="preserve"> w</w:t>
      </w:r>
      <w:r w:rsidR="008B2E90">
        <w:rPr>
          <w:b/>
        </w:rPr>
        <w:t xml:space="preserve"> rozwiązania</w:t>
      </w:r>
      <w:r w:rsidR="000B72AC">
        <w:rPr>
          <w:b/>
        </w:rPr>
        <w:t>ch</w:t>
      </w:r>
      <w:r w:rsidR="008B2E90">
        <w:rPr>
          <w:b/>
        </w:rPr>
        <w:t xml:space="preserve"> </w:t>
      </w:r>
      <w:r w:rsidR="002F5267">
        <w:rPr>
          <w:b/>
        </w:rPr>
        <w:t>do automatyzacji</w:t>
      </w:r>
      <w:r w:rsidR="008B2E90">
        <w:rPr>
          <w:b/>
        </w:rPr>
        <w:t xml:space="preserve"> sprzedaży terenowej</w:t>
      </w:r>
      <w:r w:rsidR="002F5267">
        <w:rPr>
          <w:b/>
        </w:rPr>
        <w:t xml:space="preserve"> - </w:t>
      </w:r>
      <w:r>
        <w:rPr>
          <w:b/>
        </w:rPr>
        <w:t>wskazują jednak</w:t>
      </w:r>
      <w:r w:rsidRPr="00575620">
        <w:rPr>
          <w:b/>
        </w:rPr>
        <w:t>, że o sukcesie zdrowych produktów decyduje nie tylko skład, ale t</w:t>
      </w:r>
      <w:r>
        <w:rPr>
          <w:b/>
        </w:rPr>
        <w:t xml:space="preserve">akże </w:t>
      </w:r>
      <w:r w:rsidRPr="00575620">
        <w:rPr>
          <w:b/>
        </w:rPr>
        <w:t>ich widoczność na sklepowych półkach.</w:t>
      </w:r>
      <w:r w:rsidR="00177699">
        <w:rPr>
          <w:b/>
        </w:rPr>
        <w:t xml:space="preserve"> </w:t>
      </w:r>
    </w:p>
    <w:p w14:paraId="0ACD67CA" w14:textId="5D90FCD6" w:rsidR="00FE203A" w:rsidRPr="00FE203A" w:rsidRDefault="00FE203A" w:rsidP="00FE203A">
      <w:pPr>
        <w:jc w:val="both"/>
      </w:pPr>
      <w:r w:rsidRPr="00FE203A">
        <w:t>Coraz więcej konsumentów, w tym młodsze pokolenia, zwraca uwagę na to, jak dieta wpływa na zdrowie i samopoczucie. Aż 40 proc. Polaków deklaruje, że co najmniej raz w tygodniu kupuje produkty, które uważa za zdrowe.</w:t>
      </w:r>
      <w:r>
        <w:rPr>
          <w:rStyle w:val="Odwoanieprzypisudolnego"/>
        </w:rPr>
        <w:footnoteReference w:id="1"/>
      </w:r>
      <w:r w:rsidRPr="00FE203A">
        <w:t xml:space="preserve"> Rośnie też znaczenie żywności funkcjonalnej – takiej, która oprócz podstawowych składników odżywczych zawiera dodatkowe, </w:t>
      </w:r>
      <w:r w:rsidR="009760A2">
        <w:t xml:space="preserve">wyjątkowo </w:t>
      </w:r>
      <w:r w:rsidRPr="00FE203A">
        <w:t>korzystne dla zdrowia.</w:t>
      </w:r>
      <w:r>
        <w:t xml:space="preserve"> </w:t>
      </w:r>
      <w:proofErr w:type="spellStart"/>
      <w:r w:rsidRPr="00FE203A">
        <w:t>Melvit</w:t>
      </w:r>
      <w:proofErr w:type="spellEnd"/>
      <w:r w:rsidRPr="00FE203A">
        <w:t>, producent zdrowej żywności</w:t>
      </w:r>
      <w:r w:rsidR="00DA63AF">
        <w:t xml:space="preserve"> </w:t>
      </w:r>
      <w:r w:rsidRPr="00FE203A">
        <w:t>oraz Pol-Mak, wytwórca makaronów, zauważają rosnące zainteresowanie takimi produktami.</w:t>
      </w:r>
      <w:r w:rsidR="002A2B5C">
        <w:t xml:space="preserve"> </w:t>
      </w:r>
      <w:r w:rsidRPr="00FE203A">
        <w:t xml:space="preserve">Wśród najpopularniejszych trendów wymieniają żywność pełnoziarnistą, wysokobiałkową, o obniżonej zawartości cukru i niższym indeksie </w:t>
      </w:r>
      <w:proofErr w:type="spellStart"/>
      <w:r w:rsidRPr="00FE203A">
        <w:t>glikemicznym</w:t>
      </w:r>
      <w:proofErr w:type="spellEnd"/>
      <w:r w:rsidRPr="00FE203A">
        <w:t>.</w:t>
      </w:r>
      <w:r>
        <w:t xml:space="preserve"> </w:t>
      </w:r>
      <w:r w:rsidRPr="00FE203A">
        <w:t>Mimo rosnącego popytu, problemem nadal bywa</w:t>
      </w:r>
      <w:r w:rsidR="00653D64">
        <w:t xml:space="preserve"> jednak</w:t>
      </w:r>
      <w:r w:rsidRPr="00FE203A">
        <w:t xml:space="preserve"> słaba widoczność tych produktów w sklepach. Firma </w:t>
      </w:r>
      <w:proofErr w:type="spellStart"/>
      <w:r w:rsidRPr="00FE203A">
        <w:t>eLeader</w:t>
      </w:r>
      <w:proofErr w:type="spellEnd"/>
      <w:r w:rsidRPr="00FE203A">
        <w:t>, która tworzy narzędzia dla przedstawicieli handlowych, podkreśla, że dobra ekspozycja ma kluczowe znaczenie – to, gdzie stoi produkt, może przesądzić o jego zakupie.</w:t>
      </w:r>
    </w:p>
    <w:p w14:paraId="6CF3A60D" w14:textId="3C9DB27F" w:rsidR="000B68BD" w:rsidRPr="00847F9F" w:rsidRDefault="00975F1E" w:rsidP="00975F1E">
      <w:pPr>
        <w:jc w:val="both"/>
        <w:rPr>
          <w:i/>
        </w:rPr>
      </w:pPr>
      <w:r w:rsidRPr="00C706A9">
        <w:rPr>
          <w:i/>
        </w:rPr>
        <w:t>–</w:t>
      </w:r>
      <w:r w:rsidR="00257823" w:rsidRPr="00257823">
        <w:t xml:space="preserve"> </w:t>
      </w:r>
      <w:r w:rsidR="00593F5E" w:rsidRPr="00593F5E">
        <w:rPr>
          <w:i/>
        </w:rPr>
        <w:t>Nawet najlepiej skomponowany produkt nie trafi do koszyka, jeśli konsument go nie zauważy</w:t>
      </w:r>
      <w:r w:rsidR="00593F5E">
        <w:rPr>
          <w:i/>
        </w:rPr>
        <w:t>.</w:t>
      </w:r>
      <w:r w:rsidR="00593F5E" w:rsidRPr="00593F5E">
        <w:rPr>
          <w:i/>
        </w:rPr>
        <w:t xml:space="preserve"> W przypadku zdrowej i funkcjonalnej żywności odpowiednie umiejscowienie na półce ma szczególne znaczenie. To produkty, po które klienci często sięgają świadomie, ale tylko wtedy, gdy</w:t>
      </w:r>
      <w:r w:rsidR="00593F5E">
        <w:rPr>
          <w:i/>
        </w:rPr>
        <w:t xml:space="preserve"> zdają sobie sprawę, że zdrowsza alternatywa znajduje się w sklepie</w:t>
      </w:r>
      <w:r w:rsidR="002A2B5C">
        <w:rPr>
          <w:i/>
        </w:rPr>
        <w:t xml:space="preserve"> </w:t>
      </w:r>
      <w:r w:rsidR="000B68BD" w:rsidRPr="00C706A9">
        <w:rPr>
          <w:i/>
        </w:rPr>
        <w:t xml:space="preserve">– </w:t>
      </w:r>
      <w:r w:rsidR="000B68BD" w:rsidRPr="00C706A9">
        <w:rPr>
          <w:iCs/>
        </w:rPr>
        <w:t xml:space="preserve">mówi </w:t>
      </w:r>
      <w:r w:rsidR="00E80705">
        <w:rPr>
          <w:iCs/>
        </w:rPr>
        <w:t>Łukasz Synal</w:t>
      </w:r>
      <w:r w:rsidR="000B68BD" w:rsidRPr="00C706A9">
        <w:rPr>
          <w:iCs/>
        </w:rPr>
        <w:t xml:space="preserve">, </w:t>
      </w:r>
      <w:proofErr w:type="spellStart"/>
      <w:r w:rsidR="00E80705">
        <w:rPr>
          <w:iCs/>
        </w:rPr>
        <w:t>Head</w:t>
      </w:r>
      <w:proofErr w:type="spellEnd"/>
      <w:r w:rsidR="00E80705">
        <w:rPr>
          <w:iCs/>
        </w:rPr>
        <w:t xml:space="preserve"> of Business</w:t>
      </w:r>
      <w:r w:rsidR="000B68BD" w:rsidRPr="00C706A9">
        <w:rPr>
          <w:iCs/>
        </w:rPr>
        <w:t xml:space="preserve"> w </w:t>
      </w:r>
      <w:proofErr w:type="spellStart"/>
      <w:r w:rsidR="000B68BD" w:rsidRPr="00C706A9">
        <w:rPr>
          <w:iCs/>
        </w:rPr>
        <w:t>eLeader</w:t>
      </w:r>
      <w:proofErr w:type="spellEnd"/>
      <w:r w:rsidR="00B659A3">
        <w:rPr>
          <w:iCs/>
        </w:rPr>
        <w:t>, spół</w:t>
      </w:r>
      <w:r w:rsidR="00E80705">
        <w:rPr>
          <w:iCs/>
        </w:rPr>
        <w:t>ce</w:t>
      </w:r>
      <w:r w:rsidR="00B659A3">
        <w:rPr>
          <w:iCs/>
        </w:rPr>
        <w:t xml:space="preserve"> technologiczn</w:t>
      </w:r>
      <w:r w:rsidR="00E80705">
        <w:rPr>
          <w:iCs/>
        </w:rPr>
        <w:t>ej</w:t>
      </w:r>
      <w:r w:rsidR="00B659A3">
        <w:rPr>
          <w:iCs/>
        </w:rPr>
        <w:t xml:space="preserve"> dostarczając</w:t>
      </w:r>
      <w:r w:rsidR="00E80705">
        <w:rPr>
          <w:iCs/>
        </w:rPr>
        <w:t>ej</w:t>
      </w:r>
      <w:r w:rsidR="00B659A3">
        <w:rPr>
          <w:iCs/>
        </w:rPr>
        <w:t xml:space="preserve"> narzędzia do automatyzacji pracy przedstawicieli handlowych dla m.in. </w:t>
      </w:r>
      <w:proofErr w:type="spellStart"/>
      <w:r w:rsidR="00593F5E">
        <w:rPr>
          <w:iCs/>
        </w:rPr>
        <w:t>Melvit</w:t>
      </w:r>
      <w:proofErr w:type="spellEnd"/>
      <w:r>
        <w:rPr>
          <w:iCs/>
        </w:rPr>
        <w:t xml:space="preserve"> i</w:t>
      </w:r>
      <w:r w:rsidR="00593F5E">
        <w:rPr>
          <w:iCs/>
        </w:rPr>
        <w:t xml:space="preserve"> Pol-Mak</w:t>
      </w:r>
      <w:r>
        <w:rPr>
          <w:iCs/>
        </w:rPr>
        <w:t xml:space="preserve">. </w:t>
      </w:r>
    </w:p>
    <w:p w14:paraId="0E408AE3" w14:textId="4E3C2912" w:rsidR="00847F9F" w:rsidRDefault="00593F5E" w:rsidP="002B08EF">
      <w:pPr>
        <w:spacing w:after="0" w:line="278" w:lineRule="auto"/>
        <w:jc w:val="both"/>
        <w:rPr>
          <w:b/>
          <w:bCs/>
        </w:rPr>
      </w:pPr>
      <w:r>
        <w:rPr>
          <w:b/>
          <w:bCs/>
        </w:rPr>
        <w:t>Trend na funkcjonalną i zdrową żywność</w:t>
      </w:r>
    </w:p>
    <w:p w14:paraId="4BC22323" w14:textId="4D0A17BE" w:rsidR="00345BE2" w:rsidRDefault="00345BE2" w:rsidP="002B08EF">
      <w:pPr>
        <w:spacing w:after="0" w:line="278" w:lineRule="auto"/>
        <w:jc w:val="both"/>
      </w:pPr>
      <w:r>
        <w:t>Pol-Mak</w:t>
      </w:r>
      <w:r w:rsidR="003D6C56">
        <w:t xml:space="preserve"> </w:t>
      </w:r>
      <w:r>
        <w:t>wyróżnia trzy główne obszary żywności funkcjonalnej, które szczególnie przykuwają uwagę konsumentów w kategorii makaronów. Pierwszy to produkty funkcjonalne wysokobiałkowe, które na dobre zagościły już na półkach sklepowych w wielu kategoriach żywności. Drugi to produkty wysokobłonnikowe, wybierane przez klientów głównie ze względu na zdrowie układu trawiennego i jelit. Na</w:t>
      </w:r>
      <w:r w:rsidR="002A2B5C">
        <w:t>tomiast na</w:t>
      </w:r>
      <w:r>
        <w:t xml:space="preserve">jświeższym trendem są produkty wzbogacone o unikalne składniki i witaminy, </w:t>
      </w:r>
      <w:r w:rsidR="002A2B5C">
        <w:t>odpowiadające</w:t>
      </w:r>
      <w:r>
        <w:t xml:space="preserve"> na specjalne potrzeby zdrowotne. Podstawową alternatywą dla konsumentów </w:t>
      </w:r>
      <w:r w:rsidR="002A2B5C">
        <w:t xml:space="preserve">w przypadku makaronów </w:t>
      </w:r>
      <w:r>
        <w:t xml:space="preserve">są jednak </w:t>
      </w:r>
      <w:r w:rsidR="002A2B5C">
        <w:t>produkty</w:t>
      </w:r>
      <w:r>
        <w:t xml:space="preserve"> pełnoziarniste, które zawierają więcej błonnika i mają niższy indeks </w:t>
      </w:r>
      <w:proofErr w:type="spellStart"/>
      <w:r>
        <w:t>glikemiczny</w:t>
      </w:r>
      <w:proofErr w:type="spellEnd"/>
      <w:r>
        <w:t>. Pol-Mak zauważa jednak, że dla wielu konsumentów ich smak i kolor są nieakceptowalne w dłuższej perspektywie. Starając się odpowiedzieć na potrzeby konsumentów</w:t>
      </w:r>
      <w:r w:rsidR="003D6C56">
        <w:t>,</w:t>
      </w:r>
      <w:r>
        <w:t xml:space="preserve"> firma wprowadziła do sprzedaży  makaron POLMAK NISKI INDEKS GLIKEMICZNY, który posiada IG na poziomie 38, jest żółty i smakuje jak tradycyjny makaron.</w:t>
      </w:r>
    </w:p>
    <w:p w14:paraId="1E36BE9B" w14:textId="77777777" w:rsidR="002B08EF" w:rsidRDefault="002B08EF" w:rsidP="002B08EF">
      <w:pPr>
        <w:spacing w:after="0" w:line="278" w:lineRule="auto"/>
        <w:jc w:val="both"/>
      </w:pPr>
    </w:p>
    <w:p w14:paraId="34035A60" w14:textId="0763E628" w:rsidR="00F049A1" w:rsidRDefault="00345BE2" w:rsidP="00F049A1">
      <w:pPr>
        <w:spacing w:line="278" w:lineRule="auto"/>
        <w:jc w:val="both"/>
      </w:pPr>
      <w:r>
        <w:lastRenderedPageBreak/>
        <w:t xml:space="preserve">Z kolei </w:t>
      </w:r>
      <w:proofErr w:type="spellStart"/>
      <w:r>
        <w:t>M</w:t>
      </w:r>
      <w:r w:rsidR="00B72CEB">
        <w:t>e</w:t>
      </w:r>
      <w:r>
        <w:t>lvit</w:t>
      </w:r>
      <w:proofErr w:type="spellEnd"/>
      <w:r>
        <w:t xml:space="preserve"> </w:t>
      </w:r>
      <w:r w:rsidR="00F049A1" w:rsidRPr="00F049A1">
        <w:t>od ponad 25 lat</w:t>
      </w:r>
      <w:r w:rsidR="003D6C56">
        <w:t>,</w:t>
      </w:r>
      <w:r w:rsidR="00F049A1">
        <w:t xml:space="preserve"> czyli</w:t>
      </w:r>
      <w:r w:rsidR="00F049A1" w:rsidRPr="00F049A1">
        <w:t xml:space="preserve"> od początku </w:t>
      </w:r>
      <w:r w:rsidR="00F049A1">
        <w:t>swojej działalności</w:t>
      </w:r>
      <w:r w:rsidR="003D6C56">
        <w:t xml:space="preserve">, </w:t>
      </w:r>
      <w:r w:rsidR="00F049A1" w:rsidRPr="00F049A1">
        <w:t>stawia na produkty bliskie naturze</w:t>
      </w:r>
      <w:r w:rsidR="00F049A1">
        <w:t xml:space="preserve">, takie jak kasze, mąki czy </w:t>
      </w:r>
      <w:proofErr w:type="spellStart"/>
      <w:r w:rsidR="00F049A1">
        <w:t>musli</w:t>
      </w:r>
      <w:proofErr w:type="spellEnd"/>
      <w:r w:rsidR="00F049A1">
        <w:t xml:space="preserve">. Firma zauważa, że </w:t>
      </w:r>
      <w:r w:rsidR="00F049A1" w:rsidRPr="00F049A1">
        <w:t xml:space="preserve">dla coraz większej grupy klientów </w:t>
      </w:r>
      <w:r w:rsidR="00F049A1">
        <w:t xml:space="preserve">zdrowe wybory stają się </w:t>
      </w:r>
      <w:r w:rsidR="00F049A1" w:rsidRPr="00F049A1">
        <w:t>standardem, a nie okazjonalnym wyborem</w:t>
      </w:r>
      <w:r w:rsidR="00F049A1">
        <w:t xml:space="preserve">. Szczególnie młodsze grupy konsumentów są świadome </w:t>
      </w:r>
      <w:r w:rsidR="00F049A1" w:rsidRPr="00F049A1">
        <w:t>wpływu diety na zdrowie i kondycję</w:t>
      </w:r>
      <w:r w:rsidR="00F049A1">
        <w:t xml:space="preserve">, </w:t>
      </w:r>
      <w:r w:rsidR="00F049A1" w:rsidRPr="00F049A1">
        <w:t>dlatego zwracają uwagę nie tylko na wartości odżywcze, ale też na naturalne składniki i tzw. czystą etykietę – krótką listę składników, bez sztucznych dodatków.</w:t>
      </w:r>
    </w:p>
    <w:p w14:paraId="147407EF" w14:textId="5D837197" w:rsidR="00B72CEB" w:rsidRPr="009760A2" w:rsidRDefault="00F049A1" w:rsidP="00B72CEB">
      <w:pPr>
        <w:jc w:val="both"/>
        <w:rPr>
          <w:iCs/>
        </w:rPr>
      </w:pPr>
      <w:r w:rsidRPr="00C706A9">
        <w:rPr>
          <w:i/>
        </w:rPr>
        <w:t>–</w:t>
      </w:r>
      <w:r w:rsidRPr="00257823">
        <w:t xml:space="preserve"> </w:t>
      </w:r>
      <w:r w:rsidR="00B72CEB">
        <w:rPr>
          <w:i/>
        </w:rPr>
        <w:t xml:space="preserve">Misją </w:t>
      </w:r>
      <w:proofErr w:type="spellStart"/>
      <w:r w:rsidR="00B72CEB">
        <w:rPr>
          <w:i/>
        </w:rPr>
        <w:t>Melvit</w:t>
      </w:r>
      <w:proofErr w:type="spellEnd"/>
      <w:r w:rsidR="00B72CEB">
        <w:rPr>
          <w:i/>
        </w:rPr>
        <w:t xml:space="preserve"> od zawsze było dostarczanie zdrowej, naturalnej żywności, dlatego przez ostatnie ponad 20 lat obserwujemy zmiany w wyborach konsumenckich. W odpowiedzi na bieżący</w:t>
      </w:r>
      <w:r w:rsidR="00B72CEB" w:rsidRPr="00B72CEB">
        <w:rPr>
          <w:i/>
        </w:rPr>
        <w:t xml:space="preserve"> trend </w:t>
      </w:r>
      <w:r w:rsidR="00B72CEB">
        <w:rPr>
          <w:i/>
        </w:rPr>
        <w:t xml:space="preserve">na </w:t>
      </w:r>
      <w:r w:rsidR="00B72CEB" w:rsidRPr="00B72CEB">
        <w:rPr>
          <w:i/>
        </w:rPr>
        <w:t>prost</w:t>
      </w:r>
      <w:r w:rsidR="00B72CEB">
        <w:rPr>
          <w:i/>
        </w:rPr>
        <w:t>e</w:t>
      </w:r>
      <w:r w:rsidR="00B72CEB" w:rsidRPr="00B72CEB">
        <w:rPr>
          <w:i/>
        </w:rPr>
        <w:t>, naturalne skład</w:t>
      </w:r>
      <w:r w:rsidR="00B72CEB">
        <w:rPr>
          <w:i/>
        </w:rPr>
        <w:t>y</w:t>
      </w:r>
      <w:r w:rsidR="00B72CEB" w:rsidRPr="00B72CEB">
        <w:rPr>
          <w:i/>
        </w:rPr>
        <w:t xml:space="preserve"> połączone z wygodą i różnorodnością smaków</w:t>
      </w:r>
      <w:r w:rsidR="00B72CEB">
        <w:rPr>
          <w:i/>
        </w:rPr>
        <w:t xml:space="preserve"> rozwijamy ofertę przede wszystkim </w:t>
      </w:r>
      <w:r w:rsidR="00B72CEB" w:rsidRPr="00B72CEB">
        <w:rPr>
          <w:i/>
        </w:rPr>
        <w:t>naturalnych produktów pełnoziarnistych – takich jak: kasze, płatki i mąki,</w:t>
      </w:r>
      <w:r w:rsidR="00B72CEB">
        <w:rPr>
          <w:i/>
        </w:rPr>
        <w:t xml:space="preserve"> </w:t>
      </w:r>
      <w:r w:rsidR="00B72CEB" w:rsidRPr="00B72CEB">
        <w:rPr>
          <w:i/>
        </w:rPr>
        <w:t xml:space="preserve">innowacyjnych mieszanek śniadaniowych typu </w:t>
      </w:r>
      <w:proofErr w:type="spellStart"/>
      <w:r w:rsidR="00B72CEB" w:rsidRPr="00B72CEB">
        <w:rPr>
          <w:i/>
        </w:rPr>
        <w:t>musli</w:t>
      </w:r>
      <w:proofErr w:type="spellEnd"/>
      <w:r w:rsidR="00B72CEB">
        <w:rPr>
          <w:i/>
        </w:rPr>
        <w:t xml:space="preserve"> oraz </w:t>
      </w:r>
      <w:r w:rsidR="00B72CEB" w:rsidRPr="00B72CEB">
        <w:rPr>
          <w:i/>
        </w:rPr>
        <w:t>nowych wariantów linii Trendy Lunch, które łączą naturalny skład z ciekawymi smakami i wygodną formą przygotowania</w:t>
      </w:r>
      <w:r w:rsidR="00B72CEB">
        <w:rPr>
          <w:i/>
        </w:rPr>
        <w:t xml:space="preserve"> </w:t>
      </w:r>
      <w:r w:rsidR="00B72CEB" w:rsidRPr="00C706A9">
        <w:rPr>
          <w:i/>
        </w:rPr>
        <w:t xml:space="preserve">– </w:t>
      </w:r>
      <w:r w:rsidR="00B72CEB" w:rsidRPr="00C706A9">
        <w:rPr>
          <w:iCs/>
        </w:rPr>
        <w:t>mówi</w:t>
      </w:r>
      <w:r w:rsidR="009B56A8">
        <w:rPr>
          <w:iCs/>
        </w:rPr>
        <w:t xml:space="preserve"> </w:t>
      </w:r>
      <w:r w:rsidR="009760A2">
        <w:rPr>
          <w:iCs/>
        </w:rPr>
        <w:t xml:space="preserve">Maria </w:t>
      </w:r>
      <w:proofErr w:type="spellStart"/>
      <w:r w:rsidR="009760A2">
        <w:rPr>
          <w:iCs/>
        </w:rPr>
        <w:t>Rzewnicka</w:t>
      </w:r>
      <w:proofErr w:type="spellEnd"/>
      <w:r w:rsidR="009B56A8">
        <w:rPr>
          <w:iCs/>
        </w:rPr>
        <w:t xml:space="preserve">, </w:t>
      </w:r>
      <w:r w:rsidR="009760A2" w:rsidRPr="009B56A8">
        <w:t>Dyrektor ds. Marketingu i Opakowa</w:t>
      </w:r>
      <w:r w:rsidR="009760A2">
        <w:t>ń</w:t>
      </w:r>
      <w:r w:rsidR="009760A2">
        <w:rPr>
          <w:iCs/>
        </w:rPr>
        <w:t xml:space="preserve"> </w:t>
      </w:r>
      <w:r w:rsidR="00B72CEB">
        <w:rPr>
          <w:iCs/>
        </w:rPr>
        <w:t xml:space="preserve">w </w:t>
      </w:r>
      <w:proofErr w:type="spellStart"/>
      <w:r w:rsidR="00B72CEB">
        <w:rPr>
          <w:iCs/>
        </w:rPr>
        <w:t>Melvit</w:t>
      </w:r>
      <w:proofErr w:type="spellEnd"/>
      <w:r w:rsidR="00B72CEB">
        <w:rPr>
          <w:iCs/>
        </w:rPr>
        <w:t>.</w:t>
      </w:r>
      <w:r w:rsidR="00B72CEB" w:rsidRPr="00C706A9">
        <w:rPr>
          <w:iCs/>
        </w:rPr>
        <w:t xml:space="preserve"> </w:t>
      </w:r>
    </w:p>
    <w:p w14:paraId="39BFB720" w14:textId="08F4E5BF" w:rsidR="00847F9F" w:rsidRDefault="00593F5E" w:rsidP="002B08EF">
      <w:pPr>
        <w:spacing w:after="0"/>
        <w:jc w:val="both"/>
        <w:rPr>
          <w:b/>
          <w:iCs/>
        </w:rPr>
      </w:pPr>
      <w:r w:rsidRPr="00593F5E">
        <w:rPr>
          <w:b/>
          <w:iCs/>
        </w:rPr>
        <w:t xml:space="preserve">Zdrowy wybór zaczyna się </w:t>
      </w:r>
      <w:r w:rsidR="00177699">
        <w:rPr>
          <w:b/>
          <w:iCs/>
        </w:rPr>
        <w:t>przy</w:t>
      </w:r>
      <w:r w:rsidRPr="00593F5E">
        <w:rPr>
          <w:b/>
          <w:iCs/>
        </w:rPr>
        <w:t xml:space="preserve"> półce </w:t>
      </w:r>
      <w:r>
        <w:rPr>
          <w:b/>
          <w:iCs/>
        </w:rPr>
        <w:t xml:space="preserve"> </w:t>
      </w:r>
    </w:p>
    <w:p w14:paraId="416142B8" w14:textId="43EB8F13" w:rsidR="003D6C56" w:rsidRDefault="003D6C56" w:rsidP="002B08EF">
      <w:pPr>
        <w:spacing w:after="0"/>
        <w:jc w:val="both"/>
      </w:pPr>
      <w:r w:rsidRPr="003D6C56">
        <w:t xml:space="preserve">Zarówno Pol-Mak, jak i </w:t>
      </w:r>
      <w:proofErr w:type="spellStart"/>
      <w:r w:rsidRPr="003D6C56">
        <w:t>Melvit</w:t>
      </w:r>
      <w:proofErr w:type="spellEnd"/>
      <w:r w:rsidRPr="003D6C56">
        <w:t xml:space="preserve"> podkreślają, że jednym z największych wyzwań przy wprowadzaniu zdrowej i funkcjonalnej żywności do oferty sklepów jest zapewnienie jej odpowiedniej widoczności na półkach. Wciąż wiele placówek nie dysponuje wydzielonymi regałami dedykowanymi tej kategorii. Z kolei produkty, które trafiają na standardowe półki w postaci jedno- lub dwu-</w:t>
      </w:r>
      <w:proofErr w:type="spellStart"/>
      <w:r w:rsidRPr="003D6C56">
        <w:t>face’owej</w:t>
      </w:r>
      <w:proofErr w:type="spellEnd"/>
      <w:r w:rsidRPr="003D6C56">
        <w:t xml:space="preserve"> ekspozycji, łatwo giną wśród </w:t>
      </w:r>
      <w:r w:rsidR="00FD3F65">
        <w:t xml:space="preserve">innych </w:t>
      </w:r>
      <w:r w:rsidRPr="003D6C56">
        <w:t>marek.</w:t>
      </w:r>
      <w:r>
        <w:t xml:space="preserve"> </w:t>
      </w:r>
      <w:proofErr w:type="spellStart"/>
      <w:r w:rsidRPr="003D6C56">
        <w:t>Melvit</w:t>
      </w:r>
      <w:proofErr w:type="spellEnd"/>
      <w:r w:rsidRPr="003D6C56">
        <w:t xml:space="preserve"> zwraca również uwagę na wyzwanie, jakim jest edukacja klientów oraz personelu sklepowego – wiele osób wciąż nie zna korzyści płynących z wyboru produktów pełnoziarnistych, wysokobiałkowych czy bogatych w błonnik. Dlatego tak istotna pozostaje rola przedstawicieli handlowych, którzy odpowiadają nie tylko za logistykę i sprzedaż, ale także za budowanie świadomości wokół tych produktów.</w:t>
      </w:r>
    </w:p>
    <w:p w14:paraId="209F300F" w14:textId="77777777" w:rsidR="002B08EF" w:rsidRPr="003D6C56" w:rsidRDefault="002B08EF" w:rsidP="002B08EF">
      <w:pPr>
        <w:spacing w:after="0"/>
        <w:jc w:val="both"/>
      </w:pPr>
    </w:p>
    <w:p w14:paraId="5ABDF86D" w14:textId="5B770262" w:rsidR="00525007" w:rsidRPr="00D97B1F" w:rsidRDefault="005F197B" w:rsidP="002F099E">
      <w:pPr>
        <w:jc w:val="both"/>
        <w:rPr>
          <w:i/>
          <w:iCs/>
        </w:rPr>
      </w:pPr>
      <w:r w:rsidRPr="005F197B">
        <w:t xml:space="preserve">– </w:t>
      </w:r>
      <w:r w:rsidR="00D97B1F" w:rsidRPr="00D97B1F">
        <w:rPr>
          <w:i/>
          <w:iCs/>
        </w:rPr>
        <w:t xml:space="preserve">W segmencie tradycyjnego handlu rola przedstawicieli handlowych jest nieoceniona – zwłaszcza w przypadku </w:t>
      </w:r>
      <w:r w:rsidR="00D97B1F">
        <w:rPr>
          <w:i/>
          <w:iCs/>
        </w:rPr>
        <w:t xml:space="preserve">wprowadzania </w:t>
      </w:r>
      <w:r w:rsidR="00D97B1F" w:rsidRPr="00D97B1F">
        <w:rPr>
          <w:i/>
          <w:iCs/>
        </w:rPr>
        <w:t>nowych produktów, których funkcjonalność jest innowacyjna i wcześniej niedostępna na rynku.</w:t>
      </w:r>
      <w:r w:rsidR="00D97B1F">
        <w:rPr>
          <w:i/>
          <w:iCs/>
        </w:rPr>
        <w:t xml:space="preserve"> </w:t>
      </w:r>
      <w:r w:rsidR="00D97B1F" w:rsidRPr="00D97B1F">
        <w:rPr>
          <w:i/>
          <w:iCs/>
        </w:rPr>
        <w:t>To właśnie oni są pierwszymi ambasadorami nowości – odpowiadają zarówno za wdrożenie produktu do sklepu, jak i za jego odpowiednią ekspozycję.</w:t>
      </w:r>
      <w:r w:rsidR="002F099E" w:rsidRPr="002F099E">
        <w:t xml:space="preserve"> </w:t>
      </w:r>
      <w:r w:rsidR="00BC0708">
        <w:rPr>
          <w:i/>
          <w:iCs/>
        </w:rPr>
        <w:t xml:space="preserve">Istotnym </w:t>
      </w:r>
      <w:r w:rsidR="002F099E" w:rsidRPr="002F099E">
        <w:rPr>
          <w:i/>
          <w:iCs/>
        </w:rPr>
        <w:t>wsparciem</w:t>
      </w:r>
      <w:r w:rsidR="002F099E">
        <w:rPr>
          <w:i/>
          <w:iCs/>
        </w:rPr>
        <w:t xml:space="preserve"> </w:t>
      </w:r>
      <w:r w:rsidR="00BC0708">
        <w:rPr>
          <w:i/>
          <w:iCs/>
        </w:rPr>
        <w:t>ich pracy</w:t>
      </w:r>
      <w:r w:rsidR="002F099E">
        <w:rPr>
          <w:i/>
          <w:iCs/>
        </w:rPr>
        <w:t xml:space="preserve"> są systemy SFA, dzięki którym </w:t>
      </w:r>
      <w:r w:rsidR="002F099E" w:rsidRPr="002F099E">
        <w:rPr>
          <w:i/>
          <w:iCs/>
        </w:rPr>
        <w:t>możemy wytypować sklepy o największym potencjale wprowadzenia nowości – ze względu na wielkość kategorii, obecność dedykowanych regałów oraz obecność konkurencyjnych produktów.</w:t>
      </w:r>
      <w:r w:rsidR="002F099E">
        <w:rPr>
          <w:i/>
          <w:iCs/>
        </w:rPr>
        <w:t xml:space="preserve"> </w:t>
      </w:r>
      <w:r w:rsidR="002F099E" w:rsidRPr="002F099E">
        <w:rPr>
          <w:i/>
          <w:iCs/>
        </w:rPr>
        <w:t>Następnie otrzymujemy bieżące statusy wdrożenia, na podstawie których możemy zweryfikować standard ekspozycji i politykę cenową</w:t>
      </w:r>
      <w:r w:rsidR="002F099E">
        <w:rPr>
          <w:i/>
          <w:iCs/>
        </w:rPr>
        <w:t xml:space="preserve"> </w:t>
      </w:r>
      <w:r w:rsidR="009C4F5E" w:rsidRPr="005F197B">
        <w:t xml:space="preserve">– </w:t>
      </w:r>
      <w:r w:rsidRPr="005F197B">
        <w:t xml:space="preserve">mówi </w:t>
      </w:r>
      <w:r w:rsidR="002F099E">
        <w:t>Dominik Polak, Prezes Zarządu Pol-Mak.</w:t>
      </w:r>
    </w:p>
    <w:p w14:paraId="2CD23815" w14:textId="6A682CAC" w:rsidR="00ED19C9" w:rsidRDefault="00ED19C9" w:rsidP="003D6C56">
      <w:pPr>
        <w:jc w:val="both"/>
      </w:pPr>
      <w:proofErr w:type="spellStart"/>
      <w:r w:rsidRPr="00ED19C9">
        <w:t>eLeader</w:t>
      </w:r>
      <w:proofErr w:type="spellEnd"/>
      <w:r w:rsidRPr="00ED19C9">
        <w:t xml:space="preserve">, dostawca narzędzi SFA do automatyzacji pracy przedstawicieli handlowych, wskazuje, że </w:t>
      </w:r>
      <w:r w:rsidR="002F099E">
        <w:t>w</w:t>
      </w:r>
      <w:r w:rsidR="002F099E" w:rsidRPr="002F099E">
        <w:t>idoczność produktu na półce może przesądzić o jego sukcesie</w:t>
      </w:r>
      <w:r w:rsidR="002F099E">
        <w:t xml:space="preserve">. </w:t>
      </w:r>
      <w:r w:rsidR="002F099E" w:rsidRPr="002F099E">
        <w:t>W przypadku zdrowej i funkcjonalnej żywności to szczególnie ważne, bo często są to produkty wybierane świadomie, ale pod warunkiem, że konsument je zauważy</w:t>
      </w:r>
      <w:r w:rsidR="002F099E">
        <w:t xml:space="preserve">. </w:t>
      </w:r>
    </w:p>
    <w:p w14:paraId="229603F0" w14:textId="419CAE7F" w:rsidR="00D17096" w:rsidRPr="002B08EF" w:rsidRDefault="00D17096" w:rsidP="00ED19C9">
      <w:pPr>
        <w:jc w:val="both"/>
        <w:rPr>
          <w:sz w:val="16"/>
          <w:szCs w:val="16"/>
        </w:rPr>
      </w:pPr>
      <w:proofErr w:type="spellStart"/>
      <w:r w:rsidRPr="002B08EF">
        <w:rPr>
          <w:b/>
          <w:bCs/>
          <w:sz w:val="16"/>
          <w:szCs w:val="16"/>
        </w:rPr>
        <w:t>eLeader</w:t>
      </w:r>
      <w:proofErr w:type="spellEnd"/>
      <w:r w:rsidRPr="002B08EF">
        <w:rPr>
          <w:sz w:val="16"/>
          <w:szCs w:val="16"/>
        </w:rPr>
        <w:t xml:space="preserve"> to </w:t>
      </w:r>
      <w:r w:rsidR="00993CC8" w:rsidRPr="002B08EF">
        <w:rPr>
          <w:sz w:val="16"/>
          <w:szCs w:val="16"/>
        </w:rPr>
        <w:t>spółka technologiczna</w:t>
      </w:r>
      <w:r w:rsidRPr="002B08EF">
        <w:rPr>
          <w:sz w:val="16"/>
          <w:szCs w:val="16"/>
        </w:rPr>
        <w:t xml:space="preserve"> specjalizująca się w dostarczaniu narzędzi wspierających realizację strategii sprzedażowej w terenie. Opracowuje mobilne systemy SFA/FFM ze sztuczną inteligencją usprawniającą m.in. pozycjonowanie produktów na półkach oraz zarządzanie zamówieniami, audytami i reklamacjami. </w:t>
      </w:r>
      <w:proofErr w:type="spellStart"/>
      <w:r w:rsidRPr="002B08EF">
        <w:rPr>
          <w:sz w:val="16"/>
          <w:szCs w:val="16"/>
        </w:rPr>
        <w:t>eLeader</w:t>
      </w:r>
      <w:proofErr w:type="spellEnd"/>
      <w:r w:rsidRPr="002B08EF">
        <w:rPr>
          <w:sz w:val="16"/>
          <w:szCs w:val="16"/>
        </w:rPr>
        <w:t xml:space="preserve"> funkcjonuje od 2000 roku. Od tego czasu rozwiązania firmy doceniane są przez globalne ośrodki analityczne, m.in. Gartner, POI i wdrożone przez międzynarodowe koncerny w ponad 80 krajach. Wśród klientów marki są takie firmy jak </w:t>
      </w:r>
      <w:proofErr w:type="spellStart"/>
      <w:r w:rsidR="00F46A0A" w:rsidRPr="002B08EF">
        <w:rPr>
          <w:sz w:val="16"/>
          <w:szCs w:val="16"/>
        </w:rPr>
        <w:t>Develey</w:t>
      </w:r>
      <w:proofErr w:type="spellEnd"/>
      <w:r w:rsidR="00F46A0A" w:rsidRPr="002B08EF">
        <w:rPr>
          <w:sz w:val="16"/>
          <w:szCs w:val="16"/>
        </w:rPr>
        <w:t xml:space="preserve">, </w:t>
      </w:r>
      <w:r w:rsidRPr="002B08EF">
        <w:rPr>
          <w:sz w:val="16"/>
          <w:szCs w:val="16"/>
        </w:rPr>
        <w:t>Frosta</w:t>
      </w:r>
      <w:r w:rsidR="003273B1" w:rsidRPr="002B08EF">
        <w:rPr>
          <w:sz w:val="16"/>
          <w:szCs w:val="16"/>
        </w:rPr>
        <w:t xml:space="preserve"> </w:t>
      </w:r>
      <w:r w:rsidRPr="002B08EF">
        <w:rPr>
          <w:sz w:val="16"/>
          <w:szCs w:val="16"/>
        </w:rPr>
        <w:t xml:space="preserve">czy </w:t>
      </w:r>
      <w:proofErr w:type="spellStart"/>
      <w:r w:rsidRPr="002B08EF">
        <w:rPr>
          <w:sz w:val="16"/>
          <w:szCs w:val="16"/>
        </w:rPr>
        <w:t>Danone</w:t>
      </w:r>
      <w:proofErr w:type="spellEnd"/>
      <w:r w:rsidRPr="002B08EF">
        <w:rPr>
          <w:sz w:val="16"/>
          <w:szCs w:val="16"/>
        </w:rPr>
        <w:t xml:space="preserve">. W swoich działaniach </w:t>
      </w:r>
      <w:proofErr w:type="spellStart"/>
      <w:r w:rsidRPr="002B08EF">
        <w:rPr>
          <w:sz w:val="16"/>
          <w:szCs w:val="16"/>
        </w:rPr>
        <w:t>eLeader</w:t>
      </w:r>
      <w:proofErr w:type="spellEnd"/>
      <w:r w:rsidRPr="002B08EF">
        <w:rPr>
          <w:sz w:val="16"/>
          <w:szCs w:val="16"/>
        </w:rPr>
        <w:t xml:space="preserve"> stawia na partnerstwo oraz szerokie możliwości dostosowania się do klienta i zmian. Tworzy nowoczesne i niezawodne systemy, spełniające indywidualne potrzeby firm. Więcej informacji na temat firmy na: </w:t>
      </w:r>
      <w:hyperlink r:id="rId8" w:history="1">
        <w:r w:rsidRPr="002B08EF">
          <w:rPr>
            <w:rStyle w:val="Hipercze"/>
            <w:color w:val="auto"/>
            <w:sz w:val="16"/>
            <w:szCs w:val="16"/>
          </w:rPr>
          <w:t>https://www.eleader.biz</w:t>
        </w:r>
      </w:hyperlink>
      <w:r w:rsidRPr="002B08EF">
        <w:rPr>
          <w:sz w:val="16"/>
          <w:szCs w:val="16"/>
        </w:rPr>
        <w:t xml:space="preserve"> </w:t>
      </w:r>
    </w:p>
    <w:p w14:paraId="09E0458E" w14:textId="77777777" w:rsidR="00CC499C" w:rsidRPr="002B08EF" w:rsidRDefault="00CC499C" w:rsidP="00CC499C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2B08EF">
        <w:rPr>
          <w:rFonts w:ascii="Calibri" w:hAnsi="Calibri" w:cs="Calibri"/>
          <w:sz w:val="16"/>
          <w:szCs w:val="16"/>
          <w:shd w:val="clear" w:color="auto" w:fill="FFFFFF"/>
        </w:rPr>
        <w:t>Kontakt dla mediów:</w:t>
      </w:r>
    </w:p>
    <w:p w14:paraId="7BD8FCC6" w14:textId="77777777" w:rsidR="00CC499C" w:rsidRPr="002B08EF" w:rsidRDefault="00CC499C" w:rsidP="00CC499C">
      <w:pPr>
        <w:spacing w:after="0" w:line="240" w:lineRule="auto"/>
        <w:rPr>
          <w:sz w:val="16"/>
          <w:szCs w:val="16"/>
        </w:rPr>
      </w:pPr>
      <w:r w:rsidRPr="002B08EF">
        <w:rPr>
          <w:sz w:val="16"/>
          <w:szCs w:val="16"/>
        </w:rPr>
        <w:t>Joanna Kuciel</w:t>
      </w:r>
    </w:p>
    <w:p w14:paraId="4E662DDE" w14:textId="77777777" w:rsidR="00CC499C" w:rsidRPr="002B08EF" w:rsidRDefault="00CC499C" w:rsidP="00CC499C">
      <w:pPr>
        <w:spacing w:after="0" w:line="240" w:lineRule="auto"/>
        <w:rPr>
          <w:sz w:val="16"/>
          <w:szCs w:val="16"/>
        </w:rPr>
      </w:pPr>
      <w:r w:rsidRPr="002B08EF">
        <w:rPr>
          <w:sz w:val="16"/>
          <w:szCs w:val="16"/>
        </w:rPr>
        <w:t xml:space="preserve">e-mail: </w:t>
      </w:r>
      <w:hyperlink r:id="rId9" w:history="1">
        <w:r w:rsidRPr="002B08EF">
          <w:rPr>
            <w:rStyle w:val="Hipercze"/>
            <w:color w:val="auto"/>
            <w:sz w:val="16"/>
            <w:szCs w:val="16"/>
          </w:rPr>
          <w:t>joanna.kuciel@goodonepr.pl</w:t>
        </w:r>
      </w:hyperlink>
    </w:p>
    <w:p w14:paraId="2B4BBD59" w14:textId="41F6E9F9" w:rsidR="005E6305" w:rsidRPr="002B08EF" w:rsidRDefault="00CC499C">
      <w:pPr>
        <w:rPr>
          <w:sz w:val="16"/>
          <w:szCs w:val="16"/>
          <w:lang w:val="en-US"/>
        </w:rPr>
      </w:pPr>
      <w:r w:rsidRPr="002B08EF">
        <w:rPr>
          <w:sz w:val="16"/>
          <w:szCs w:val="16"/>
          <w:lang w:val="en-US"/>
        </w:rPr>
        <w:t xml:space="preserve">Tel.: </w:t>
      </w:r>
      <w:r w:rsidRPr="002B08EF">
        <w:rPr>
          <w:sz w:val="16"/>
          <w:szCs w:val="16"/>
          <w:highlight w:val="white"/>
          <w:lang w:val="en-US"/>
        </w:rPr>
        <w:t>+48</w:t>
      </w:r>
      <w:r w:rsidRPr="002B08EF">
        <w:rPr>
          <w:b/>
          <w:sz w:val="16"/>
          <w:szCs w:val="16"/>
          <w:highlight w:val="white"/>
          <w:lang w:val="en-US"/>
        </w:rPr>
        <w:t> </w:t>
      </w:r>
      <w:r w:rsidRPr="002B08EF">
        <w:rPr>
          <w:sz w:val="16"/>
          <w:szCs w:val="16"/>
          <w:highlight w:val="white"/>
          <w:lang w:val="en-US"/>
        </w:rPr>
        <w:t>796 996 272</w:t>
      </w:r>
    </w:p>
    <w:sectPr w:rsidR="005E6305" w:rsidRPr="002B08E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FF8E3" w14:textId="77777777" w:rsidR="00542E79" w:rsidRDefault="00542E79" w:rsidP="00086FB7">
      <w:pPr>
        <w:spacing w:after="0" w:line="240" w:lineRule="auto"/>
      </w:pPr>
      <w:r>
        <w:separator/>
      </w:r>
    </w:p>
  </w:endnote>
  <w:endnote w:type="continuationSeparator" w:id="0">
    <w:p w14:paraId="5630D177" w14:textId="77777777" w:rsidR="00542E79" w:rsidRDefault="00542E79" w:rsidP="00086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E161F" w14:textId="77777777" w:rsidR="00542E79" w:rsidRDefault="00542E79" w:rsidP="00086FB7">
      <w:pPr>
        <w:spacing w:after="0" w:line="240" w:lineRule="auto"/>
      </w:pPr>
      <w:r>
        <w:separator/>
      </w:r>
    </w:p>
  </w:footnote>
  <w:footnote w:type="continuationSeparator" w:id="0">
    <w:p w14:paraId="2BBDDEA8" w14:textId="77777777" w:rsidR="00542E79" w:rsidRDefault="00542E79" w:rsidP="00086FB7">
      <w:pPr>
        <w:spacing w:after="0" w:line="240" w:lineRule="auto"/>
      </w:pPr>
      <w:r>
        <w:continuationSeparator/>
      </w:r>
    </w:p>
  </w:footnote>
  <w:footnote w:id="1">
    <w:p w14:paraId="4929FD0B" w14:textId="01D7A2F4" w:rsidR="00FE203A" w:rsidRDefault="00FE203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DE0418">
          <w:rPr>
            <w:rStyle w:val="Hipercze"/>
          </w:rPr>
          <w:t>https://www.deheus.pl/wiedza/aktualnosci/producenci-dbaja-o-jakosc-polskiej-zywnosci-a-konsumenci-to-doceniaja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47EF4" w14:textId="09D30109" w:rsidR="00086FB7" w:rsidRDefault="00D1709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EDB652C" wp14:editId="37B076FC">
          <wp:simplePos x="0" y="0"/>
          <wp:positionH relativeFrom="column">
            <wp:posOffset>-619125</wp:posOffset>
          </wp:positionH>
          <wp:positionV relativeFrom="paragraph">
            <wp:posOffset>-457835</wp:posOffset>
          </wp:positionV>
          <wp:extent cx="5744210" cy="1055370"/>
          <wp:effectExtent l="0" t="0" r="0" b="0"/>
          <wp:wrapNone/>
          <wp:docPr id="2" name="Obraz 2" descr="dokument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kumenty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4210" cy="1055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64C44"/>
    <w:multiLevelType w:val="hybridMultilevel"/>
    <w:tmpl w:val="2042D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C0B1D"/>
    <w:multiLevelType w:val="hybridMultilevel"/>
    <w:tmpl w:val="89E48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322BF"/>
    <w:multiLevelType w:val="hybridMultilevel"/>
    <w:tmpl w:val="40403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65E3E"/>
    <w:multiLevelType w:val="hybridMultilevel"/>
    <w:tmpl w:val="6F28A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1668E"/>
    <w:multiLevelType w:val="hybridMultilevel"/>
    <w:tmpl w:val="33A6D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F13FA"/>
    <w:multiLevelType w:val="hybridMultilevel"/>
    <w:tmpl w:val="0B1ED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791362">
    <w:abstractNumId w:val="0"/>
  </w:num>
  <w:num w:numId="2" w16cid:durableId="1215308202">
    <w:abstractNumId w:val="1"/>
  </w:num>
  <w:num w:numId="3" w16cid:durableId="658928662">
    <w:abstractNumId w:val="4"/>
  </w:num>
  <w:num w:numId="4" w16cid:durableId="281419952">
    <w:abstractNumId w:val="5"/>
  </w:num>
  <w:num w:numId="5" w16cid:durableId="972515979">
    <w:abstractNumId w:val="2"/>
  </w:num>
  <w:num w:numId="6" w16cid:durableId="1776899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KwMLawMDI3NzE2MzBX0lEKTi0uzszPAykwrgUAO+hZ+ywAAAA="/>
  </w:docVars>
  <w:rsids>
    <w:rsidRoot w:val="00693272"/>
    <w:rsid w:val="00000717"/>
    <w:rsid w:val="000012CD"/>
    <w:rsid w:val="000022DA"/>
    <w:rsid w:val="000150A5"/>
    <w:rsid w:val="00022A0D"/>
    <w:rsid w:val="00034A16"/>
    <w:rsid w:val="0003548C"/>
    <w:rsid w:val="000436C7"/>
    <w:rsid w:val="00043EE1"/>
    <w:rsid w:val="00051A89"/>
    <w:rsid w:val="00052D06"/>
    <w:rsid w:val="00053960"/>
    <w:rsid w:val="00061008"/>
    <w:rsid w:val="0006443B"/>
    <w:rsid w:val="00070DED"/>
    <w:rsid w:val="00071746"/>
    <w:rsid w:val="00072614"/>
    <w:rsid w:val="000734A6"/>
    <w:rsid w:val="000749A0"/>
    <w:rsid w:val="000851C7"/>
    <w:rsid w:val="00086FB7"/>
    <w:rsid w:val="000915AD"/>
    <w:rsid w:val="000933D5"/>
    <w:rsid w:val="00097CD7"/>
    <w:rsid w:val="000A539C"/>
    <w:rsid w:val="000B67D9"/>
    <w:rsid w:val="000B68BD"/>
    <w:rsid w:val="000B72AC"/>
    <w:rsid w:val="000B7433"/>
    <w:rsid w:val="000C3874"/>
    <w:rsid w:val="000C4B47"/>
    <w:rsid w:val="000E3374"/>
    <w:rsid w:val="000E4C0F"/>
    <w:rsid w:val="000E6813"/>
    <w:rsid w:val="000F0C0A"/>
    <w:rsid w:val="000F0D0D"/>
    <w:rsid w:val="000F0E56"/>
    <w:rsid w:val="000F42F3"/>
    <w:rsid w:val="000F5DF5"/>
    <w:rsid w:val="00100B81"/>
    <w:rsid w:val="0010185B"/>
    <w:rsid w:val="0010409C"/>
    <w:rsid w:val="001073FE"/>
    <w:rsid w:val="0011050D"/>
    <w:rsid w:val="00120E21"/>
    <w:rsid w:val="001270E2"/>
    <w:rsid w:val="00131502"/>
    <w:rsid w:val="00131A78"/>
    <w:rsid w:val="00132714"/>
    <w:rsid w:val="00145F2B"/>
    <w:rsid w:val="00145F6B"/>
    <w:rsid w:val="00150E7E"/>
    <w:rsid w:val="001522BE"/>
    <w:rsid w:val="0017099D"/>
    <w:rsid w:val="00171CA3"/>
    <w:rsid w:val="0017465F"/>
    <w:rsid w:val="00175874"/>
    <w:rsid w:val="001761A3"/>
    <w:rsid w:val="0017725B"/>
    <w:rsid w:val="00177654"/>
    <w:rsid w:val="00177699"/>
    <w:rsid w:val="00177711"/>
    <w:rsid w:val="00191F33"/>
    <w:rsid w:val="00193AE3"/>
    <w:rsid w:val="00194402"/>
    <w:rsid w:val="001964FC"/>
    <w:rsid w:val="00196741"/>
    <w:rsid w:val="001A1AA6"/>
    <w:rsid w:val="001A65E8"/>
    <w:rsid w:val="001B076A"/>
    <w:rsid w:val="001B4EE4"/>
    <w:rsid w:val="001B63FD"/>
    <w:rsid w:val="001B728E"/>
    <w:rsid w:val="001C05FF"/>
    <w:rsid w:val="001C23E3"/>
    <w:rsid w:val="001C645C"/>
    <w:rsid w:val="001D18F8"/>
    <w:rsid w:val="001D3E0D"/>
    <w:rsid w:val="001D71AE"/>
    <w:rsid w:val="001E58DA"/>
    <w:rsid w:val="001F0D52"/>
    <w:rsid w:val="001F428F"/>
    <w:rsid w:val="001F6776"/>
    <w:rsid w:val="0020124B"/>
    <w:rsid w:val="00204E8D"/>
    <w:rsid w:val="002053BD"/>
    <w:rsid w:val="002078F7"/>
    <w:rsid w:val="0021152C"/>
    <w:rsid w:val="002142B3"/>
    <w:rsid w:val="002236CD"/>
    <w:rsid w:val="00223DE3"/>
    <w:rsid w:val="00224C61"/>
    <w:rsid w:val="00227D7D"/>
    <w:rsid w:val="002314D2"/>
    <w:rsid w:val="00231737"/>
    <w:rsid w:val="00231823"/>
    <w:rsid w:val="002400B5"/>
    <w:rsid w:val="00246082"/>
    <w:rsid w:val="00247CDC"/>
    <w:rsid w:val="002534EF"/>
    <w:rsid w:val="00257823"/>
    <w:rsid w:val="00260C5E"/>
    <w:rsid w:val="002639BC"/>
    <w:rsid w:val="0026500D"/>
    <w:rsid w:val="0026649F"/>
    <w:rsid w:val="00272CB2"/>
    <w:rsid w:val="00274930"/>
    <w:rsid w:val="0027671A"/>
    <w:rsid w:val="00277711"/>
    <w:rsid w:val="00280F45"/>
    <w:rsid w:val="002813AD"/>
    <w:rsid w:val="002925C0"/>
    <w:rsid w:val="00292726"/>
    <w:rsid w:val="002927BA"/>
    <w:rsid w:val="00293F79"/>
    <w:rsid w:val="0029518B"/>
    <w:rsid w:val="002956CD"/>
    <w:rsid w:val="00295948"/>
    <w:rsid w:val="002A2B5C"/>
    <w:rsid w:val="002A38F4"/>
    <w:rsid w:val="002B08EF"/>
    <w:rsid w:val="002C2D5E"/>
    <w:rsid w:val="002C4EA3"/>
    <w:rsid w:val="002D0416"/>
    <w:rsid w:val="002D1B49"/>
    <w:rsid w:val="002D1C95"/>
    <w:rsid w:val="002D54D0"/>
    <w:rsid w:val="002E6CEE"/>
    <w:rsid w:val="002F099E"/>
    <w:rsid w:val="002F18F8"/>
    <w:rsid w:val="002F27FE"/>
    <w:rsid w:val="002F5267"/>
    <w:rsid w:val="003005A0"/>
    <w:rsid w:val="00302020"/>
    <w:rsid w:val="003021AA"/>
    <w:rsid w:val="00303D9C"/>
    <w:rsid w:val="00307FAB"/>
    <w:rsid w:val="00310D0D"/>
    <w:rsid w:val="0031504A"/>
    <w:rsid w:val="0031514C"/>
    <w:rsid w:val="0032049B"/>
    <w:rsid w:val="00321A48"/>
    <w:rsid w:val="00324575"/>
    <w:rsid w:val="003273B1"/>
    <w:rsid w:val="00330727"/>
    <w:rsid w:val="003312A7"/>
    <w:rsid w:val="00332158"/>
    <w:rsid w:val="00332F89"/>
    <w:rsid w:val="00342988"/>
    <w:rsid w:val="00345BE2"/>
    <w:rsid w:val="00346C73"/>
    <w:rsid w:val="003504FB"/>
    <w:rsid w:val="00352A12"/>
    <w:rsid w:val="00354741"/>
    <w:rsid w:val="00354A1B"/>
    <w:rsid w:val="00354B53"/>
    <w:rsid w:val="00356EFE"/>
    <w:rsid w:val="003643E8"/>
    <w:rsid w:val="00370DAC"/>
    <w:rsid w:val="0038031F"/>
    <w:rsid w:val="003808E3"/>
    <w:rsid w:val="003808EC"/>
    <w:rsid w:val="0038282A"/>
    <w:rsid w:val="00382C83"/>
    <w:rsid w:val="00384594"/>
    <w:rsid w:val="00386A2E"/>
    <w:rsid w:val="003943FD"/>
    <w:rsid w:val="0039796D"/>
    <w:rsid w:val="003A0458"/>
    <w:rsid w:val="003A24C8"/>
    <w:rsid w:val="003A4B8B"/>
    <w:rsid w:val="003A705E"/>
    <w:rsid w:val="003A77EA"/>
    <w:rsid w:val="003B2C5E"/>
    <w:rsid w:val="003B3C9D"/>
    <w:rsid w:val="003B507E"/>
    <w:rsid w:val="003C3AA8"/>
    <w:rsid w:val="003D13CF"/>
    <w:rsid w:val="003D1417"/>
    <w:rsid w:val="003D28C2"/>
    <w:rsid w:val="003D3533"/>
    <w:rsid w:val="003D4364"/>
    <w:rsid w:val="003D5012"/>
    <w:rsid w:val="003D55B5"/>
    <w:rsid w:val="003D6C56"/>
    <w:rsid w:val="003D7044"/>
    <w:rsid w:val="003D73BC"/>
    <w:rsid w:val="00401E86"/>
    <w:rsid w:val="00403065"/>
    <w:rsid w:val="00405309"/>
    <w:rsid w:val="004108BF"/>
    <w:rsid w:val="0041178B"/>
    <w:rsid w:val="00414CF9"/>
    <w:rsid w:val="004170C8"/>
    <w:rsid w:val="004252C3"/>
    <w:rsid w:val="0043417C"/>
    <w:rsid w:val="00434AC4"/>
    <w:rsid w:val="004377E2"/>
    <w:rsid w:val="00442B58"/>
    <w:rsid w:val="004440E9"/>
    <w:rsid w:val="004448B8"/>
    <w:rsid w:val="00447769"/>
    <w:rsid w:val="004500B1"/>
    <w:rsid w:val="00456D29"/>
    <w:rsid w:val="0046000E"/>
    <w:rsid w:val="004604C5"/>
    <w:rsid w:val="00462A78"/>
    <w:rsid w:val="00463363"/>
    <w:rsid w:val="00465BF9"/>
    <w:rsid w:val="00472B71"/>
    <w:rsid w:val="00475098"/>
    <w:rsid w:val="0047526F"/>
    <w:rsid w:val="00475F64"/>
    <w:rsid w:val="0047640B"/>
    <w:rsid w:val="0048011D"/>
    <w:rsid w:val="00484A50"/>
    <w:rsid w:val="00486C4E"/>
    <w:rsid w:val="00495E55"/>
    <w:rsid w:val="004C2501"/>
    <w:rsid w:val="004C58B8"/>
    <w:rsid w:val="004C74D2"/>
    <w:rsid w:val="004C7F31"/>
    <w:rsid w:val="004E4399"/>
    <w:rsid w:val="004F086F"/>
    <w:rsid w:val="004F168D"/>
    <w:rsid w:val="0050031D"/>
    <w:rsid w:val="0050172D"/>
    <w:rsid w:val="00504425"/>
    <w:rsid w:val="0051176B"/>
    <w:rsid w:val="00516931"/>
    <w:rsid w:val="00517D1D"/>
    <w:rsid w:val="0052482C"/>
    <w:rsid w:val="00525007"/>
    <w:rsid w:val="00525C65"/>
    <w:rsid w:val="005306A4"/>
    <w:rsid w:val="00535417"/>
    <w:rsid w:val="00542E79"/>
    <w:rsid w:val="00544BA6"/>
    <w:rsid w:val="00545DF7"/>
    <w:rsid w:val="00547A60"/>
    <w:rsid w:val="0055087C"/>
    <w:rsid w:val="00551B06"/>
    <w:rsid w:val="00551E83"/>
    <w:rsid w:val="00554115"/>
    <w:rsid w:val="00554D34"/>
    <w:rsid w:val="00555782"/>
    <w:rsid w:val="00561EF2"/>
    <w:rsid w:val="0056622F"/>
    <w:rsid w:val="00570C65"/>
    <w:rsid w:val="00575620"/>
    <w:rsid w:val="005802D4"/>
    <w:rsid w:val="00586A2F"/>
    <w:rsid w:val="00586C00"/>
    <w:rsid w:val="00591AAB"/>
    <w:rsid w:val="00593F5E"/>
    <w:rsid w:val="005959AB"/>
    <w:rsid w:val="00595D93"/>
    <w:rsid w:val="005A06CE"/>
    <w:rsid w:val="005A145E"/>
    <w:rsid w:val="005B2ACA"/>
    <w:rsid w:val="005B4AE5"/>
    <w:rsid w:val="005B609E"/>
    <w:rsid w:val="005B66FC"/>
    <w:rsid w:val="005C17B6"/>
    <w:rsid w:val="005C5817"/>
    <w:rsid w:val="005C6838"/>
    <w:rsid w:val="005C7572"/>
    <w:rsid w:val="005C77F2"/>
    <w:rsid w:val="005D4AC9"/>
    <w:rsid w:val="005D58FC"/>
    <w:rsid w:val="005E6305"/>
    <w:rsid w:val="005E7728"/>
    <w:rsid w:val="005E7ADC"/>
    <w:rsid w:val="005F0F1D"/>
    <w:rsid w:val="005F197B"/>
    <w:rsid w:val="00607224"/>
    <w:rsid w:val="00607FF2"/>
    <w:rsid w:val="00612D85"/>
    <w:rsid w:val="00613531"/>
    <w:rsid w:val="00615D84"/>
    <w:rsid w:val="00620D58"/>
    <w:rsid w:val="00620E7E"/>
    <w:rsid w:val="006212F8"/>
    <w:rsid w:val="0062272C"/>
    <w:rsid w:val="00626AE6"/>
    <w:rsid w:val="006315BF"/>
    <w:rsid w:val="00635E23"/>
    <w:rsid w:val="006401CB"/>
    <w:rsid w:val="006437E7"/>
    <w:rsid w:val="006530C8"/>
    <w:rsid w:val="00653D64"/>
    <w:rsid w:val="00654A19"/>
    <w:rsid w:val="006552EF"/>
    <w:rsid w:val="00666048"/>
    <w:rsid w:val="0067131C"/>
    <w:rsid w:val="0067756A"/>
    <w:rsid w:val="00680504"/>
    <w:rsid w:val="00685818"/>
    <w:rsid w:val="006908F4"/>
    <w:rsid w:val="00693272"/>
    <w:rsid w:val="00693602"/>
    <w:rsid w:val="006957E5"/>
    <w:rsid w:val="00697203"/>
    <w:rsid w:val="006A222D"/>
    <w:rsid w:val="006B4C8C"/>
    <w:rsid w:val="006B5564"/>
    <w:rsid w:val="006C011B"/>
    <w:rsid w:val="006C0D2D"/>
    <w:rsid w:val="006D197C"/>
    <w:rsid w:val="006D31F7"/>
    <w:rsid w:val="006D68F9"/>
    <w:rsid w:val="006D71DC"/>
    <w:rsid w:val="006D7AC5"/>
    <w:rsid w:val="006E06DF"/>
    <w:rsid w:val="006E2197"/>
    <w:rsid w:val="006E230C"/>
    <w:rsid w:val="006E30BA"/>
    <w:rsid w:val="006E356D"/>
    <w:rsid w:val="006E3E9B"/>
    <w:rsid w:val="006E5E3F"/>
    <w:rsid w:val="006E7D18"/>
    <w:rsid w:val="006F14A9"/>
    <w:rsid w:val="006F4BC0"/>
    <w:rsid w:val="006F77D8"/>
    <w:rsid w:val="00703756"/>
    <w:rsid w:val="00704A4A"/>
    <w:rsid w:val="00704E46"/>
    <w:rsid w:val="00710494"/>
    <w:rsid w:val="00712EEF"/>
    <w:rsid w:val="0071567C"/>
    <w:rsid w:val="007224B4"/>
    <w:rsid w:val="00725399"/>
    <w:rsid w:val="00725418"/>
    <w:rsid w:val="00740BD1"/>
    <w:rsid w:val="007468F7"/>
    <w:rsid w:val="007479F0"/>
    <w:rsid w:val="00754A3D"/>
    <w:rsid w:val="00755AD6"/>
    <w:rsid w:val="007643A3"/>
    <w:rsid w:val="00773591"/>
    <w:rsid w:val="00774246"/>
    <w:rsid w:val="00785B15"/>
    <w:rsid w:val="0078710C"/>
    <w:rsid w:val="007902F0"/>
    <w:rsid w:val="00793147"/>
    <w:rsid w:val="00793AD2"/>
    <w:rsid w:val="007A1E72"/>
    <w:rsid w:val="007A7F68"/>
    <w:rsid w:val="007B1B1C"/>
    <w:rsid w:val="007B2798"/>
    <w:rsid w:val="007B38AD"/>
    <w:rsid w:val="007B63EA"/>
    <w:rsid w:val="007B6EA4"/>
    <w:rsid w:val="007B7F5C"/>
    <w:rsid w:val="007C32A3"/>
    <w:rsid w:val="007C482E"/>
    <w:rsid w:val="007C75F5"/>
    <w:rsid w:val="007D031F"/>
    <w:rsid w:val="007D0B5F"/>
    <w:rsid w:val="007D70FE"/>
    <w:rsid w:val="007E2F46"/>
    <w:rsid w:val="007E3FA2"/>
    <w:rsid w:val="007F79E3"/>
    <w:rsid w:val="008002DE"/>
    <w:rsid w:val="00801E5E"/>
    <w:rsid w:val="00804166"/>
    <w:rsid w:val="0080586B"/>
    <w:rsid w:val="008103E4"/>
    <w:rsid w:val="008128FF"/>
    <w:rsid w:val="008134C0"/>
    <w:rsid w:val="00822BF7"/>
    <w:rsid w:val="00825F28"/>
    <w:rsid w:val="00826289"/>
    <w:rsid w:val="00827C33"/>
    <w:rsid w:val="00827F0E"/>
    <w:rsid w:val="00837D6F"/>
    <w:rsid w:val="00842287"/>
    <w:rsid w:val="0084561D"/>
    <w:rsid w:val="00847F9F"/>
    <w:rsid w:val="008518CD"/>
    <w:rsid w:val="00851985"/>
    <w:rsid w:val="00852DAE"/>
    <w:rsid w:val="00852FCC"/>
    <w:rsid w:val="00861ACD"/>
    <w:rsid w:val="00862362"/>
    <w:rsid w:val="008641C1"/>
    <w:rsid w:val="00865673"/>
    <w:rsid w:val="0086642A"/>
    <w:rsid w:val="00872815"/>
    <w:rsid w:val="00873875"/>
    <w:rsid w:val="0087472A"/>
    <w:rsid w:val="00884DAB"/>
    <w:rsid w:val="00884E5B"/>
    <w:rsid w:val="00886E80"/>
    <w:rsid w:val="00890284"/>
    <w:rsid w:val="0089340A"/>
    <w:rsid w:val="0089381E"/>
    <w:rsid w:val="00896FB1"/>
    <w:rsid w:val="008A035C"/>
    <w:rsid w:val="008A0449"/>
    <w:rsid w:val="008A2DE7"/>
    <w:rsid w:val="008A57FA"/>
    <w:rsid w:val="008A63EF"/>
    <w:rsid w:val="008B2E90"/>
    <w:rsid w:val="008B4380"/>
    <w:rsid w:val="008B708B"/>
    <w:rsid w:val="008C0ECB"/>
    <w:rsid w:val="008C6DB1"/>
    <w:rsid w:val="008C723E"/>
    <w:rsid w:val="008D18F1"/>
    <w:rsid w:val="008D371E"/>
    <w:rsid w:val="008D5E13"/>
    <w:rsid w:val="008D61B3"/>
    <w:rsid w:val="008F10F1"/>
    <w:rsid w:val="008F2544"/>
    <w:rsid w:val="008F5BAA"/>
    <w:rsid w:val="008F61E4"/>
    <w:rsid w:val="00900CFF"/>
    <w:rsid w:val="0090238F"/>
    <w:rsid w:val="0090757E"/>
    <w:rsid w:val="009075B9"/>
    <w:rsid w:val="00910A64"/>
    <w:rsid w:val="00911716"/>
    <w:rsid w:val="009173F1"/>
    <w:rsid w:val="00917BB4"/>
    <w:rsid w:val="00922670"/>
    <w:rsid w:val="00924DDD"/>
    <w:rsid w:val="0092765A"/>
    <w:rsid w:val="00932A6E"/>
    <w:rsid w:val="00932D3B"/>
    <w:rsid w:val="009473A3"/>
    <w:rsid w:val="009474EA"/>
    <w:rsid w:val="009504F7"/>
    <w:rsid w:val="00951C93"/>
    <w:rsid w:val="00960EE5"/>
    <w:rsid w:val="00963FB1"/>
    <w:rsid w:val="009715F5"/>
    <w:rsid w:val="00975F1E"/>
    <w:rsid w:val="009760A2"/>
    <w:rsid w:val="009772C3"/>
    <w:rsid w:val="00977E01"/>
    <w:rsid w:val="00987B4E"/>
    <w:rsid w:val="00993CC8"/>
    <w:rsid w:val="009941E0"/>
    <w:rsid w:val="009952B5"/>
    <w:rsid w:val="00995C4E"/>
    <w:rsid w:val="009A21B4"/>
    <w:rsid w:val="009B2BC9"/>
    <w:rsid w:val="009B56A8"/>
    <w:rsid w:val="009B5B66"/>
    <w:rsid w:val="009C1171"/>
    <w:rsid w:val="009C2A7A"/>
    <w:rsid w:val="009C3AE6"/>
    <w:rsid w:val="009C3D29"/>
    <w:rsid w:val="009C4F5E"/>
    <w:rsid w:val="009C5F2E"/>
    <w:rsid w:val="009D4390"/>
    <w:rsid w:val="009E2AF7"/>
    <w:rsid w:val="009F008B"/>
    <w:rsid w:val="009F40F0"/>
    <w:rsid w:val="009F4B4F"/>
    <w:rsid w:val="00A02236"/>
    <w:rsid w:val="00A05964"/>
    <w:rsid w:val="00A06DB8"/>
    <w:rsid w:val="00A07FEF"/>
    <w:rsid w:val="00A10210"/>
    <w:rsid w:val="00A10DE3"/>
    <w:rsid w:val="00A11750"/>
    <w:rsid w:val="00A1478A"/>
    <w:rsid w:val="00A21186"/>
    <w:rsid w:val="00A2247A"/>
    <w:rsid w:val="00A22CE0"/>
    <w:rsid w:val="00A24B3A"/>
    <w:rsid w:val="00A255F5"/>
    <w:rsid w:val="00A31B1E"/>
    <w:rsid w:val="00A323C0"/>
    <w:rsid w:val="00A33949"/>
    <w:rsid w:val="00A34AB1"/>
    <w:rsid w:val="00A35D3C"/>
    <w:rsid w:val="00A37CD2"/>
    <w:rsid w:val="00A4293C"/>
    <w:rsid w:val="00A44BC9"/>
    <w:rsid w:val="00A51E31"/>
    <w:rsid w:val="00A57154"/>
    <w:rsid w:val="00A65392"/>
    <w:rsid w:val="00A658CA"/>
    <w:rsid w:val="00A708F3"/>
    <w:rsid w:val="00A71057"/>
    <w:rsid w:val="00A84209"/>
    <w:rsid w:val="00A94952"/>
    <w:rsid w:val="00A9753A"/>
    <w:rsid w:val="00AA09D0"/>
    <w:rsid w:val="00AA0D80"/>
    <w:rsid w:val="00AA52A0"/>
    <w:rsid w:val="00AA5349"/>
    <w:rsid w:val="00AA76F6"/>
    <w:rsid w:val="00AA7718"/>
    <w:rsid w:val="00AB3AAE"/>
    <w:rsid w:val="00AB4F75"/>
    <w:rsid w:val="00AC454C"/>
    <w:rsid w:val="00AC62E7"/>
    <w:rsid w:val="00AD2317"/>
    <w:rsid w:val="00AD4606"/>
    <w:rsid w:val="00AE46A1"/>
    <w:rsid w:val="00AE6B01"/>
    <w:rsid w:val="00AE7504"/>
    <w:rsid w:val="00AF011F"/>
    <w:rsid w:val="00AF2484"/>
    <w:rsid w:val="00AF2FD1"/>
    <w:rsid w:val="00AF55E3"/>
    <w:rsid w:val="00AF6EB3"/>
    <w:rsid w:val="00B032A8"/>
    <w:rsid w:val="00B078A3"/>
    <w:rsid w:val="00B07B8E"/>
    <w:rsid w:val="00B11808"/>
    <w:rsid w:val="00B1237F"/>
    <w:rsid w:val="00B12FF6"/>
    <w:rsid w:val="00B17C68"/>
    <w:rsid w:val="00B244BF"/>
    <w:rsid w:val="00B249BA"/>
    <w:rsid w:val="00B24A63"/>
    <w:rsid w:val="00B25CB0"/>
    <w:rsid w:val="00B3015F"/>
    <w:rsid w:val="00B31656"/>
    <w:rsid w:val="00B35C5B"/>
    <w:rsid w:val="00B36DE3"/>
    <w:rsid w:val="00B40557"/>
    <w:rsid w:val="00B40E4C"/>
    <w:rsid w:val="00B40E57"/>
    <w:rsid w:val="00B41A55"/>
    <w:rsid w:val="00B441DF"/>
    <w:rsid w:val="00B4741A"/>
    <w:rsid w:val="00B51853"/>
    <w:rsid w:val="00B518FE"/>
    <w:rsid w:val="00B628E6"/>
    <w:rsid w:val="00B63B21"/>
    <w:rsid w:val="00B6410B"/>
    <w:rsid w:val="00B6542E"/>
    <w:rsid w:val="00B6566A"/>
    <w:rsid w:val="00B659A3"/>
    <w:rsid w:val="00B72028"/>
    <w:rsid w:val="00B72CEB"/>
    <w:rsid w:val="00B80287"/>
    <w:rsid w:val="00B80BBE"/>
    <w:rsid w:val="00B8177A"/>
    <w:rsid w:val="00B86AC3"/>
    <w:rsid w:val="00B91297"/>
    <w:rsid w:val="00B9409E"/>
    <w:rsid w:val="00BA01CD"/>
    <w:rsid w:val="00BA4EF4"/>
    <w:rsid w:val="00BA66D2"/>
    <w:rsid w:val="00BA69DE"/>
    <w:rsid w:val="00BB1DAE"/>
    <w:rsid w:val="00BB738E"/>
    <w:rsid w:val="00BC0708"/>
    <w:rsid w:val="00BC5FEB"/>
    <w:rsid w:val="00BD0AA8"/>
    <w:rsid w:val="00BD13E1"/>
    <w:rsid w:val="00BD1CC9"/>
    <w:rsid w:val="00BD1CCC"/>
    <w:rsid w:val="00BD2945"/>
    <w:rsid w:val="00BD51D3"/>
    <w:rsid w:val="00BD5DB4"/>
    <w:rsid w:val="00BE2A9E"/>
    <w:rsid w:val="00BE5706"/>
    <w:rsid w:val="00BE6273"/>
    <w:rsid w:val="00BE6DE3"/>
    <w:rsid w:val="00BF6718"/>
    <w:rsid w:val="00C03AC3"/>
    <w:rsid w:val="00C04B83"/>
    <w:rsid w:val="00C056A0"/>
    <w:rsid w:val="00C07B94"/>
    <w:rsid w:val="00C11C49"/>
    <w:rsid w:val="00C13160"/>
    <w:rsid w:val="00C172A5"/>
    <w:rsid w:val="00C254E0"/>
    <w:rsid w:val="00C273C3"/>
    <w:rsid w:val="00C36089"/>
    <w:rsid w:val="00C45B87"/>
    <w:rsid w:val="00C46BC0"/>
    <w:rsid w:val="00C46F41"/>
    <w:rsid w:val="00C5176F"/>
    <w:rsid w:val="00C518BF"/>
    <w:rsid w:val="00C614E7"/>
    <w:rsid w:val="00C6498E"/>
    <w:rsid w:val="00C67FF0"/>
    <w:rsid w:val="00C70621"/>
    <w:rsid w:val="00C706A9"/>
    <w:rsid w:val="00C70D82"/>
    <w:rsid w:val="00C75EC3"/>
    <w:rsid w:val="00C86CFC"/>
    <w:rsid w:val="00C96027"/>
    <w:rsid w:val="00CA3485"/>
    <w:rsid w:val="00CB38F8"/>
    <w:rsid w:val="00CB3F1D"/>
    <w:rsid w:val="00CB5C45"/>
    <w:rsid w:val="00CC08F5"/>
    <w:rsid w:val="00CC499C"/>
    <w:rsid w:val="00CC4CC2"/>
    <w:rsid w:val="00CD04BE"/>
    <w:rsid w:val="00CD0E46"/>
    <w:rsid w:val="00CF0AF2"/>
    <w:rsid w:val="00CF4E9F"/>
    <w:rsid w:val="00CF5335"/>
    <w:rsid w:val="00CF7446"/>
    <w:rsid w:val="00CF7796"/>
    <w:rsid w:val="00D01CDB"/>
    <w:rsid w:val="00D02D4B"/>
    <w:rsid w:val="00D05565"/>
    <w:rsid w:val="00D05B38"/>
    <w:rsid w:val="00D10633"/>
    <w:rsid w:val="00D109BD"/>
    <w:rsid w:val="00D17096"/>
    <w:rsid w:val="00D174D5"/>
    <w:rsid w:val="00D201FF"/>
    <w:rsid w:val="00D20263"/>
    <w:rsid w:val="00D21662"/>
    <w:rsid w:val="00D2188E"/>
    <w:rsid w:val="00D255C1"/>
    <w:rsid w:val="00D27875"/>
    <w:rsid w:val="00D3026A"/>
    <w:rsid w:val="00D31E3F"/>
    <w:rsid w:val="00D40CC3"/>
    <w:rsid w:val="00D434B1"/>
    <w:rsid w:val="00D448FD"/>
    <w:rsid w:val="00D50000"/>
    <w:rsid w:val="00D50B92"/>
    <w:rsid w:val="00D5441F"/>
    <w:rsid w:val="00D56192"/>
    <w:rsid w:val="00D67675"/>
    <w:rsid w:val="00D74CF1"/>
    <w:rsid w:val="00D74DA6"/>
    <w:rsid w:val="00D7732B"/>
    <w:rsid w:val="00D77C66"/>
    <w:rsid w:val="00D8187A"/>
    <w:rsid w:val="00D860FD"/>
    <w:rsid w:val="00D867F3"/>
    <w:rsid w:val="00D90D02"/>
    <w:rsid w:val="00D9133F"/>
    <w:rsid w:val="00D92CEB"/>
    <w:rsid w:val="00D939E6"/>
    <w:rsid w:val="00D97B1F"/>
    <w:rsid w:val="00DA0284"/>
    <w:rsid w:val="00DA5D00"/>
    <w:rsid w:val="00DA63AF"/>
    <w:rsid w:val="00DB77A0"/>
    <w:rsid w:val="00DC257F"/>
    <w:rsid w:val="00DC3201"/>
    <w:rsid w:val="00DC4A6E"/>
    <w:rsid w:val="00DD53B6"/>
    <w:rsid w:val="00DD739B"/>
    <w:rsid w:val="00DE0003"/>
    <w:rsid w:val="00DE1124"/>
    <w:rsid w:val="00DE3CAE"/>
    <w:rsid w:val="00DE4BCC"/>
    <w:rsid w:val="00DF5411"/>
    <w:rsid w:val="00DF60BA"/>
    <w:rsid w:val="00E023FA"/>
    <w:rsid w:val="00E04638"/>
    <w:rsid w:val="00E06A7C"/>
    <w:rsid w:val="00E1461A"/>
    <w:rsid w:val="00E14C13"/>
    <w:rsid w:val="00E2291B"/>
    <w:rsid w:val="00E243D4"/>
    <w:rsid w:val="00E24CCA"/>
    <w:rsid w:val="00E27529"/>
    <w:rsid w:val="00E301C3"/>
    <w:rsid w:val="00E32882"/>
    <w:rsid w:val="00E33DE4"/>
    <w:rsid w:val="00E37B22"/>
    <w:rsid w:val="00E4019C"/>
    <w:rsid w:val="00E50AA7"/>
    <w:rsid w:val="00E54AB7"/>
    <w:rsid w:val="00E73C52"/>
    <w:rsid w:val="00E80705"/>
    <w:rsid w:val="00E91907"/>
    <w:rsid w:val="00E919F0"/>
    <w:rsid w:val="00E9234C"/>
    <w:rsid w:val="00E929FC"/>
    <w:rsid w:val="00E958DA"/>
    <w:rsid w:val="00E96302"/>
    <w:rsid w:val="00E96566"/>
    <w:rsid w:val="00E978D6"/>
    <w:rsid w:val="00EA011D"/>
    <w:rsid w:val="00EA06F5"/>
    <w:rsid w:val="00EA0D89"/>
    <w:rsid w:val="00EA3626"/>
    <w:rsid w:val="00EA42E2"/>
    <w:rsid w:val="00EA5D47"/>
    <w:rsid w:val="00EA700E"/>
    <w:rsid w:val="00EB1E54"/>
    <w:rsid w:val="00EB22C3"/>
    <w:rsid w:val="00EB5259"/>
    <w:rsid w:val="00EB67B7"/>
    <w:rsid w:val="00EC4022"/>
    <w:rsid w:val="00EC48D1"/>
    <w:rsid w:val="00ED0FFA"/>
    <w:rsid w:val="00ED19C9"/>
    <w:rsid w:val="00ED43CD"/>
    <w:rsid w:val="00ED631C"/>
    <w:rsid w:val="00ED6EBC"/>
    <w:rsid w:val="00EE0090"/>
    <w:rsid w:val="00EE3984"/>
    <w:rsid w:val="00EE7D9C"/>
    <w:rsid w:val="00EF23DB"/>
    <w:rsid w:val="00F049A1"/>
    <w:rsid w:val="00F06214"/>
    <w:rsid w:val="00F06484"/>
    <w:rsid w:val="00F11643"/>
    <w:rsid w:val="00F136B7"/>
    <w:rsid w:val="00F16464"/>
    <w:rsid w:val="00F16913"/>
    <w:rsid w:val="00F208C3"/>
    <w:rsid w:val="00F254F1"/>
    <w:rsid w:val="00F26E49"/>
    <w:rsid w:val="00F27C44"/>
    <w:rsid w:val="00F30269"/>
    <w:rsid w:val="00F37A0C"/>
    <w:rsid w:val="00F411E9"/>
    <w:rsid w:val="00F41FAB"/>
    <w:rsid w:val="00F43A97"/>
    <w:rsid w:val="00F46A0A"/>
    <w:rsid w:val="00F46D76"/>
    <w:rsid w:val="00F515C8"/>
    <w:rsid w:val="00F51BDD"/>
    <w:rsid w:val="00F55807"/>
    <w:rsid w:val="00F6055A"/>
    <w:rsid w:val="00F625D6"/>
    <w:rsid w:val="00F65924"/>
    <w:rsid w:val="00F667FE"/>
    <w:rsid w:val="00F72A43"/>
    <w:rsid w:val="00F80450"/>
    <w:rsid w:val="00F857A6"/>
    <w:rsid w:val="00F85818"/>
    <w:rsid w:val="00F946CB"/>
    <w:rsid w:val="00F95ED0"/>
    <w:rsid w:val="00FA2F75"/>
    <w:rsid w:val="00FA7017"/>
    <w:rsid w:val="00FB3255"/>
    <w:rsid w:val="00FB33AC"/>
    <w:rsid w:val="00FB5A84"/>
    <w:rsid w:val="00FC17DC"/>
    <w:rsid w:val="00FC3FD3"/>
    <w:rsid w:val="00FC45B8"/>
    <w:rsid w:val="00FC471B"/>
    <w:rsid w:val="00FC6032"/>
    <w:rsid w:val="00FC699A"/>
    <w:rsid w:val="00FC6DDB"/>
    <w:rsid w:val="00FC74D7"/>
    <w:rsid w:val="00FD1739"/>
    <w:rsid w:val="00FD3F65"/>
    <w:rsid w:val="00FE0BDF"/>
    <w:rsid w:val="00FE203A"/>
    <w:rsid w:val="00FE49E8"/>
    <w:rsid w:val="00FE724E"/>
    <w:rsid w:val="00FF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35FF"/>
  <w15:chartTrackingRefBased/>
  <w15:docId w15:val="{3DBDDC00-E334-4DAC-AE42-7DE9974F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2A7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22D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411E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4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EE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6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FB7"/>
  </w:style>
  <w:style w:type="paragraph" w:styleId="Stopka">
    <w:name w:val="footer"/>
    <w:basedOn w:val="Normalny"/>
    <w:link w:val="StopkaZnak"/>
    <w:uiPriority w:val="99"/>
    <w:unhideWhenUsed/>
    <w:rsid w:val="00086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FB7"/>
  </w:style>
  <w:style w:type="character" w:styleId="Hipercze">
    <w:name w:val="Hyperlink"/>
    <w:basedOn w:val="Domylnaczcionkaakapitu"/>
    <w:uiPriority w:val="99"/>
    <w:unhideWhenUsed/>
    <w:rsid w:val="00D1709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1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09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09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099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5B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5B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5B3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04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7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eader.bi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anna.kuciel@goodonepr.p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eheus.pl/wiedza/aktualnosci/producenci-dbaja-o-jakosc-polskiej-zywnosci-a-konsumenci-to-doceniaj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7D989-EB11-4C2B-9881-A1BC7EDC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PR2024</dc:creator>
  <cp:keywords/>
  <dc:description/>
  <cp:lastModifiedBy>Joanna Kuciel</cp:lastModifiedBy>
  <cp:revision>7</cp:revision>
  <dcterms:created xsi:type="dcterms:W3CDTF">2025-07-29T07:27:00Z</dcterms:created>
  <dcterms:modified xsi:type="dcterms:W3CDTF">2025-08-01T07:17:00Z</dcterms:modified>
</cp:coreProperties>
</file>