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4E8" w:rsidRDefault="002B320E">
      <w:pPr>
        <w:spacing w:line="288" w:lineRule="auto"/>
        <w:jc w:val="right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ab/>
      </w:r>
      <w:r>
        <w:rPr>
          <w:rFonts w:ascii="Calibri" w:eastAsia="Calibri" w:hAnsi="Calibri" w:cs="Calibri"/>
          <w:sz w:val="24"/>
          <w:szCs w:val="24"/>
          <w:highlight w:val="white"/>
        </w:rPr>
        <w:tab/>
      </w:r>
      <w:r>
        <w:rPr>
          <w:rFonts w:ascii="Calibri" w:eastAsia="Calibri" w:hAnsi="Calibri" w:cs="Calibri"/>
          <w:sz w:val="24"/>
          <w:szCs w:val="24"/>
          <w:highlight w:val="white"/>
        </w:rPr>
        <w:tab/>
      </w:r>
      <w:r>
        <w:rPr>
          <w:rFonts w:ascii="Calibri" w:eastAsia="Calibri" w:hAnsi="Calibri" w:cs="Calibri"/>
          <w:sz w:val="24"/>
          <w:szCs w:val="24"/>
          <w:highlight w:val="white"/>
        </w:rPr>
        <w:tab/>
      </w:r>
      <w:r>
        <w:rPr>
          <w:rFonts w:ascii="Calibri" w:eastAsia="Calibri" w:hAnsi="Calibri" w:cs="Calibri"/>
          <w:sz w:val="24"/>
          <w:szCs w:val="24"/>
          <w:highlight w:val="white"/>
        </w:rPr>
        <w:tab/>
        <w:t>Warszawa, 31</w:t>
      </w:r>
      <w:r w:rsidR="00D95C7E">
        <w:rPr>
          <w:rFonts w:ascii="Calibri" w:eastAsia="Calibri" w:hAnsi="Calibri" w:cs="Calibri"/>
          <w:sz w:val="24"/>
          <w:szCs w:val="24"/>
          <w:highlight w:val="white"/>
        </w:rPr>
        <w:t>.07.2025 r.</w:t>
      </w:r>
    </w:p>
    <w:p w:rsidR="001034E8" w:rsidRDefault="001034E8">
      <w:pPr>
        <w:spacing w:line="288" w:lineRule="auto"/>
        <w:jc w:val="center"/>
        <w:rPr>
          <w:rFonts w:ascii="Calibri" w:eastAsia="Calibri" w:hAnsi="Calibri" w:cs="Calibri"/>
          <w:sz w:val="24"/>
          <w:szCs w:val="24"/>
          <w:highlight w:val="white"/>
        </w:rPr>
      </w:pPr>
    </w:p>
    <w:p w:rsidR="001034E8" w:rsidRDefault="00D95C7E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Jak zadbać o bezpieczeństwo pracy latem? Profesjonalna odzież do pracy w wysokich temperaturach</w:t>
      </w:r>
    </w:p>
    <w:p w:rsidR="001034E8" w:rsidRDefault="00D95C7E">
      <w:pPr>
        <w:spacing w:before="240" w:after="240"/>
        <w:jc w:val="both"/>
        <w:rPr>
          <w:b/>
        </w:rPr>
      </w:pPr>
      <w:r>
        <w:rPr>
          <w:b/>
        </w:rPr>
        <w:t>Letnie miesiące to okres wzmożonej aktywności zawodowej w branżach takich jak budownictwo, przemysł, transport czy rolnictwo. Jednak upały, choć wyczekiwane przez urlopowiczów, dla pracowników fizycznych oznaczają dodatkowe zagrożenia. Wysokie temperatury mogą obniżać efektywność, powodować dekoncentrację, a nawet zagrażać zdrowiu i życiu. Jak skutecznie chronić się przed negatywnymi skutkami pracy w upale? Jednym z kluczowych elementów jest odpowiednio dobrana odzież robocza.</w:t>
      </w:r>
    </w:p>
    <w:p w:rsidR="001034E8" w:rsidRDefault="00D95C7E">
      <w:pPr>
        <w:spacing w:before="240" w:after="240"/>
        <w:jc w:val="both"/>
      </w:pPr>
      <w:r>
        <w:t>Wysoka temperatura otoczenia powoduje wzrost temperatury ciała, odwodnienie, zmęczenie i spadek koncentracji. Skutkiem może być nie tylko obniżenie wydajności pracy, ale również realne ryzyko wypadków – od upadków, po omdlenia i udary cieplne. Przepisy prawa pracy nakładają na pracodawcę obowiązek zapewnienia odpowiednich warunków pracy – m.in. dostępu do chłodnych napojów czy ochrony przed nadmiernym nasłonecznieniem. Warto jednak pójść o krok dalej i zadbać o komfort pracowników poprzez właściwą odzież.</w:t>
      </w:r>
    </w:p>
    <w:p w:rsidR="001034E8" w:rsidRDefault="00D95C7E">
      <w:pPr>
        <w:pStyle w:val="Nagwek3"/>
        <w:keepNext w:val="0"/>
        <w:keepLines w:val="0"/>
        <w:spacing w:before="280"/>
        <w:jc w:val="both"/>
        <w:rPr>
          <w:b/>
          <w:color w:val="000000"/>
          <w:sz w:val="22"/>
          <w:szCs w:val="22"/>
        </w:rPr>
      </w:pPr>
      <w:bookmarkStart w:id="0" w:name="_ip7guv7t0c0" w:colFirst="0" w:colLast="0"/>
      <w:bookmarkEnd w:id="0"/>
      <w:r>
        <w:rPr>
          <w:b/>
          <w:color w:val="000000"/>
          <w:sz w:val="22"/>
          <w:szCs w:val="22"/>
        </w:rPr>
        <w:t>Jaką odzież roboczą wybrać na lato?</w:t>
      </w:r>
    </w:p>
    <w:p w:rsidR="001034E8" w:rsidRDefault="00D95C7E">
      <w:pPr>
        <w:spacing w:before="240" w:after="240"/>
        <w:jc w:val="both"/>
      </w:pPr>
      <w:r>
        <w:t>W sezonie letnim kluczowe znaczenie ma wybór lekkich i oddychających tkanin, które zapewniają dobrą wentylację oraz skutecznie odprowadzają wilgoć. Naturalne materiały, takie jak bawełna, a także tkaniny techniczne i włókna bambusowe, doskonale sprawdzają się w wysokich temperaturach, umożliwiając skórze oddychanie i ograniczając ryzyko przegrzania. Letnia odzież robocza powinna być również lekka i elastyczna, by nie krępować ruchów. Dodatkowo warto zadbać o ochronę przed promieniowaniem UV – nie tylko za pomocą kremów z filtrem, ale również poprzez stosowanie czapek z daszkiem czy osłon karku.</w:t>
      </w:r>
    </w:p>
    <w:p w:rsidR="001034E8" w:rsidRDefault="00D95C7E">
      <w:pPr>
        <w:spacing w:before="240" w:after="240"/>
        <w:jc w:val="both"/>
      </w:pPr>
      <w:r>
        <w:t xml:space="preserve">– </w:t>
      </w:r>
      <w:r>
        <w:rPr>
          <w:i/>
        </w:rPr>
        <w:t>W szczególnie trudnych warunkach, gdzie praca w pełnym słońcu trwa wiele godzin, pomocna może być odzież o właściwościach chłodzących. Ubrania wykonane z absorpcyjnych materiałów, które po namoczeniu utrzymują niższą temperaturę ciała, potrafią znacząco podnieść komfort i bezpieczeństwo pracowników. Przykładem są produkty wykonane w technologii INUTEQ-H2O®, która działa na zasadzie odparowywania wody – po krótkim namoczeniu tkanina przez kilka godzin zapewnia efekt przyjemnego chłodzenia, obniżając odczuwalną temperaturę nawet o 15°C, zmniejszając uczucie zmęczenia oraz poprawiając koncentrację i efektywność pracy</w:t>
      </w:r>
      <w:r>
        <w:t xml:space="preserve"> – komentuje Ewa Paprocka, Product Manager </w:t>
      </w:r>
      <w:proofErr w:type="spellStart"/>
      <w:r>
        <w:t>Würth</w:t>
      </w:r>
      <w:proofErr w:type="spellEnd"/>
      <w:r>
        <w:t xml:space="preserve"> Polska.</w:t>
      </w:r>
    </w:p>
    <w:p w:rsidR="001034E8" w:rsidRDefault="00D95C7E">
      <w:pPr>
        <w:pStyle w:val="Nagwek3"/>
        <w:keepNext w:val="0"/>
        <w:keepLines w:val="0"/>
        <w:spacing w:before="280"/>
        <w:jc w:val="both"/>
        <w:rPr>
          <w:b/>
          <w:color w:val="000000"/>
          <w:sz w:val="22"/>
          <w:szCs w:val="22"/>
        </w:rPr>
      </w:pPr>
      <w:bookmarkStart w:id="1" w:name="_jc35virqz9p8" w:colFirst="0" w:colLast="0"/>
      <w:bookmarkEnd w:id="1"/>
      <w:r>
        <w:rPr>
          <w:b/>
          <w:color w:val="000000"/>
          <w:sz w:val="22"/>
          <w:szCs w:val="22"/>
        </w:rPr>
        <w:t>Najczęstsze błędy przy wyborze odzieży roboczej na lato</w:t>
      </w:r>
    </w:p>
    <w:p w:rsidR="001034E8" w:rsidRDefault="00D95C7E">
      <w:pPr>
        <w:spacing w:before="240" w:after="240"/>
        <w:jc w:val="both"/>
      </w:pPr>
      <w:r>
        <w:t>Wielu pracodawców i pracowników wciąż popełnia błędy przy wyborze odzieży roboczej na ciepłe miesiące. Jednym z nich jest wybór zbyt grubej odzieży – często sięgamy po uniwersalne modele całoroczne, które latem okazują się zwyczajnie za ciepłe. Praca w takich ubraniach nie tylko zwiększa dyskomfort, ale i ryzyko przegrzania.</w:t>
      </w:r>
    </w:p>
    <w:p w:rsidR="001034E8" w:rsidRDefault="00D95C7E">
      <w:pPr>
        <w:spacing w:before="240" w:after="240"/>
        <w:jc w:val="both"/>
      </w:pPr>
      <w:r>
        <w:lastRenderedPageBreak/>
        <w:t>Kolejnym błędem jest brak odzieży odblaskowej. Choć kojarzona głównie z okresem jesienno-zimowym, widoczność latem – szczególnie przy ostrym słońcu – jest równie istotna. Pracownicy wykonujący obowiązki w pobliżu dróg czy maszyn powinni być dobrze widoczni niezależnie od pory roku.</w:t>
      </w:r>
    </w:p>
    <w:p w:rsidR="001034E8" w:rsidRDefault="00D95C7E">
      <w:pPr>
        <w:spacing w:before="240" w:after="240"/>
        <w:jc w:val="both"/>
      </w:pPr>
      <w:r>
        <w:t xml:space="preserve">Nierzadko zdarza się także, że odzież letnia wybierana jest kosztem zgodności z przepisami BHP. Tymczasem nawet w wysokich temperaturach pracownicy branż podwyższonego ryzyka muszą być wyposażeni w odzież ochronną spełniającą określone normy – np. z odpowiednim poziomem odporności na uszkodzenia mechaniczne czy </w:t>
      </w:r>
      <w:proofErr w:type="spellStart"/>
      <w:r>
        <w:t>podnoskiem</w:t>
      </w:r>
      <w:proofErr w:type="spellEnd"/>
      <w:r>
        <w:t xml:space="preserve"> w obuwiu.</w:t>
      </w:r>
    </w:p>
    <w:p w:rsidR="001034E8" w:rsidRDefault="00D95C7E">
      <w:pPr>
        <w:spacing w:before="240" w:after="240"/>
        <w:jc w:val="both"/>
      </w:pPr>
      <w:r>
        <w:t>Ostatnim, choć nie mniej ważnym problemem, jest niewłaściwy dobór rozmiaru. Zbyt obcisła odzież krępuje ruchy i może prowadzić do przegrzania, a zbyt luźna – stanowić zagrożenie przy pracy z maszynami. Dopasowanie stroju do sylwetki użytkownika powinno być zawsze poprzedzone dokładnym sprawdzeniem tabeli rozmiarów i najlepiej – przymierzeniem produktu przed zakupem.</w:t>
      </w:r>
    </w:p>
    <w:p w:rsidR="004E1083" w:rsidRDefault="004E1083">
      <w:pPr>
        <w:jc w:val="both"/>
        <w:rPr>
          <w:rFonts w:ascii="Calibri" w:eastAsia="Calibri" w:hAnsi="Calibri" w:cs="Calibri"/>
        </w:rPr>
      </w:pPr>
      <w:bookmarkStart w:id="2" w:name="_7jpay9m7havw" w:colFirst="0" w:colLast="0"/>
      <w:bookmarkStart w:id="3" w:name="_GoBack"/>
      <w:bookmarkEnd w:id="2"/>
      <w:bookmarkEnd w:id="3"/>
    </w:p>
    <w:p w:rsidR="004E1083" w:rsidRDefault="004E1083">
      <w:pPr>
        <w:jc w:val="both"/>
        <w:rPr>
          <w:rFonts w:ascii="Calibri" w:eastAsia="Calibri" w:hAnsi="Calibri" w:cs="Calibri"/>
        </w:rPr>
      </w:pPr>
    </w:p>
    <w:p w:rsidR="001034E8" w:rsidRDefault="00D95C7E">
      <w:pPr>
        <w:spacing w:line="360" w:lineRule="auto"/>
        <w:jc w:val="both"/>
      </w:pPr>
      <w:r>
        <w:t>***</w:t>
      </w:r>
    </w:p>
    <w:p w:rsidR="001034E8" w:rsidRDefault="00D95C7E">
      <w:pPr>
        <w:spacing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O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Würth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Polska</w:t>
      </w:r>
    </w:p>
    <w:p w:rsidR="001034E8" w:rsidRDefault="00D95C7E">
      <w:pPr>
        <w:spacing w:line="240" w:lineRule="auto"/>
        <w:jc w:val="both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z w:val="18"/>
          <w:szCs w:val="18"/>
        </w:rPr>
        <w:t>Würth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Polska jest liderem w technice zamocowań i dystrybucji produktów dla profesjonalistów, obecnym na polskim rynku ponad 34 lata. To nowoczesna firma i wiarygodny, stabilny pracodawca, który zatrudnia ponad 800 pracowników, z czego ponad 500 w Dziale Sprzedaży podzielonym na 7 obszarów – Auto, Cargo (w tym Agro), Drewno, Budownictwo, Metal, Instalacje i Budownictwo Inwestycje. </w:t>
      </w:r>
      <w:proofErr w:type="spellStart"/>
      <w:r>
        <w:rPr>
          <w:rFonts w:ascii="Calibri" w:eastAsia="Calibri" w:hAnsi="Calibri" w:cs="Calibri"/>
          <w:sz w:val="18"/>
          <w:szCs w:val="18"/>
        </w:rPr>
        <w:t>Würth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Polska posiada 50 sklepów stacjonarnych oraz rozbudowany sklep internetowy, który zapewnia możliwość zakupów 24h na dobę bez wychodzenia z domu. Centrala firmy i nowoczesne centrum logistyczne znajdują się w Warszawie. Koncern prowadzi sprzedaż wyłącznie firmom i osobom prowadzącym działalność gospodarczą. Więcej informacji o </w:t>
      </w:r>
      <w:proofErr w:type="spellStart"/>
      <w:r>
        <w:rPr>
          <w:rFonts w:ascii="Calibri" w:eastAsia="Calibri" w:hAnsi="Calibri" w:cs="Calibri"/>
          <w:sz w:val="18"/>
          <w:szCs w:val="18"/>
        </w:rPr>
        <w:t>Würth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Polska pod </w:t>
      </w:r>
      <w:hyperlink r:id="rId7">
        <w:r>
          <w:rPr>
            <w:rFonts w:ascii="Calibri" w:eastAsia="Calibri" w:hAnsi="Calibri" w:cs="Calibri"/>
            <w:color w:val="1155CC"/>
            <w:sz w:val="18"/>
            <w:szCs w:val="18"/>
            <w:u w:val="single"/>
          </w:rPr>
          <w:t>linkiem</w:t>
        </w:r>
      </w:hyperlink>
      <w:r>
        <w:rPr>
          <w:rFonts w:ascii="Calibri" w:eastAsia="Calibri" w:hAnsi="Calibri" w:cs="Calibri"/>
          <w:sz w:val="18"/>
          <w:szCs w:val="18"/>
        </w:rPr>
        <w:t>.</w:t>
      </w:r>
    </w:p>
    <w:p w:rsidR="001034E8" w:rsidRDefault="001034E8">
      <w:pPr>
        <w:spacing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:rsidR="001034E8" w:rsidRDefault="00D95C7E">
      <w:pPr>
        <w:spacing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O grupie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Würth</w:t>
      </w:r>
      <w:proofErr w:type="spellEnd"/>
    </w:p>
    <w:p w:rsidR="001034E8" w:rsidRDefault="00D95C7E">
      <w:pPr>
        <w:spacing w:line="240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Grupa </w:t>
      </w:r>
      <w:proofErr w:type="spellStart"/>
      <w:r>
        <w:rPr>
          <w:rFonts w:ascii="Calibri" w:eastAsia="Calibri" w:hAnsi="Calibri" w:cs="Calibri"/>
          <w:sz w:val="18"/>
          <w:szCs w:val="18"/>
        </w:rPr>
        <w:t>Würth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została założona w 1945 r. w Niemczech. Obecnie składa się z ponad 400 samodzielnych firm, rozmieszczonych w ponad 80 krajach na wszystkich kontynentach. Zatrudnia ponad 87 tys. osób, z czego ponad 33 tys. to przedstawiciele handlowi. Zgodnie z rocznym sprawozdaniem finansowym, w 2023 r. Grupa </w:t>
      </w:r>
      <w:proofErr w:type="spellStart"/>
      <w:r>
        <w:rPr>
          <w:rFonts w:ascii="Calibri" w:eastAsia="Calibri" w:hAnsi="Calibri" w:cs="Calibri"/>
          <w:sz w:val="18"/>
          <w:szCs w:val="18"/>
        </w:rPr>
        <w:t>Würth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osiągnęła łączną sprzedaż na poziomie 20,4 mld EUR.</w:t>
      </w:r>
    </w:p>
    <w:p w:rsidR="001034E8" w:rsidRDefault="001034E8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:rsidR="001034E8" w:rsidRDefault="00D95C7E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:rsidR="001034E8" w:rsidRDefault="00D95C7E">
      <w:pPr>
        <w:spacing w:line="240" w:lineRule="auto"/>
        <w:jc w:val="right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Kontakt dla mediów:</w:t>
      </w:r>
    </w:p>
    <w:p w:rsidR="001034E8" w:rsidRDefault="00D95C7E">
      <w:pPr>
        <w:spacing w:line="240" w:lineRule="auto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Paweł Skowron</w:t>
      </w:r>
    </w:p>
    <w:p w:rsidR="001034E8" w:rsidRDefault="00D95C7E">
      <w:pPr>
        <w:spacing w:line="240" w:lineRule="auto"/>
        <w:jc w:val="right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</w:rPr>
        <w:t xml:space="preserve">Tel.: </w:t>
      </w:r>
      <w:r>
        <w:rPr>
          <w:rFonts w:ascii="Calibri" w:eastAsia="Calibri" w:hAnsi="Calibri" w:cs="Calibri"/>
          <w:sz w:val="20"/>
          <w:szCs w:val="20"/>
          <w:highlight w:val="white"/>
        </w:rPr>
        <w:t>+48</w:t>
      </w:r>
      <w:r>
        <w:rPr>
          <w:rFonts w:ascii="Calibri" w:eastAsia="Calibri" w:hAnsi="Calibri" w:cs="Calibri"/>
          <w:b/>
          <w:sz w:val="20"/>
          <w:szCs w:val="20"/>
          <w:highlight w:val="white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796 699 177</w:t>
      </w:r>
    </w:p>
    <w:p w:rsidR="001034E8" w:rsidRDefault="00D95C7E">
      <w:pPr>
        <w:spacing w:line="240" w:lineRule="auto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E-mail: </w:t>
      </w:r>
      <w:hyperlink r:id="rId8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pawel.skowron@goodonepr.pl</w:t>
        </w:r>
      </w:hyperlink>
    </w:p>
    <w:sectPr w:rsidR="001034E8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0DE" w:rsidRDefault="00A900DE">
      <w:pPr>
        <w:spacing w:line="240" w:lineRule="auto"/>
      </w:pPr>
      <w:r>
        <w:separator/>
      </w:r>
    </w:p>
  </w:endnote>
  <w:endnote w:type="continuationSeparator" w:id="0">
    <w:p w:rsidR="00A900DE" w:rsidRDefault="00A900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4E8" w:rsidRDefault="001034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16"/>
        <w:szCs w:val="16"/>
      </w:rPr>
    </w:pPr>
  </w:p>
  <w:p w:rsidR="001034E8" w:rsidRDefault="00D95C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sz w:val="16"/>
        <w:szCs w:val="16"/>
      </w:rPr>
    </w:pPr>
    <w:proofErr w:type="spellStart"/>
    <w:r>
      <w:rPr>
        <w:color w:val="000000"/>
        <w:sz w:val="16"/>
        <w:szCs w:val="16"/>
      </w:rPr>
      <w:t>Würth</w:t>
    </w:r>
    <w:proofErr w:type="spellEnd"/>
    <w:r>
      <w:rPr>
        <w:color w:val="000000"/>
        <w:sz w:val="16"/>
        <w:szCs w:val="16"/>
      </w:rPr>
      <w:t xml:space="preserve"> Polska Sp. z o.o., 02-495 Warszawa, ul. Posag 7 Panien 1, Spółka wpisana do Krajowego Rejestru Sądowego w Sądzie</w:t>
    </w:r>
    <w:r>
      <w:t xml:space="preserve"> </w:t>
    </w:r>
    <w:r>
      <w:rPr>
        <w:color w:val="000000"/>
        <w:sz w:val="16"/>
        <w:szCs w:val="16"/>
      </w:rPr>
      <w:t>Rejonowym dla m.st. Warszawy w Warszawie, XIII Wydział Gospodarczy KRS: 0000114958 Sąd Rejono</w:t>
    </w:r>
    <w:r>
      <w:rPr>
        <w:sz w:val="16"/>
        <w:szCs w:val="16"/>
      </w:rPr>
      <w:t>w</w:t>
    </w:r>
    <w:r>
      <w:rPr>
        <w:color w:val="000000"/>
        <w:sz w:val="16"/>
        <w:szCs w:val="16"/>
      </w:rPr>
      <w:t>y w Warszawie,</w:t>
    </w:r>
    <w:r>
      <w:rPr>
        <w:sz w:val="16"/>
        <w:szCs w:val="16"/>
      </w:rPr>
      <w:t xml:space="preserve"> </w:t>
    </w:r>
    <w:r>
      <w:rPr>
        <w:color w:val="000000"/>
        <w:sz w:val="16"/>
        <w:szCs w:val="16"/>
      </w:rPr>
      <w:t>Kapitał zakładowy: 6.603.436 PLN, NIP 527-02-04-293, REGON: 006216050</w:t>
    </w:r>
  </w:p>
  <w:p w:rsidR="001034E8" w:rsidRDefault="00D95C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Konto:</w:t>
    </w:r>
    <w:r>
      <w:rPr>
        <w:sz w:val="16"/>
        <w:szCs w:val="16"/>
      </w:rPr>
      <w:t xml:space="preserve"> </w:t>
    </w:r>
    <w:r>
      <w:rPr>
        <w:color w:val="000000"/>
        <w:sz w:val="16"/>
        <w:szCs w:val="16"/>
      </w:rPr>
      <w:t>Pekao S.A. 82 1240 6247 1111 0000 4976 7375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0DE" w:rsidRDefault="00A900DE">
      <w:pPr>
        <w:spacing w:line="240" w:lineRule="auto"/>
      </w:pPr>
      <w:r>
        <w:separator/>
      </w:r>
    </w:p>
  </w:footnote>
  <w:footnote w:type="continuationSeparator" w:id="0">
    <w:p w:rsidR="00A900DE" w:rsidRDefault="00A900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4E8" w:rsidRDefault="00D95C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3764915</wp:posOffset>
          </wp:positionH>
          <wp:positionV relativeFrom="paragraph">
            <wp:posOffset>-142853</wp:posOffset>
          </wp:positionV>
          <wp:extent cx="1968500" cy="431800"/>
          <wp:effectExtent l="0" t="0" r="0" b="0"/>
          <wp:wrapNone/>
          <wp:docPr id="1" name="image1.png" descr="awkg_logo20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wkg_logo201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8500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D2878"/>
    <w:multiLevelType w:val="multilevel"/>
    <w:tmpl w:val="808853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4E8"/>
    <w:rsid w:val="001034E8"/>
    <w:rsid w:val="0012545B"/>
    <w:rsid w:val="002B320E"/>
    <w:rsid w:val="004E1083"/>
    <w:rsid w:val="00524693"/>
    <w:rsid w:val="008C1E0A"/>
    <w:rsid w:val="009A0C11"/>
    <w:rsid w:val="00A900DE"/>
    <w:rsid w:val="00D95C7E"/>
    <w:rsid w:val="00E6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98DD"/>
  <w15:docId w15:val="{B61473DA-D448-4E10-B692-43DE3960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el.skowron@goodonepr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hop.wurth.pl/pl/PL/PL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735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PR2024</cp:lastModifiedBy>
  <cp:revision>6</cp:revision>
  <dcterms:created xsi:type="dcterms:W3CDTF">2025-07-16T06:57:00Z</dcterms:created>
  <dcterms:modified xsi:type="dcterms:W3CDTF">2025-07-31T06:39:00Z</dcterms:modified>
</cp:coreProperties>
</file>