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64C9" w14:textId="56A46694" w:rsidR="00C54EED" w:rsidRDefault="00C54EED" w:rsidP="00C54EED">
      <w:pPr>
        <w:jc w:val="right"/>
      </w:pPr>
      <w:r>
        <w:t xml:space="preserve">Warszawa, </w:t>
      </w:r>
      <w:r w:rsidR="00E51DDC">
        <w:t>30</w:t>
      </w:r>
      <w:r>
        <w:t>.</w:t>
      </w:r>
      <w:r w:rsidR="00611708">
        <w:t>0</w:t>
      </w:r>
      <w:r w:rsidR="00937AC5">
        <w:t>7</w:t>
      </w:r>
      <w:r>
        <w:t>.202</w:t>
      </w:r>
      <w:r w:rsidR="00611708">
        <w:t>5</w:t>
      </w:r>
    </w:p>
    <w:p w14:paraId="2717B20B" w14:textId="7427D63A" w:rsidR="00C54EED" w:rsidRPr="00C54EED" w:rsidRDefault="00C54EED">
      <w:r w:rsidRPr="00C54EED">
        <w:t>Informacja prasowa</w:t>
      </w:r>
    </w:p>
    <w:p w14:paraId="7033C870" w14:textId="77777777" w:rsidR="00EE33F0" w:rsidRDefault="00EE33F0" w:rsidP="004C237C">
      <w:pPr>
        <w:jc w:val="both"/>
        <w:rPr>
          <w:sz w:val="28"/>
          <w:szCs w:val="28"/>
        </w:rPr>
      </w:pPr>
      <w:r w:rsidRPr="00EE33F0">
        <w:rPr>
          <w:sz w:val="28"/>
          <w:szCs w:val="28"/>
        </w:rPr>
        <w:t>Dach musi być bezpieczny. Co się dzieje kiedy zawodzi?</w:t>
      </w:r>
    </w:p>
    <w:p w14:paraId="18362363" w14:textId="0B8B9736" w:rsidR="00246F78" w:rsidRDefault="00246F78" w:rsidP="00246F78">
      <w:pPr>
        <w:jc w:val="both"/>
        <w:rPr>
          <w:b/>
          <w:bCs/>
        </w:rPr>
      </w:pPr>
      <w:r w:rsidRPr="00246F78">
        <w:rPr>
          <w:b/>
          <w:bCs/>
        </w:rPr>
        <w:t>Kiedy dach zawodzi, skutki bywają poważne: przecieki, utrata właściwości izolacyjnych, a nawet uszkodzenia wnętrz i zagrożenie dla mieszkańców.</w:t>
      </w:r>
      <w:r w:rsidR="004055A1" w:rsidRPr="004055A1">
        <w:t xml:space="preserve"> </w:t>
      </w:r>
      <w:r w:rsidR="004055A1" w:rsidRPr="004055A1">
        <w:rPr>
          <w:b/>
          <w:bCs/>
        </w:rPr>
        <w:t xml:space="preserve">W 2023 roku co </w:t>
      </w:r>
      <w:r w:rsidR="001C581B" w:rsidRPr="004055A1">
        <w:rPr>
          <w:b/>
          <w:bCs/>
        </w:rPr>
        <w:t>szósty</w:t>
      </w:r>
      <w:r w:rsidR="001C581B">
        <w:rPr>
          <w:b/>
          <w:bCs/>
        </w:rPr>
        <w:t xml:space="preserve"> mieszkaniec Unii Europejskiej </w:t>
      </w:r>
      <w:r w:rsidR="004055A1" w:rsidRPr="004055A1">
        <w:rPr>
          <w:b/>
          <w:bCs/>
        </w:rPr>
        <w:t>zgłaszał problemy związane z przeciekającym dachem, wilgocią lub zgnilizną w budynku, co pokazuje, jak powszechny i istotny jest to problem.</w:t>
      </w:r>
      <w:r w:rsidR="004055A1">
        <w:rPr>
          <w:b/>
          <w:bCs/>
        </w:rPr>
        <w:t xml:space="preserve"> </w:t>
      </w:r>
      <w:r w:rsidRPr="00246F78">
        <w:rPr>
          <w:b/>
          <w:bCs/>
        </w:rPr>
        <w:t>Choć usterki mogą rozwijać się latami, ich konsekwencje ujawniają się nagle</w:t>
      </w:r>
      <w:r w:rsidR="00951520">
        <w:rPr>
          <w:b/>
          <w:bCs/>
        </w:rPr>
        <w:t xml:space="preserve"> </w:t>
      </w:r>
      <w:r w:rsidRPr="00246F78">
        <w:rPr>
          <w:b/>
          <w:bCs/>
        </w:rPr>
        <w:t>– dlatego kluczowe jest zrozumienie, co wpływa na trwałość i niezawodność całej konstrukcji.</w:t>
      </w:r>
      <w:r>
        <w:rPr>
          <w:b/>
          <w:bCs/>
        </w:rPr>
        <w:t xml:space="preserve"> D</w:t>
      </w:r>
      <w:r w:rsidR="00DE4AF6" w:rsidRPr="00DE4AF6">
        <w:rPr>
          <w:b/>
          <w:bCs/>
        </w:rPr>
        <w:t>ö</w:t>
      </w:r>
      <w:r w:rsidRPr="00DE4AF6">
        <w:rPr>
          <w:b/>
          <w:bCs/>
        </w:rPr>
        <w:t>r</w:t>
      </w:r>
      <w:r>
        <w:rPr>
          <w:b/>
          <w:bCs/>
        </w:rPr>
        <w:t xml:space="preserve">ken, </w:t>
      </w:r>
      <w:r w:rsidRPr="00246F78">
        <w:rPr>
          <w:b/>
          <w:bCs/>
        </w:rPr>
        <w:t>lider w zakresie rozwiązań dla dachów,</w:t>
      </w:r>
      <w:r>
        <w:rPr>
          <w:b/>
          <w:bCs/>
        </w:rPr>
        <w:t xml:space="preserve"> wskazuje na jakie aspekty należy szczególnie zwrócić uwagę, aby </w:t>
      </w:r>
      <w:r w:rsidRPr="00246F78">
        <w:rPr>
          <w:b/>
          <w:bCs/>
        </w:rPr>
        <w:t>zapewnić długowieczność i szczelność pokrycia dachowego.</w:t>
      </w:r>
    </w:p>
    <w:p w14:paraId="4C651F4E" w14:textId="11AC405F" w:rsidR="001D0CAE" w:rsidRDefault="001D0CAE" w:rsidP="001D0CAE">
      <w:pPr>
        <w:jc w:val="both"/>
      </w:pPr>
      <w:r>
        <w:t xml:space="preserve">Dach to nie tylko zadaszenie – to tarcza ochronna całego domu. Gdy spełnia swoje zadanie, rzadko się o nim myśli. Kiedy jednak zawodzi, skutki mogą być poważne: przecieki, mokre ściany, rozwój grzybów, wychłodzone wnętrza, a w skrajnych przypadkach nawet uszkodzenie konstrukcji budynku. </w:t>
      </w:r>
      <w:r w:rsidR="00706E77" w:rsidRPr="001621A8">
        <w:t>Badania pokazują, że co szósty budynek w Europie zmaga się z przynajmniej jednym z problemów związanych z wilgocią: 12,1</w:t>
      </w:r>
      <w:r w:rsidR="009C094F">
        <w:t xml:space="preserve"> proc.</w:t>
      </w:r>
      <w:r w:rsidR="00706E77" w:rsidRPr="001621A8">
        <w:t xml:space="preserve"> dotyka trwałe zawilgocenie, 10,3</w:t>
      </w:r>
      <w:r w:rsidR="009C094F">
        <w:t xml:space="preserve"> proc.</w:t>
      </w:r>
      <w:r w:rsidR="00706E77" w:rsidRPr="001621A8">
        <w:t xml:space="preserve"> – pleśń, a 10</w:t>
      </w:r>
      <w:r w:rsidR="009C094F">
        <w:t xml:space="preserve"> proc. </w:t>
      </w:r>
      <w:r w:rsidR="00706E77" w:rsidRPr="001621A8">
        <w:t>– uszkodzenia spowodowane wodą.</w:t>
      </w:r>
      <w:r w:rsidR="00706E77">
        <w:rPr>
          <w:rStyle w:val="Odwoanieprzypisudolnego"/>
        </w:rPr>
        <w:footnoteReference w:id="1"/>
      </w:r>
      <w:r w:rsidR="00706E77">
        <w:t xml:space="preserve"> </w:t>
      </w:r>
      <w:r>
        <w:t xml:space="preserve">Takie sytuacje to nie tylko wysokie koszty napraw, ale także realne zagrożenie dla domowników – zwłaszcza dzieci, osób starszych i alergików. Dlatego warto traktować dach jako fundament bezpieczeństwa. </w:t>
      </w:r>
      <w:r w:rsidR="00751A8C">
        <w:t xml:space="preserve">Eksperci </w:t>
      </w:r>
      <w:r>
        <w:t>Dörken przypomina</w:t>
      </w:r>
      <w:r w:rsidR="00751A8C">
        <w:t>ją</w:t>
      </w:r>
      <w:r>
        <w:t>, że trwałość i niezawodność dachu, szczególnie w obliczu coraz bardziej zmiennych i ekstremalnych warunków pogodowych, to efekt współdziałania wielu czynników. Kluczowe znaczenie mają</w:t>
      </w:r>
      <w:r w:rsidR="008A721B">
        <w:t>:</w:t>
      </w:r>
      <w:r>
        <w:t xml:space="preserve"> jakość zastosowanych materiałów, </w:t>
      </w:r>
      <w:r w:rsidR="008A721B">
        <w:t xml:space="preserve">właściwy </w:t>
      </w:r>
      <w:r>
        <w:t>montaż, skuteczna ochrona konstrukcji oraz przemyślany dobór membran dachowych. To właśnie one tworzą pierwszą linię obrony przed wilgocią i zmiennymi warunkami atmosferycznymi, a odpowiednio dobrane, działają niezauważalnie, lecz skutecznie przez długie lata.</w:t>
      </w:r>
    </w:p>
    <w:p w14:paraId="5D1E4E4E" w14:textId="45951FD6" w:rsidR="00371F57" w:rsidRPr="001D0CAE" w:rsidRDefault="00DF1CAD" w:rsidP="001D0CAE">
      <w:pPr>
        <w:jc w:val="both"/>
        <w:rPr>
          <w:i/>
          <w:iCs/>
        </w:rPr>
      </w:pPr>
      <w:r w:rsidRPr="00904D5C">
        <w:rPr>
          <w:i/>
          <w:iCs/>
        </w:rPr>
        <w:t>–</w:t>
      </w:r>
      <w:r>
        <w:rPr>
          <w:i/>
          <w:iCs/>
        </w:rPr>
        <w:t xml:space="preserve"> </w:t>
      </w:r>
      <w:r w:rsidR="009C094F">
        <w:rPr>
          <w:i/>
          <w:iCs/>
        </w:rPr>
        <w:t>Ze względu na zmiany klimatu c</w:t>
      </w:r>
      <w:r w:rsidR="001D0CAE" w:rsidRPr="001D0CAE">
        <w:rPr>
          <w:i/>
          <w:iCs/>
        </w:rPr>
        <w:t xml:space="preserve">oraz częściej dach musi sprostać </w:t>
      </w:r>
      <w:r w:rsidR="009C094F">
        <w:rPr>
          <w:i/>
          <w:iCs/>
        </w:rPr>
        <w:t>ekstremalnym</w:t>
      </w:r>
      <w:r w:rsidR="001D0CAE" w:rsidRPr="001D0CAE">
        <w:rPr>
          <w:i/>
          <w:iCs/>
        </w:rPr>
        <w:t xml:space="preserve"> warunkom</w:t>
      </w:r>
      <w:r w:rsidR="00942125">
        <w:rPr>
          <w:i/>
          <w:iCs/>
        </w:rPr>
        <w:t xml:space="preserve">, </w:t>
      </w:r>
      <w:r w:rsidR="001D0CAE" w:rsidRPr="001D0CAE">
        <w:rPr>
          <w:i/>
          <w:iCs/>
        </w:rPr>
        <w:t>od silnego wiatru i intensywnych opadów po nagłe wahania temperatury. Taka zmienność to ogromne wyzwanie dla całej konstrukcji. Dlatego tak istotne jest, by każdy element dachu</w:t>
      </w:r>
      <w:r w:rsidR="009C094F">
        <w:rPr>
          <w:i/>
          <w:iCs/>
        </w:rPr>
        <w:t xml:space="preserve">, </w:t>
      </w:r>
      <w:r w:rsidR="001D0CAE" w:rsidRPr="001D0CAE">
        <w:rPr>
          <w:i/>
          <w:iCs/>
        </w:rPr>
        <w:t>zwłaszcza warstwy odpowiedzialne za jego szczelność i oddychalność</w:t>
      </w:r>
      <w:r w:rsidR="009C094F">
        <w:rPr>
          <w:i/>
          <w:iCs/>
        </w:rPr>
        <w:t xml:space="preserve">, </w:t>
      </w:r>
      <w:r w:rsidR="001D0CAE" w:rsidRPr="001D0CAE">
        <w:rPr>
          <w:i/>
          <w:iCs/>
        </w:rPr>
        <w:t>był zaprojektowany z myślą o długoterminowej odporności. Kiedy dach jest naprawdę bezpieczny, mieszkańcy mogą czuć się spokojnie</w:t>
      </w:r>
      <w:r w:rsidR="009C094F">
        <w:rPr>
          <w:i/>
          <w:iCs/>
        </w:rPr>
        <w:t xml:space="preserve">, </w:t>
      </w:r>
      <w:r w:rsidR="001D0CAE" w:rsidRPr="001D0CAE">
        <w:rPr>
          <w:i/>
          <w:iCs/>
        </w:rPr>
        <w:t xml:space="preserve"> niezależnie od tego, co dzieje się na zewnątrz</w:t>
      </w:r>
      <w:r w:rsidR="0089176F">
        <w:rPr>
          <w:i/>
          <w:iCs/>
        </w:rPr>
        <w:t xml:space="preserve"> </w:t>
      </w:r>
      <w:r w:rsidRPr="00904D5C">
        <w:t>–</w:t>
      </w:r>
      <w:r>
        <w:t xml:space="preserve"> tłumaczy Piotr Pytel, doradca techniczny </w:t>
      </w:r>
      <w:r w:rsidR="00730350" w:rsidRPr="00730350">
        <w:t xml:space="preserve">Dörken </w:t>
      </w:r>
      <w:r>
        <w:t xml:space="preserve">Delta. </w:t>
      </w:r>
    </w:p>
    <w:p w14:paraId="56C017C9" w14:textId="77777777" w:rsidR="005348C7" w:rsidRDefault="005348C7" w:rsidP="001621A8">
      <w:pPr>
        <w:jc w:val="both"/>
        <w:rPr>
          <w:b/>
          <w:bCs/>
        </w:rPr>
      </w:pPr>
      <w:r w:rsidRPr="005348C7">
        <w:rPr>
          <w:b/>
          <w:bCs/>
        </w:rPr>
        <w:t>Kiedy dach zawodzi, dom przestaje być bezpieczny</w:t>
      </w:r>
    </w:p>
    <w:p w14:paraId="0CD63066" w14:textId="667F813E" w:rsidR="004055A1" w:rsidRDefault="00751A8C" w:rsidP="001621A8">
      <w:pPr>
        <w:jc w:val="both"/>
      </w:pPr>
      <w:r>
        <w:t>J</w:t>
      </w:r>
      <w:r w:rsidRPr="00751A8C">
        <w:t>ednym z</w:t>
      </w:r>
      <w:r>
        <w:t xml:space="preserve"> najczęstszych </w:t>
      </w:r>
      <w:r w:rsidRPr="00751A8C">
        <w:t xml:space="preserve">objawów tego, że na dachu pojawił się problem </w:t>
      </w:r>
      <w:r w:rsidR="004055A1" w:rsidRPr="004055A1">
        <w:t>jest przeciek. Z pozoru niewielki</w:t>
      </w:r>
      <w:r w:rsidR="0089176F">
        <w:t xml:space="preserve">, </w:t>
      </w:r>
      <w:r w:rsidR="004055A1" w:rsidRPr="004055A1">
        <w:t>pojawiający się w rogu sufitu po ulewnym deszczu</w:t>
      </w:r>
      <w:r w:rsidR="0089176F">
        <w:t>, c</w:t>
      </w:r>
      <w:r w:rsidR="004055A1" w:rsidRPr="004055A1">
        <w:t>zęsto zapowiada poważniejsze kłopoty. Gdy dach zawodzi, skutki sięgają znacznie głębiej niż tylko mokra plama na suficie</w:t>
      </w:r>
      <w:r w:rsidR="0089176F">
        <w:t>. O</w:t>
      </w:r>
      <w:r w:rsidR="004055A1" w:rsidRPr="004055A1">
        <w:t>bejmują całą konstrukcję budynku i realnie wpływają na bezpieczeństwo jego mieszkańców. Według danych Eurostatu, w 2023 roku aż 15,5 </w:t>
      </w:r>
      <w:r w:rsidR="004055A1">
        <w:t>proc.</w:t>
      </w:r>
      <w:r w:rsidR="004055A1" w:rsidRPr="004055A1">
        <w:t xml:space="preserve"> mieszkańców Unii Europejskiej zgłaszało problemy z przeciekającym dachem, zawilgoceniem ścian, fundamentów lub zgnilizną.</w:t>
      </w:r>
      <w:r w:rsidR="004055A1">
        <w:rPr>
          <w:rStyle w:val="Odwoanieprzypisudolnego"/>
        </w:rPr>
        <w:footnoteReference w:id="2"/>
      </w:r>
      <w:r w:rsidR="004055A1" w:rsidRPr="004055A1">
        <w:t xml:space="preserve"> To wzrost względem 2020 </w:t>
      </w:r>
      <w:r w:rsidR="004055A1" w:rsidRPr="004055A1">
        <w:lastRenderedPageBreak/>
        <w:t>roku, kiedy podobne trudności dotyczyły 14,8 </w:t>
      </w:r>
      <w:r w:rsidR="004055A1">
        <w:t>proc.</w:t>
      </w:r>
      <w:r w:rsidR="004055A1" w:rsidRPr="004055A1">
        <w:t xml:space="preserve"> populacji – czyli ponad 66 milionów osób.</w:t>
      </w:r>
      <w:r w:rsidR="004055A1">
        <w:rPr>
          <w:rStyle w:val="Odwoanieprzypisudolnego"/>
        </w:rPr>
        <w:footnoteReference w:id="3"/>
      </w:r>
      <w:r w:rsidR="004055A1" w:rsidRPr="004055A1">
        <w:t xml:space="preserve"> W Polsce ten problem</w:t>
      </w:r>
      <w:r w:rsidR="004055A1">
        <w:t xml:space="preserve"> w 2023 roku</w:t>
      </w:r>
      <w:r w:rsidR="004055A1" w:rsidRPr="004055A1">
        <w:t xml:space="preserve"> dotyczył </w:t>
      </w:r>
      <w:r w:rsidR="004055A1">
        <w:t>5</w:t>
      </w:r>
      <w:r w:rsidR="004055A1" w:rsidRPr="004055A1">
        <w:t>,7 </w:t>
      </w:r>
      <w:r w:rsidR="004055A1">
        <w:t>proc.</w:t>
      </w:r>
      <w:r w:rsidR="004055A1" w:rsidRPr="004055A1">
        <w:t xml:space="preserve"> społeczeństwa.</w:t>
      </w:r>
      <w:r w:rsidR="004055A1">
        <w:rPr>
          <w:rStyle w:val="Odwoanieprzypisudolnego"/>
        </w:rPr>
        <w:footnoteReference w:id="4"/>
      </w:r>
      <w:r w:rsidR="004055A1" w:rsidRPr="004055A1">
        <w:t xml:space="preserve"> </w:t>
      </w:r>
    </w:p>
    <w:p w14:paraId="43516483" w14:textId="532DA30F" w:rsidR="00FE224C" w:rsidRDefault="005348C7" w:rsidP="009C094F">
      <w:pPr>
        <w:jc w:val="both"/>
      </w:pPr>
      <w:r w:rsidRPr="005348C7">
        <w:t>Dach</w:t>
      </w:r>
      <w:r w:rsidR="00FE224C" w:rsidRPr="005348C7">
        <w:t xml:space="preserve"> zagrożony może być też </w:t>
      </w:r>
      <w:r w:rsidR="009C094F">
        <w:t>nagłymi wydarzeniami</w:t>
      </w:r>
      <w:r w:rsidR="00FE224C" w:rsidRPr="005348C7">
        <w:t xml:space="preserve"> i błędami konstrukcyjnymi. Zimą 2005–2006 w środkowej Europie odnotowano ponad 200 zawaleń dachów</w:t>
      </w:r>
      <w:r w:rsidR="009C094F">
        <w:t>,</w:t>
      </w:r>
      <w:r w:rsidR="00FE224C" w:rsidRPr="005348C7">
        <w:t xml:space="preserve"> głównie w Austrii, Czechach, Niemczech i Polsce</w:t>
      </w:r>
      <w:r w:rsidR="009C094F">
        <w:t>,</w:t>
      </w:r>
      <w:r w:rsidR="00FE224C" w:rsidRPr="005348C7">
        <w:t xml:space="preserve"> spowodowanych nadmiernym obciążeniem śniegiem oraz niedostateczną wytrzymałością konstrukcji.</w:t>
      </w:r>
      <w:r w:rsidR="00FE224C" w:rsidRPr="005348C7">
        <w:rPr>
          <w:rStyle w:val="Odwoanieprzypisudolnego"/>
        </w:rPr>
        <w:footnoteReference w:id="5"/>
      </w:r>
      <w:r w:rsidR="00FE224C" w:rsidRPr="005348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C094F">
        <w:t>K</w:t>
      </w:r>
      <w:r w:rsidR="00FE224C" w:rsidRPr="005348C7">
        <w:t>olejne zagrożenie</w:t>
      </w:r>
      <w:r w:rsidR="009C094F">
        <w:t xml:space="preserve"> to silne wiatry</w:t>
      </w:r>
      <w:r w:rsidR="00FE224C" w:rsidRPr="005348C7">
        <w:t xml:space="preserve">: europejskie burze wietrzne powodują </w:t>
      </w:r>
      <w:r w:rsidRPr="005348C7">
        <w:t>w U</w:t>
      </w:r>
      <w:r w:rsidR="009C094F">
        <w:t>nii Europejskiej</w:t>
      </w:r>
      <w:r w:rsidRPr="005348C7">
        <w:t xml:space="preserve"> i Wielkiej Brytanii </w:t>
      </w:r>
      <w:r w:rsidR="00FE224C" w:rsidRPr="005348C7">
        <w:t xml:space="preserve">średnio około </w:t>
      </w:r>
      <w:r w:rsidRPr="005348C7">
        <w:t>5</w:t>
      </w:r>
      <w:r w:rsidR="00FE224C" w:rsidRPr="005348C7">
        <w:t xml:space="preserve"> mld euro strat rocznie</w:t>
      </w:r>
      <w:r w:rsidR="00FE224C" w:rsidRPr="005348C7">
        <w:rPr>
          <w:rStyle w:val="Odwoanieprzypisudolnego"/>
        </w:rPr>
        <w:footnoteReference w:id="6"/>
      </w:r>
      <w:r w:rsidR="00FE224C" w:rsidRPr="005348C7">
        <w:t xml:space="preserve"> związanych między innymi z uszkodzeniami budynków i dachów</w:t>
      </w:r>
      <w:r>
        <w:t>.</w:t>
      </w:r>
      <w:r w:rsidR="00FE224C" w:rsidRPr="005348C7">
        <w:t xml:space="preserve"> Badania wskazują, że lekkie konstrukcje dachowe często zawodzą przy intensywnych podmuchach, zwłaszcza w regionach nadmorskich i terenach o zmiennym układzie ciśnieniowym.</w:t>
      </w:r>
      <w:r w:rsidR="00FE224C" w:rsidRPr="005348C7">
        <w:rPr>
          <w:rStyle w:val="Odwoanieprzypisudolnego"/>
        </w:rPr>
        <w:footnoteReference w:id="7"/>
      </w:r>
      <w:r w:rsidR="00FE224C" w:rsidRPr="005348C7">
        <w:t xml:space="preserve"> </w:t>
      </w:r>
      <w:r w:rsidR="00FE224C" w:rsidRPr="00FE224C">
        <w:t>Takie awarie to nie tylko lokalne uszkodzenia pokrycia. Mogą prowadzić do odsłonięcia wnętrza budynku, deformacji więźby, naruszenia integralności całej konstrukcji</w:t>
      </w:r>
      <w:r w:rsidR="009C094F">
        <w:t>.</w:t>
      </w:r>
    </w:p>
    <w:p w14:paraId="46C36445" w14:textId="20C64F7C" w:rsidR="005348C7" w:rsidRPr="001621A8" w:rsidRDefault="005348C7" w:rsidP="005348C7">
      <w:pPr>
        <w:jc w:val="both"/>
      </w:pPr>
      <w:r w:rsidRPr="00904D5C">
        <w:rPr>
          <w:i/>
          <w:iCs/>
        </w:rPr>
        <w:t>–</w:t>
      </w:r>
      <w:r>
        <w:rPr>
          <w:i/>
          <w:iCs/>
        </w:rPr>
        <w:t xml:space="preserve"> </w:t>
      </w:r>
      <w:r w:rsidRPr="005348C7">
        <w:rPr>
          <w:i/>
          <w:iCs/>
        </w:rPr>
        <w:t xml:space="preserve">Większość z nas nie myśli o dachu, dopóki coś nie zacznie </w:t>
      </w:r>
      <w:r w:rsidR="009C094F">
        <w:rPr>
          <w:i/>
          <w:iCs/>
        </w:rPr>
        <w:t>się dzia</w:t>
      </w:r>
      <w:r w:rsidRPr="005348C7">
        <w:rPr>
          <w:i/>
          <w:iCs/>
        </w:rPr>
        <w:t>ć. Tymczasem to właśnie dach odpowiada za bezpieczeństwo całego budynku</w:t>
      </w:r>
      <w:r w:rsidR="009C094F">
        <w:rPr>
          <w:i/>
          <w:iCs/>
        </w:rPr>
        <w:t xml:space="preserve">: </w:t>
      </w:r>
      <w:r w:rsidRPr="005348C7">
        <w:rPr>
          <w:i/>
          <w:iCs/>
        </w:rPr>
        <w:t>chroni przed wodą, wiatrem</w:t>
      </w:r>
      <w:r w:rsidR="00751A8C">
        <w:rPr>
          <w:i/>
          <w:iCs/>
        </w:rPr>
        <w:t xml:space="preserve"> i</w:t>
      </w:r>
      <w:r w:rsidRPr="005348C7">
        <w:rPr>
          <w:i/>
          <w:iCs/>
        </w:rPr>
        <w:t xml:space="preserve"> śniegiem. To nie tylko pokrycie, ale system, którego każdy element musi działać niezawodnie. Dlatego tak ważne jest, by podchodzić do jego projektowania i wykonania z pełną odpowiedzialnością</w:t>
      </w:r>
      <w:r w:rsidR="009C094F">
        <w:rPr>
          <w:i/>
          <w:iCs/>
        </w:rPr>
        <w:t>,</w:t>
      </w:r>
      <w:r w:rsidRPr="005348C7">
        <w:rPr>
          <w:i/>
          <w:iCs/>
        </w:rPr>
        <w:t xml:space="preserve"> bo dobrze zaprojektowany dach to gwarancja spokoju na lata</w:t>
      </w:r>
      <w:r>
        <w:rPr>
          <w:i/>
          <w:iCs/>
        </w:rPr>
        <w:t xml:space="preserve"> </w:t>
      </w:r>
      <w:r w:rsidRPr="00904D5C">
        <w:t>–</w:t>
      </w:r>
      <w:r>
        <w:t xml:space="preserve"> tłumaczy Piotr Pytel, doradca techniczny </w:t>
      </w:r>
      <w:r w:rsidR="00730350" w:rsidRPr="00730350">
        <w:t>Dörken</w:t>
      </w:r>
      <w:r>
        <w:t xml:space="preserve"> Delta.</w:t>
      </w:r>
    </w:p>
    <w:p w14:paraId="545229A8" w14:textId="707C2B32" w:rsidR="001621A8" w:rsidRDefault="005348C7" w:rsidP="001621A8">
      <w:pPr>
        <w:jc w:val="both"/>
        <w:rPr>
          <w:b/>
          <w:bCs/>
        </w:rPr>
      </w:pPr>
      <w:r>
        <w:rPr>
          <w:b/>
          <w:bCs/>
        </w:rPr>
        <w:t>Przepis na b</w:t>
      </w:r>
      <w:r w:rsidR="00FE224C">
        <w:rPr>
          <w:b/>
          <w:bCs/>
        </w:rPr>
        <w:t xml:space="preserve">ezpieczny dach </w:t>
      </w:r>
    </w:p>
    <w:p w14:paraId="2DC09051" w14:textId="6228E653" w:rsidR="001F4094" w:rsidRDefault="00CF78AA" w:rsidP="00CF78AA">
      <w:pPr>
        <w:jc w:val="both"/>
      </w:pPr>
      <w:r w:rsidRPr="00CF78AA">
        <w:t>Dach pierwszy staje do walki, gdy pogoda wystawia dom na próbę</w:t>
      </w:r>
      <w:r w:rsidR="009C094F">
        <w:t>, ale a</w:t>
      </w:r>
      <w:r>
        <w:t>by</w:t>
      </w:r>
      <w:r w:rsidRPr="00CF78AA">
        <w:t xml:space="preserve"> rzeczywiście pełnił tę rolę przez długie lata</w:t>
      </w:r>
      <w:r>
        <w:t>, należy</w:t>
      </w:r>
      <w:r w:rsidRPr="00CF78AA">
        <w:t xml:space="preserve"> myśleć o nim jak o systemie.</w:t>
      </w:r>
      <w:r>
        <w:t xml:space="preserve"> </w:t>
      </w:r>
      <w:r w:rsidRPr="00CF78AA">
        <w:t xml:space="preserve">Na początku </w:t>
      </w:r>
      <w:r>
        <w:t>najważniejszy jest</w:t>
      </w:r>
      <w:r w:rsidRPr="00CF78AA">
        <w:t xml:space="preserve"> dobrze przemyślany projekt</w:t>
      </w:r>
      <w:r w:rsidR="00EF2476">
        <w:t>. W</w:t>
      </w:r>
      <w:r>
        <w:t xml:space="preserve">szystkie materiały powinny być </w:t>
      </w:r>
      <w:r w:rsidRPr="00CF78AA">
        <w:t>dopasowan</w:t>
      </w:r>
      <w:r>
        <w:t>e</w:t>
      </w:r>
      <w:r w:rsidRPr="00CF78AA">
        <w:t xml:space="preserve"> do warunków klimatycznych</w:t>
      </w:r>
      <w:r>
        <w:t xml:space="preserve"> </w:t>
      </w:r>
      <w:r w:rsidR="009C094F">
        <w:t xml:space="preserve">odpowiednich </w:t>
      </w:r>
      <w:r w:rsidR="00EF2476">
        <w:t>dla danego</w:t>
      </w:r>
      <w:r w:rsidR="009C094F">
        <w:t xml:space="preserve"> miejsc</w:t>
      </w:r>
      <w:r w:rsidR="00EF2476">
        <w:t>a</w:t>
      </w:r>
      <w:r w:rsidR="009C094F">
        <w:t xml:space="preserve"> </w:t>
      </w:r>
      <w:r>
        <w:t>i</w:t>
      </w:r>
      <w:r w:rsidRPr="00CF78AA">
        <w:t xml:space="preserve"> konstrukcji budynku. Kolejny etap to solidne wykonanie. Nawet najwyższej jakości dachówka nie spełni swojej roli, jeśli zostanie źle zamontowana. Równie ważne są detale: okna dachowe</w:t>
      </w:r>
      <w:r>
        <w:t xml:space="preserve">, </w:t>
      </w:r>
      <w:r w:rsidRPr="00CF78AA">
        <w:t>kalenice — każde z tych miejsc wymaga precyzji i dokładności, bo to one decydują o szczelności całej konstrukcji.</w:t>
      </w:r>
      <w:r>
        <w:t xml:space="preserve"> Warto także pamiętać, że n</w:t>
      </w:r>
      <w:r w:rsidRPr="00CF78AA">
        <w:t>awet najlepiej wykonany dach warto co jakiś czas sprawdzić: obejrzeć rynny, połączenia, uszczelnienia. Czasem wystarczy niewielka interwencja w odpowiednim momencie, by uniknąć poważnych awarii i kosztownych napraw.</w:t>
      </w:r>
      <w:r w:rsidR="00EF2476">
        <w:t xml:space="preserve"> Dach może wspierać także dobrej jakości membrana d</w:t>
      </w:r>
      <w:r w:rsidR="00EF2476" w:rsidRPr="00CF78AA">
        <w:t>achow</w:t>
      </w:r>
      <w:r w:rsidR="00EF2476">
        <w:t xml:space="preserve">a. Pełni ona </w:t>
      </w:r>
      <w:r w:rsidR="00EF2476" w:rsidRPr="00CF78AA">
        <w:t>pełni funkcję niewidocznej tarczy</w:t>
      </w:r>
      <w:r w:rsidR="00EF2476">
        <w:t>,</w:t>
      </w:r>
      <w:r w:rsidR="00EF2476" w:rsidRPr="00CF78AA">
        <w:t xml:space="preserve"> </w:t>
      </w:r>
      <w:r w:rsidR="00EF2476">
        <w:t xml:space="preserve">chroniąc </w:t>
      </w:r>
      <w:r w:rsidR="00EF2476" w:rsidRPr="00CF78AA">
        <w:t>przed wodą, wiatrem i utratą ciepła</w:t>
      </w:r>
      <w:r w:rsidR="00EF2476">
        <w:t>, dlatego szczególnie j</w:t>
      </w:r>
      <w:r w:rsidR="00EF2476" w:rsidRPr="00CF78AA">
        <w:t>ej odpowiedni dobór i staranny montaż to inwestycja w szczelność i bezpieczeństwo na długie lata</w:t>
      </w:r>
      <w:r w:rsidR="00EF2476">
        <w:t>.</w:t>
      </w:r>
    </w:p>
    <w:p w14:paraId="23BF3E70" w14:textId="1698E14E" w:rsidR="0001162F" w:rsidRPr="00971D9A" w:rsidRDefault="00437C2A" w:rsidP="00971D9A">
      <w:pPr>
        <w:jc w:val="both"/>
        <w:rPr>
          <w:i/>
          <w:iCs/>
        </w:rPr>
      </w:pPr>
      <w:r w:rsidRPr="00904D5C">
        <w:rPr>
          <w:i/>
          <w:iCs/>
        </w:rPr>
        <w:t>–</w:t>
      </w:r>
      <w:r w:rsidR="00C909B5">
        <w:rPr>
          <w:i/>
          <w:iCs/>
        </w:rPr>
        <w:t xml:space="preserve"> </w:t>
      </w:r>
      <w:r w:rsidR="00971D9A" w:rsidRPr="00971D9A">
        <w:rPr>
          <w:i/>
          <w:iCs/>
        </w:rPr>
        <w:t>Membrana dachowa to dziś znacznie więcej niż dodatkowa warstwa pod pokryciem</w:t>
      </w:r>
      <w:r w:rsidR="00971D9A">
        <w:rPr>
          <w:i/>
          <w:iCs/>
        </w:rPr>
        <w:t xml:space="preserve">, </w:t>
      </w:r>
      <w:r w:rsidR="00971D9A" w:rsidRPr="00971D9A">
        <w:rPr>
          <w:i/>
          <w:iCs/>
        </w:rPr>
        <w:t>to jeden z kluczowych elementów całego systemu dachowego. Odpowiednio dobrana i prawidłowo zamontowana, zapewnia nie tylko szczelność, ale też chroni konstrukcję przed zawilgoceniem, wspiera efektywność energetyczną budynku i wpływa na komfort domowników. Nowoczesne membrany wyróżniają się wysoką paroprzepuszczalnością, co oznacza, że umożliwiają skuteczne odprowadzanie wilgoci bez ryzyka skraplania się pary wodnej w warstwach dachu. Dostępne dziś rozwiązania łączą</w:t>
      </w:r>
      <w:r w:rsidR="00971D9A">
        <w:rPr>
          <w:i/>
          <w:iCs/>
        </w:rPr>
        <w:t xml:space="preserve"> też</w:t>
      </w:r>
      <w:r w:rsidR="00971D9A" w:rsidRPr="00971D9A">
        <w:rPr>
          <w:i/>
          <w:iCs/>
        </w:rPr>
        <w:t xml:space="preserve"> wysoką odporność na uszkodzenia mechaniczne, elastyczność i trwałość z łatwością montażu. Dzięki nowoczesnym technologiom membrany są projektowane tak, by ograniczać ilość odpadów, przyspieszać pracę na dachu i zapewniać ochronę na długie lata nawet w ekstremalnych warunkach </w:t>
      </w:r>
      <w:r w:rsidR="00971D9A" w:rsidRPr="00971D9A">
        <w:rPr>
          <w:i/>
          <w:iCs/>
        </w:rPr>
        <w:lastRenderedPageBreak/>
        <w:t>pogodowych. To nie tylko techniczny detal, ale inwestycja w bezpieczeństwo i spokojną przyszłość całego domu</w:t>
      </w:r>
      <w:r w:rsidR="00971D9A">
        <w:rPr>
          <w:i/>
          <w:iCs/>
        </w:rPr>
        <w:t xml:space="preserve"> </w:t>
      </w:r>
      <w:r w:rsidRPr="00904D5C">
        <w:t>–</w:t>
      </w:r>
      <w:r>
        <w:t xml:space="preserve"> tłumaczy Piotr Pytel, doradca techniczny </w:t>
      </w:r>
      <w:r w:rsidR="00730350" w:rsidRPr="00730350">
        <w:t>Dörken</w:t>
      </w:r>
      <w:r>
        <w:t xml:space="preserve"> Delta.</w:t>
      </w:r>
    </w:p>
    <w:p w14:paraId="45120EC8" w14:textId="7BDF1647" w:rsidR="001F3A21" w:rsidRPr="00EF2476" w:rsidRDefault="00EF2476" w:rsidP="00971D9A">
      <w:pPr>
        <w:jc w:val="both"/>
      </w:pPr>
      <w:r w:rsidRPr="00EF2476">
        <w:t>Bezpieczny dach to nie kwestia przypadku, lecz rezultat świadomego projektowania, solidnego wykonania i dobrze dobranych rozwiązań. Warto zadbać o niego zanim niewielka usterka przerodzi się w poważny problem.</w:t>
      </w:r>
    </w:p>
    <w:p w14:paraId="32A35CE3" w14:textId="30AE3008" w:rsidR="004154E3" w:rsidRPr="008E472F" w:rsidRDefault="004154E3" w:rsidP="0001168F">
      <w:pPr>
        <w:spacing w:line="276" w:lineRule="auto"/>
        <w:jc w:val="both"/>
        <w:rPr>
          <w:sz w:val="20"/>
          <w:szCs w:val="20"/>
          <w:highlight w:val="white"/>
        </w:rPr>
      </w:pPr>
      <w:r w:rsidRPr="008E472F">
        <w:rPr>
          <w:b/>
          <w:sz w:val="20"/>
          <w:szCs w:val="20"/>
        </w:rPr>
        <w:t>Dorken Delta</w:t>
      </w:r>
      <w:r w:rsidRPr="008E472F">
        <w:rPr>
          <w:sz w:val="20"/>
          <w:szCs w:val="20"/>
        </w:rPr>
        <w:t xml:space="preserve"> jest liderem w zakresie innowacyjnych produktów i rozwiązań systemowych</w:t>
      </w:r>
      <w:r w:rsidRPr="008E472F">
        <w:rPr>
          <w:sz w:val="20"/>
          <w:szCs w:val="20"/>
          <w:highlight w:val="white"/>
        </w:rPr>
        <w:t xml:space="preserve"> </w:t>
      </w:r>
      <w:r w:rsidRPr="008E472F">
        <w:rPr>
          <w:sz w:val="20"/>
          <w:szCs w:val="20"/>
        </w:rPr>
        <w:t xml:space="preserve">najwyższej jakości </w:t>
      </w:r>
      <w:r w:rsidRPr="008E472F">
        <w:rPr>
          <w:sz w:val="20"/>
          <w:szCs w:val="20"/>
          <w:highlight w:val="white"/>
        </w:rPr>
        <w:t>dla dachów skośnych oraz płaskich, aranżowanych także jako dachy zielone. Specjalizuje się w obszarze membran dachowych i elewacyjnych, a także kompleksowych akcesoriów. To przedsiębiorstwo rodzinne ze 125-letnią tradycją. Obecnie działa na skalę  międzynarodową, posiadając oddziały w 11 krajach oraz licznych przedstawicieli handlowych. Na polskim rynku Dorken obecny jest od 1992 roku. Jest najchętniej wybieranym partnerem wśród sprzedawców detalicznych, handlowców, architektów i wykonawców w zakresie realizacji dachów skośnych i zielonych. Wyróżnikami Dorken Delta są innowacyjność, jakość i troska o środowisko.</w:t>
      </w:r>
    </w:p>
    <w:p w14:paraId="402F33AD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highlight w:val="white"/>
          <w:lang w:val="en-US"/>
        </w:rPr>
      </w:pP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BF240B">
        <w:rPr>
          <w:sz w:val="20"/>
          <w:szCs w:val="20"/>
          <w:highlight w:val="white"/>
          <w:lang w:val="en-US"/>
        </w:rPr>
        <w:t>Kontakt dla mediów:</w:t>
      </w:r>
    </w:p>
    <w:p w14:paraId="6DDE4B10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 w:rsidRPr="00BF240B">
        <w:rPr>
          <w:sz w:val="20"/>
          <w:szCs w:val="20"/>
          <w:lang w:val="en-US"/>
        </w:rPr>
        <w:t>Joanna Kuciel</w:t>
      </w:r>
    </w:p>
    <w:p w14:paraId="0B666456" w14:textId="26D0CD0A" w:rsidR="00136A28" w:rsidRPr="00BF240B" w:rsidRDefault="00CC53B1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Senior </w:t>
      </w:r>
      <w:r w:rsidR="00136A28" w:rsidRPr="00BF240B">
        <w:rPr>
          <w:sz w:val="20"/>
          <w:szCs w:val="20"/>
          <w:lang w:val="en-US"/>
        </w:rPr>
        <w:t>Account Executive Good One PR</w:t>
      </w:r>
    </w:p>
    <w:p w14:paraId="03F28F24" w14:textId="77777777" w:rsidR="004154E3" w:rsidRPr="008A1E24" w:rsidRDefault="004154E3" w:rsidP="00136A28">
      <w:pPr>
        <w:spacing w:after="0"/>
        <w:jc w:val="right"/>
        <w:rPr>
          <w:sz w:val="20"/>
          <w:szCs w:val="20"/>
          <w:lang w:val="de-DE"/>
        </w:rPr>
      </w:pPr>
      <w:r w:rsidRPr="008A1E24">
        <w:rPr>
          <w:sz w:val="20"/>
          <w:szCs w:val="20"/>
          <w:lang w:val="de-DE"/>
        </w:rPr>
        <w:t>e-mail:</w:t>
      </w:r>
      <w:r w:rsidRPr="008A1E24">
        <w:rPr>
          <w:lang w:val="de-DE"/>
        </w:rPr>
        <w:t xml:space="preserve"> </w:t>
      </w:r>
      <w:hyperlink r:id="rId7">
        <w:r w:rsidRPr="008A1E24">
          <w:rPr>
            <w:sz w:val="20"/>
            <w:szCs w:val="20"/>
            <w:u w:val="single"/>
            <w:lang w:val="de-DE"/>
          </w:rPr>
          <w:t>joanna.kuciel@goodonepr.pl</w:t>
        </w:r>
      </w:hyperlink>
    </w:p>
    <w:p w14:paraId="60A603F8" w14:textId="3CF37A4E" w:rsidR="004154E3" w:rsidRDefault="004154E3" w:rsidP="00136A28">
      <w:pPr>
        <w:spacing w:after="0" w:line="276" w:lineRule="auto"/>
        <w:jc w:val="right"/>
        <w:rPr>
          <w:sz w:val="20"/>
          <w:szCs w:val="20"/>
        </w:rPr>
      </w:pPr>
      <w:r w:rsidRPr="008E472F">
        <w:rPr>
          <w:sz w:val="20"/>
          <w:szCs w:val="20"/>
        </w:rPr>
        <w:t xml:space="preserve">Tel.: </w:t>
      </w:r>
      <w:r w:rsidRPr="008E472F">
        <w:rPr>
          <w:sz w:val="20"/>
          <w:szCs w:val="20"/>
          <w:highlight w:val="white"/>
        </w:rPr>
        <w:t>+48</w:t>
      </w:r>
      <w:r w:rsidRPr="008E472F">
        <w:rPr>
          <w:b/>
          <w:sz w:val="20"/>
          <w:szCs w:val="20"/>
          <w:highlight w:val="white"/>
        </w:rPr>
        <w:t> </w:t>
      </w:r>
      <w:r w:rsidRPr="008E472F">
        <w:rPr>
          <w:sz w:val="20"/>
          <w:szCs w:val="20"/>
          <w:highlight w:val="white"/>
        </w:rPr>
        <w:t>796 996 27</w:t>
      </w:r>
    </w:p>
    <w:p w14:paraId="40E6FDD6" w14:textId="77777777" w:rsidR="009C564F" w:rsidRPr="004154E3" w:rsidRDefault="009C564F" w:rsidP="004154E3">
      <w:pPr>
        <w:spacing w:line="276" w:lineRule="auto"/>
        <w:jc w:val="right"/>
        <w:rPr>
          <w:sz w:val="20"/>
          <w:szCs w:val="20"/>
        </w:rPr>
      </w:pPr>
    </w:p>
    <w:sectPr w:rsidR="009C564F" w:rsidRPr="00415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9F83" w14:textId="77777777" w:rsidR="00B01727" w:rsidRDefault="00B01727" w:rsidP="006B74E8">
      <w:pPr>
        <w:spacing w:after="0" w:line="240" w:lineRule="auto"/>
      </w:pPr>
      <w:r>
        <w:separator/>
      </w:r>
    </w:p>
  </w:endnote>
  <w:endnote w:type="continuationSeparator" w:id="0">
    <w:p w14:paraId="2CCDB5B5" w14:textId="77777777" w:rsidR="00B01727" w:rsidRDefault="00B01727" w:rsidP="006B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A0D52" w14:textId="77777777" w:rsidR="00B01727" w:rsidRDefault="00B01727" w:rsidP="006B74E8">
      <w:pPr>
        <w:spacing w:after="0" w:line="240" w:lineRule="auto"/>
      </w:pPr>
      <w:r>
        <w:separator/>
      </w:r>
    </w:p>
  </w:footnote>
  <w:footnote w:type="continuationSeparator" w:id="0">
    <w:p w14:paraId="022447FF" w14:textId="77777777" w:rsidR="00B01727" w:rsidRDefault="00B01727" w:rsidP="006B74E8">
      <w:pPr>
        <w:spacing w:after="0" w:line="240" w:lineRule="auto"/>
      </w:pPr>
      <w:r>
        <w:continuationSeparator/>
      </w:r>
    </w:p>
  </w:footnote>
  <w:footnote w:id="1">
    <w:p w14:paraId="17B2AB77" w14:textId="77777777" w:rsidR="00706E77" w:rsidRDefault="00706E77" w:rsidP="00706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B12C29">
          <w:rPr>
            <w:rStyle w:val="Hipercze"/>
          </w:rPr>
          <w:t>https://pubmed.ncbi.nlm.nih.gov/22617720/</w:t>
        </w:r>
      </w:hyperlink>
      <w:r>
        <w:t xml:space="preserve"> </w:t>
      </w:r>
    </w:p>
  </w:footnote>
  <w:footnote w:id="2">
    <w:p w14:paraId="1A7739A0" w14:textId="4A330183" w:rsidR="004055A1" w:rsidRDefault="00405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="00730350" w:rsidRPr="00E4312F">
          <w:rPr>
            <w:rStyle w:val="Hipercze"/>
          </w:rPr>
          <w:t>https://ec.europa.eu/eurostat/web/interactive-publications/housing-2024</w:t>
        </w:r>
      </w:hyperlink>
      <w:r w:rsidR="00730350">
        <w:t xml:space="preserve"> </w:t>
      </w:r>
    </w:p>
  </w:footnote>
  <w:footnote w:id="3">
    <w:p w14:paraId="13E0548E" w14:textId="520ECB0D" w:rsidR="004055A1" w:rsidRDefault="00405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557B45">
          <w:rPr>
            <w:rStyle w:val="Hipercze"/>
          </w:rPr>
          <w:t>https://energy-poverty.ec.europa.eu/modules/custom/epah_indicator/pdfs/pop_living_in_dwelling_with_presence_of_leak_damp_and_rot_EPAH_indicators_June24.pdf</w:t>
        </w:r>
      </w:hyperlink>
      <w:r>
        <w:t xml:space="preserve">  </w:t>
      </w:r>
    </w:p>
  </w:footnote>
  <w:footnote w:id="4">
    <w:p w14:paraId="18065DB7" w14:textId="481C504E" w:rsidR="004055A1" w:rsidRDefault="00405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557B45">
          <w:rPr>
            <w:rStyle w:val="Hipercze"/>
          </w:rPr>
          <w:t>https://ec.europa.eu/eurostat/web/interactive-publications/housing-2024</w:t>
        </w:r>
      </w:hyperlink>
      <w:r>
        <w:t xml:space="preserve"> </w:t>
      </w:r>
    </w:p>
  </w:footnote>
  <w:footnote w:id="5">
    <w:p w14:paraId="17F66E84" w14:textId="604BE9C8" w:rsidR="00FE224C" w:rsidRDefault="00FE2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B12C29">
          <w:rPr>
            <w:rStyle w:val="Hipercze"/>
          </w:rPr>
          <w:t>https://publications.jrc.ec.europa.eu/repository/handle/JRC111350?</w:t>
        </w:r>
      </w:hyperlink>
      <w:r w:rsidR="00E43F53">
        <w:t xml:space="preserve"> </w:t>
      </w:r>
      <w:r>
        <w:t xml:space="preserve"> </w:t>
      </w:r>
    </w:p>
  </w:footnote>
  <w:footnote w:id="6">
    <w:p w14:paraId="68F6024C" w14:textId="12FDC23C" w:rsidR="00FE224C" w:rsidRDefault="00FE2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="005348C7" w:rsidRPr="00B12C29">
          <w:rPr>
            <w:rStyle w:val="Hipercze"/>
          </w:rPr>
          <w:t>https://joint-research-centre.ec.europa.eu/system/files/2020-05/pesetaiv_summary_final_report.pdf?</w:t>
        </w:r>
      </w:hyperlink>
      <w:r w:rsidR="00CA1784">
        <w:t xml:space="preserve"> </w:t>
      </w:r>
      <w:r w:rsidR="005348C7">
        <w:t xml:space="preserve"> </w:t>
      </w:r>
    </w:p>
  </w:footnote>
  <w:footnote w:id="7">
    <w:p w14:paraId="4A9987BE" w14:textId="3CA8CAF4" w:rsidR="00FE224C" w:rsidRDefault="00FE2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Pr="00B12C29">
          <w:rPr>
            <w:rStyle w:val="Hipercze"/>
          </w:rPr>
          <w:t>https://nhess.copernicus.org/articles/23/2171/2023/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298D" w14:textId="43D1C037" w:rsidR="004154E3" w:rsidRDefault="004154E3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0C7DC3D" wp14:editId="053F36F1">
          <wp:simplePos x="0" y="0"/>
          <wp:positionH relativeFrom="page">
            <wp:align>right</wp:align>
          </wp:positionH>
          <wp:positionV relativeFrom="paragraph">
            <wp:posOffset>-638810</wp:posOffset>
          </wp:positionV>
          <wp:extent cx="7554593" cy="10858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-1" b="89843"/>
                  <a:stretch/>
                </pic:blipFill>
                <pic:spPr bwMode="auto">
                  <a:xfrm>
                    <a:off x="0" y="0"/>
                    <a:ext cx="7554593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A78"/>
    <w:multiLevelType w:val="hybridMultilevel"/>
    <w:tmpl w:val="7C0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42A"/>
    <w:multiLevelType w:val="hybridMultilevel"/>
    <w:tmpl w:val="FF68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D70"/>
    <w:multiLevelType w:val="hybridMultilevel"/>
    <w:tmpl w:val="F69E9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5288"/>
    <w:multiLevelType w:val="hybridMultilevel"/>
    <w:tmpl w:val="D6D8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5015">
    <w:abstractNumId w:val="2"/>
  </w:num>
  <w:num w:numId="2" w16cid:durableId="15734560">
    <w:abstractNumId w:val="0"/>
  </w:num>
  <w:num w:numId="3" w16cid:durableId="699429501">
    <w:abstractNumId w:val="3"/>
  </w:num>
  <w:num w:numId="4" w16cid:durableId="197671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7"/>
    <w:rsid w:val="00002F4F"/>
    <w:rsid w:val="0001134B"/>
    <w:rsid w:val="0001162F"/>
    <w:rsid w:val="0001168F"/>
    <w:rsid w:val="000311E2"/>
    <w:rsid w:val="000332A8"/>
    <w:rsid w:val="00041FA9"/>
    <w:rsid w:val="00061567"/>
    <w:rsid w:val="00062B11"/>
    <w:rsid w:val="00064258"/>
    <w:rsid w:val="0006718D"/>
    <w:rsid w:val="00072346"/>
    <w:rsid w:val="00086790"/>
    <w:rsid w:val="00097787"/>
    <w:rsid w:val="000A7FB2"/>
    <w:rsid w:val="000B3882"/>
    <w:rsid w:val="000B6B7D"/>
    <w:rsid w:val="000D0DA1"/>
    <w:rsid w:val="000E0E0F"/>
    <w:rsid w:val="000E1C7E"/>
    <w:rsid w:val="000E1E96"/>
    <w:rsid w:val="000F0EB7"/>
    <w:rsid w:val="000F2FC0"/>
    <w:rsid w:val="001154E4"/>
    <w:rsid w:val="00125474"/>
    <w:rsid w:val="00127D69"/>
    <w:rsid w:val="00136A28"/>
    <w:rsid w:val="001419A9"/>
    <w:rsid w:val="00144DE7"/>
    <w:rsid w:val="00153A04"/>
    <w:rsid w:val="001621A8"/>
    <w:rsid w:val="00166E04"/>
    <w:rsid w:val="001764C9"/>
    <w:rsid w:val="00176DEF"/>
    <w:rsid w:val="0018338B"/>
    <w:rsid w:val="00196AAE"/>
    <w:rsid w:val="001B62C4"/>
    <w:rsid w:val="001B798C"/>
    <w:rsid w:val="001C581B"/>
    <w:rsid w:val="001D0401"/>
    <w:rsid w:val="001D0CAE"/>
    <w:rsid w:val="001D20F8"/>
    <w:rsid w:val="001E0D25"/>
    <w:rsid w:val="001F3A21"/>
    <w:rsid w:val="001F4094"/>
    <w:rsid w:val="001F5465"/>
    <w:rsid w:val="002116B7"/>
    <w:rsid w:val="0024005F"/>
    <w:rsid w:val="00241539"/>
    <w:rsid w:val="00246F78"/>
    <w:rsid w:val="00253606"/>
    <w:rsid w:val="002545DF"/>
    <w:rsid w:val="00263FA0"/>
    <w:rsid w:val="0027563D"/>
    <w:rsid w:val="002759D6"/>
    <w:rsid w:val="002818A7"/>
    <w:rsid w:val="002839C3"/>
    <w:rsid w:val="00284126"/>
    <w:rsid w:val="00287478"/>
    <w:rsid w:val="00291CDF"/>
    <w:rsid w:val="00294A14"/>
    <w:rsid w:val="002B09B4"/>
    <w:rsid w:val="002B64FE"/>
    <w:rsid w:val="002C123F"/>
    <w:rsid w:val="002C5576"/>
    <w:rsid w:val="002D0D5B"/>
    <w:rsid w:val="002D5356"/>
    <w:rsid w:val="002E0139"/>
    <w:rsid w:val="002E50D0"/>
    <w:rsid w:val="002E6ED5"/>
    <w:rsid w:val="003030FE"/>
    <w:rsid w:val="00315168"/>
    <w:rsid w:val="00320EB1"/>
    <w:rsid w:val="003278B2"/>
    <w:rsid w:val="00334568"/>
    <w:rsid w:val="003418A8"/>
    <w:rsid w:val="00343673"/>
    <w:rsid w:val="003577AA"/>
    <w:rsid w:val="0035792E"/>
    <w:rsid w:val="00366561"/>
    <w:rsid w:val="00366B15"/>
    <w:rsid w:val="00371F57"/>
    <w:rsid w:val="00374EAD"/>
    <w:rsid w:val="00386167"/>
    <w:rsid w:val="003A4B64"/>
    <w:rsid w:val="003A6D4C"/>
    <w:rsid w:val="003B5981"/>
    <w:rsid w:val="003B6252"/>
    <w:rsid w:val="003C11A1"/>
    <w:rsid w:val="003D4D9B"/>
    <w:rsid w:val="003D7044"/>
    <w:rsid w:val="003E10F9"/>
    <w:rsid w:val="003E5772"/>
    <w:rsid w:val="00403BE1"/>
    <w:rsid w:val="004055A1"/>
    <w:rsid w:val="00411135"/>
    <w:rsid w:val="004154E3"/>
    <w:rsid w:val="004242C4"/>
    <w:rsid w:val="00437C2A"/>
    <w:rsid w:val="00442365"/>
    <w:rsid w:val="00445E65"/>
    <w:rsid w:val="00450592"/>
    <w:rsid w:val="00466ABC"/>
    <w:rsid w:val="004714AF"/>
    <w:rsid w:val="00482279"/>
    <w:rsid w:val="00484832"/>
    <w:rsid w:val="00490CAF"/>
    <w:rsid w:val="004932B7"/>
    <w:rsid w:val="00497231"/>
    <w:rsid w:val="004B6AC2"/>
    <w:rsid w:val="004C1769"/>
    <w:rsid w:val="004C237C"/>
    <w:rsid w:val="004C7CD5"/>
    <w:rsid w:val="004D1741"/>
    <w:rsid w:val="004E06D4"/>
    <w:rsid w:val="004E76BC"/>
    <w:rsid w:val="00515EBA"/>
    <w:rsid w:val="00517B16"/>
    <w:rsid w:val="00521885"/>
    <w:rsid w:val="005348C7"/>
    <w:rsid w:val="00557D9B"/>
    <w:rsid w:val="00575B33"/>
    <w:rsid w:val="00582207"/>
    <w:rsid w:val="00590F27"/>
    <w:rsid w:val="005A7AD4"/>
    <w:rsid w:val="005F40EC"/>
    <w:rsid w:val="005F4462"/>
    <w:rsid w:val="00600FC8"/>
    <w:rsid w:val="00602629"/>
    <w:rsid w:val="00611008"/>
    <w:rsid w:val="00611708"/>
    <w:rsid w:val="0062074A"/>
    <w:rsid w:val="00620C49"/>
    <w:rsid w:val="006226ED"/>
    <w:rsid w:val="0064600B"/>
    <w:rsid w:val="00646D7E"/>
    <w:rsid w:val="006645C4"/>
    <w:rsid w:val="0069033C"/>
    <w:rsid w:val="00692B78"/>
    <w:rsid w:val="006A2A69"/>
    <w:rsid w:val="006A68E4"/>
    <w:rsid w:val="006B1AAD"/>
    <w:rsid w:val="006B3F94"/>
    <w:rsid w:val="006B74E8"/>
    <w:rsid w:val="006C2BEE"/>
    <w:rsid w:val="006C6879"/>
    <w:rsid w:val="006D5EC9"/>
    <w:rsid w:val="006E063D"/>
    <w:rsid w:val="006E0F5F"/>
    <w:rsid w:val="006F1B64"/>
    <w:rsid w:val="006F677E"/>
    <w:rsid w:val="007015F1"/>
    <w:rsid w:val="00701877"/>
    <w:rsid w:val="00702555"/>
    <w:rsid w:val="007064B7"/>
    <w:rsid w:val="00706E77"/>
    <w:rsid w:val="00715569"/>
    <w:rsid w:val="00727252"/>
    <w:rsid w:val="00730350"/>
    <w:rsid w:val="00734107"/>
    <w:rsid w:val="00734C01"/>
    <w:rsid w:val="007422E2"/>
    <w:rsid w:val="00751A8C"/>
    <w:rsid w:val="00753717"/>
    <w:rsid w:val="00753B72"/>
    <w:rsid w:val="00754B15"/>
    <w:rsid w:val="007556A9"/>
    <w:rsid w:val="00756C7B"/>
    <w:rsid w:val="0076326F"/>
    <w:rsid w:val="0077167C"/>
    <w:rsid w:val="00774D30"/>
    <w:rsid w:val="007A2701"/>
    <w:rsid w:val="007B3C28"/>
    <w:rsid w:val="007B51D4"/>
    <w:rsid w:val="007C0CD9"/>
    <w:rsid w:val="007C2553"/>
    <w:rsid w:val="007C6B2D"/>
    <w:rsid w:val="007D0B73"/>
    <w:rsid w:val="007E650E"/>
    <w:rsid w:val="007E7254"/>
    <w:rsid w:val="007E778B"/>
    <w:rsid w:val="007F0442"/>
    <w:rsid w:val="007F2002"/>
    <w:rsid w:val="00803F4A"/>
    <w:rsid w:val="00805D3B"/>
    <w:rsid w:val="00812425"/>
    <w:rsid w:val="008134EB"/>
    <w:rsid w:val="00817002"/>
    <w:rsid w:val="008273AC"/>
    <w:rsid w:val="00827D45"/>
    <w:rsid w:val="008423E9"/>
    <w:rsid w:val="00844E30"/>
    <w:rsid w:val="00845C72"/>
    <w:rsid w:val="00846459"/>
    <w:rsid w:val="0085011B"/>
    <w:rsid w:val="0085654D"/>
    <w:rsid w:val="008570FD"/>
    <w:rsid w:val="00862928"/>
    <w:rsid w:val="00862EB6"/>
    <w:rsid w:val="008646FF"/>
    <w:rsid w:val="0086588A"/>
    <w:rsid w:val="008663A5"/>
    <w:rsid w:val="0086717E"/>
    <w:rsid w:val="008700E8"/>
    <w:rsid w:val="008760F3"/>
    <w:rsid w:val="00876AFC"/>
    <w:rsid w:val="00883E42"/>
    <w:rsid w:val="00886EC6"/>
    <w:rsid w:val="0089176F"/>
    <w:rsid w:val="0089381E"/>
    <w:rsid w:val="00893C65"/>
    <w:rsid w:val="0089771E"/>
    <w:rsid w:val="008A1E24"/>
    <w:rsid w:val="008A277D"/>
    <w:rsid w:val="008A6C5C"/>
    <w:rsid w:val="008A721B"/>
    <w:rsid w:val="008B3648"/>
    <w:rsid w:val="008B4960"/>
    <w:rsid w:val="008D01F2"/>
    <w:rsid w:val="008E3443"/>
    <w:rsid w:val="008E4554"/>
    <w:rsid w:val="008F1CCB"/>
    <w:rsid w:val="00900D6C"/>
    <w:rsid w:val="00902595"/>
    <w:rsid w:val="00904159"/>
    <w:rsid w:val="00904D5C"/>
    <w:rsid w:val="00907D7B"/>
    <w:rsid w:val="009100EC"/>
    <w:rsid w:val="00910783"/>
    <w:rsid w:val="00913B44"/>
    <w:rsid w:val="0091697F"/>
    <w:rsid w:val="009240D3"/>
    <w:rsid w:val="009245D1"/>
    <w:rsid w:val="00937AC5"/>
    <w:rsid w:val="00941F00"/>
    <w:rsid w:val="00942125"/>
    <w:rsid w:val="00943D90"/>
    <w:rsid w:val="00947E15"/>
    <w:rsid w:val="00951520"/>
    <w:rsid w:val="009551B8"/>
    <w:rsid w:val="009553D7"/>
    <w:rsid w:val="00956619"/>
    <w:rsid w:val="00962050"/>
    <w:rsid w:val="00971D9A"/>
    <w:rsid w:val="00974E90"/>
    <w:rsid w:val="009830A3"/>
    <w:rsid w:val="009A30A7"/>
    <w:rsid w:val="009B1CF5"/>
    <w:rsid w:val="009B2512"/>
    <w:rsid w:val="009B33EC"/>
    <w:rsid w:val="009C094F"/>
    <w:rsid w:val="009C41C6"/>
    <w:rsid w:val="009C564F"/>
    <w:rsid w:val="009D1D90"/>
    <w:rsid w:val="009D2BD4"/>
    <w:rsid w:val="009D383B"/>
    <w:rsid w:val="009D43B3"/>
    <w:rsid w:val="009F6C96"/>
    <w:rsid w:val="009F7A65"/>
    <w:rsid w:val="00A10E5C"/>
    <w:rsid w:val="00A25703"/>
    <w:rsid w:val="00A27E20"/>
    <w:rsid w:val="00A4018B"/>
    <w:rsid w:val="00A408CD"/>
    <w:rsid w:val="00A46048"/>
    <w:rsid w:val="00A5010A"/>
    <w:rsid w:val="00A5258D"/>
    <w:rsid w:val="00A54E08"/>
    <w:rsid w:val="00A61AEF"/>
    <w:rsid w:val="00A76093"/>
    <w:rsid w:val="00A811E0"/>
    <w:rsid w:val="00A81251"/>
    <w:rsid w:val="00A81C7E"/>
    <w:rsid w:val="00A842DB"/>
    <w:rsid w:val="00AA0684"/>
    <w:rsid w:val="00AB3891"/>
    <w:rsid w:val="00AC131B"/>
    <w:rsid w:val="00AC3F26"/>
    <w:rsid w:val="00AD3F1E"/>
    <w:rsid w:val="00AF6A38"/>
    <w:rsid w:val="00B01727"/>
    <w:rsid w:val="00B03C9F"/>
    <w:rsid w:val="00B164E1"/>
    <w:rsid w:val="00B20223"/>
    <w:rsid w:val="00B2082C"/>
    <w:rsid w:val="00B249FA"/>
    <w:rsid w:val="00B26B96"/>
    <w:rsid w:val="00B306AC"/>
    <w:rsid w:val="00B41688"/>
    <w:rsid w:val="00B4244A"/>
    <w:rsid w:val="00B43189"/>
    <w:rsid w:val="00B4622B"/>
    <w:rsid w:val="00B50E2F"/>
    <w:rsid w:val="00B54C81"/>
    <w:rsid w:val="00B655E8"/>
    <w:rsid w:val="00B76DB2"/>
    <w:rsid w:val="00BB2111"/>
    <w:rsid w:val="00BB6D1B"/>
    <w:rsid w:val="00BD519B"/>
    <w:rsid w:val="00BE3474"/>
    <w:rsid w:val="00BF240B"/>
    <w:rsid w:val="00BF3501"/>
    <w:rsid w:val="00C0052C"/>
    <w:rsid w:val="00C02D0E"/>
    <w:rsid w:val="00C036D2"/>
    <w:rsid w:val="00C10B48"/>
    <w:rsid w:val="00C27FAA"/>
    <w:rsid w:val="00C37E9A"/>
    <w:rsid w:val="00C46387"/>
    <w:rsid w:val="00C47B8E"/>
    <w:rsid w:val="00C54EED"/>
    <w:rsid w:val="00C60F5B"/>
    <w:rsid w:val="00C6135F"/>
    <w:rsid w:val="00C62DEF"/>
    <w:rsid w:val="00C6707F"/>
    <w:rsid w:val="00C71557"/>
    <w:rsid w:val="00C7320F"/>
    <w:rsid w:val="00C817CF"/>
    <w:rsid w:val="00C83C1B"/>
    <w:rsid w:val="00C854E7"/>
    <w:rsid w:val="00C909B5"/>
    <w:rsid w:val="00C929B7"/>
    <w:rsid w:val="00CA1784"/>
    <w:rsid w:val="00CB3FD3"/>
    <w:rsid w:val="00CC2D17"/>
    <w:rsid w:val="00CC53B1"/>
    <w:rsid w:val="00CD18FE"/>
    <w:rsid w:val="00CD5510"/>
    <w:rsid w:val="00CE346A"/>
    <w:rsid w:val="00CF78AA"/>
    <w:rsid w:val="00D01A35"/>
    <w:rsid w:val="00D02854"/>
    <w:rsid w:val="00D03515"/>
    <w:rsid w:val="00D0389D"/>
    <w:rsid w:val="00D1416E"/>
    <w:rsid w:val="00D1494E"/>
    <w:rsid w:val="00D15A65"/>
    <w:rsid w:val="00D366FE"/>
    <w:rsid w:val="00D3779E"/>
    <w:rsid w:val="00D40AFA"/>
    <w:rsid w:val="00D41113"/>
    <w:rsid w:val="00D441C6"/>
    <w:rsid w:val="00D47751"/>
    <w:rsid w:val="00D5088F"/>
    <w:rsid w:val="00D546F9"/>
    <w:rsid w:val="00D57D8C"/>
    <w:rsid w:val="00D65397"/>
    <w:rsid w:val="00D67215"/>
    <w:rsid w:val="00D74823"/>
    <w:rsid w:val="00D90C3D"/>
    <w:rsid w:val="00D92FF2"/>
    <w:rsid w:val="00D94BAF"/>
    <w:rsid w:val="00D972CB"/>
    <w:rsid w:val="00DB01C1"/>
    <w:rsid w:val="00DB0B87"/>
    <w:rsid w:val="00DB68C1"/>
    <w:rsid w:val="00DD25A2"/>
    <w:rsid w:val="00DE4AF6"/>
    <w:rsid w:val="00DF1CAD"/>
    <w:rsid w:val="00DF6624"/>
    <w:rsid w:val="00E05936"/>
    <w:rsid w:val="00E12E2C"/>
    <w:rsid w:val="00E12F65"/>
    <w:rsid w:val="00E13BD5"/>
    <w:rsid w:val="00E2148E"/>
    <w:rsid w:val="00E32B04"/>
    <w:rsid w:val="00E343D7"/>
    <w:rsid w:val="00E43F53"/>
    <w:rsid w:val="00E509EA"/>
    <w:rsid w:val="00E51DDC"/>
    <w:rsid w:val="00E566C5"/>
    <w:rsid w:val="00E57A88"/>
    <w:rsid w:val="00E62C64"/>
    <w:rsid w:val="00E633E1"/>
    <w:rsid w:val="00E64030"/>
    <w:rsid w:val="00E70589"/>
    <w:rsid w:val="00E74608"/>
    <w:rsid w:val="00E76376"/>
    <w:rsid w:val="00E90F4A"/>
    <w:rsid w:val="00E93F55"/>
    <w:rsid w:val="00EA354F"/>
    <w:rsid w:val="00EB1A5A"/>
    <w:rsid w:val="00EC2B18"/>
    <w:rsid w:val="00EC5E70"/>
    <w:rsid w:val="00EC7A46"/>
    <w:rsid w:val="00ED4D4F"/>
    <w:rsid w:val="00EE0D05"/>
    <w:rsid w:val="00EE1432"/>
    <w:rsid w:val="00EE33F0"/>
    <w:rsid w:val="00EE5322"/>
    <w:rsid w:val="00EF1115"/>
    <w:rsid w:val="00EF2476"/>
    <w:rsid w:val="00EF6558"/>
    <w:rsid w:val="00F03094"/>
    <w:rsid w:val="00F0375F"/>
    <w:rsid w:val="00F037BA"/>
    <w:rsid w:val="00F2349A"/>
    <w:rsid w:val="00F27964"/>
    <w:rsid w:val="00F33526"/>
    <w:rsid w:val="00F36C39"/>
    <w:rsid w:val="00F45EE3"/>
    <w:rsid w:val="00F56C91"/>
    <w:rsid w:val="00F72634"/>
    <w:rsid w:val="00FA5AE9"/>
    <w:rsid w:val="00FB533D"/>
    <w:rsid w:val="00FB58A6"/>
    <w:rsid w:val="00FB5EAE"/>
    <w:rsid w:val="00FC4276"/>
    <w:rsid w:val="00FC481B"/>
    <w:rsid w:val="00FC49FC"/>
    <w:rsid w:val="00FD363B"/>
    <w:rsid w:val="00FD6CF7"/>
    <w:rsid w:val="00FE224C"/>
    <w:rsid w:val="00FE52E6"/>
    <w:rsid w:val="00FF3A6A"/>
    <w:rsid w:val="00FF3B92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53D5"/>
  <w15:chartTrackingRefBased/>
  <w15:docId w15:val="{10FC03EF-C090-4157-8D89-2F6678A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DEF"/>
    <w:pPr>
      <w:ind w:left="720"/>
      <w:contextualSpacing/>
    </w:pPr>
  </w:style>
  <w:style w:type="character" w:customStyle="1" w:styleId="hgkelc">
    <w:name w:val="hgkelc"/>
    <w:basedOn w:val="Domylnaczcionkaakapitu"/>
    <w:rsid w:val="00701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4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5C"/>
  </w:style>
  <w:style w:type="paragraph" w:styleId="Stopka">
    <w:name w:val="footer"/>
    <w:basedOn w:val="Normalny"/>
    <w:link w:val="Stopka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5C"/>
  </w:style>
  <w:style w:type="character" w:styleId="Odwoaniedokomentarza">
    <w:name w:val="annotation reference"/>
    <w:basedOn w:val="Domylnaczcionkaakapitu"/>
    <w:uiPriority w:val="99"/>
    <w:semiHidden/>
    <w:unhideWhenUsed/>
    <w:rsid w:val="00B30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6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6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0B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30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0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D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D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D9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07D7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21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E2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kuciel@goodone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ergy-poverty.ec.europa.eu/modules/custom/epah_indicator/pdfs/pop_living_in_dwelling_with_presence_of_leak_damp_and_rot_EPAH_indicators_June24.pdf?utm_source=chatgpt.com" TargetMode="External"/><Relationship Id="rId7" Type="http://schemas.openxmlformats.org/officeDocument/2006/relationships/hyperlink" Target="https://nhess.copernicus.org/articles/23/2171/2023/" TargetMode="External"/><Relationship Id="rId2" Type="http://schemas.openxmlformats.org/officeDocument/2006/relationships/hyperlink" Target="https://ec.europa.eu/eurostat/web/interactive-publications/housing-2024" TargetMode="External"/><Relationship Id="rId1" Type="http://schemas.openxmlformats.org/officeDocument/2006/relationships/hyperlink" Target="https://pubmed.ncbi.nlm.nih.gov/22617720/" TargetMode="External"/><Relationship Id="rId6" Type="http://schemas.openxmlformats.org/officeDocument/2006/relationships/hyperlink" Target="https://joint-research-centre.ec.europa.eu/system/files/2020-05/pesetaiv_summary_final_report.pdf?utm_source=chatgpt.com" TargetMode="External"/><Relationship Id="rId5" Type="http://schemas.openxmlformats.org/officeDocument/2006/relationships/hyperlink" Target="https://publications.jrc.ec.europa.eu/repository/handle/JRC111350?utm_source=chatgpt.com" TargetMode="External"/><Relationship Id="rId4" Type="http://schemas.openxmlformats.org/officeDocument/2006/relationships/hyperlink" Target="https://ec.europa.eu/eurostat/web/interactive-publications/housing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Kuciel</dc:creator>
  <cp:keywords/>
  <dc:description/>
  <cp:lastModifiedBy>Joanna Kuciel</cp:lastModifiedBy>
  <cp:revision>2</cp:revision>
  <dcterms:created xsi:type="dcterms:W3CDTF">2025-07-30T09:08:00Z</dcterms:created>
  <dcterms:modified xsi:type="dcterms:W3CDTF">2025-07-30T09:08:00Z</dcterms:modified>
</cp:coreProperties>
</file>